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3C0" w:rsidP="00E32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MSS403022 Facilitate a Just in Time system</w:t>
      </w:r>
      <w:r>
        <w:fldChar w:fldCharType="end"/>
      </w:r>
    </w:p>
    <w:p w:rsidR="00E323C0" w:rsidP="00E323C0">
      <w:pPr>
        <w:pStyle w:val="Version"/>
        <w:sectPr w:rsidSect="00140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37D" w:rsidP="0014037D">
      <w:pPr>
        <w:pStyle w:val="SuperHeading"/>
      </w:pPr>
      <w:r w:rsidRPr="0014037D">
        <w:t>MSS403022 Facilitate a Just in Time system</w:t>
      </w:r>
    </w:p>
    <w:p w:rsidR="00000000" w:rsidRPr="0014037D" w:rsidP="0014037D">
      <w:pPr>
        <w:pStyle w:val="Heading1"/>
      </w:pPr>
      <w:bookmarkStart w:id="1" w:name="O_1261408"/>
      <w:bookmarkEnd w:id="1"/>
      <w:r w:rsidRPr="0014037D">
        <w:t>Modification History</w:t>
      </w:r>
    </w:p>
    <w:p w:rsidR="00000000" w:rsidRPr="0014037D" w:rsidP="00E323C0">
      <w:pPr>
        <w:pStyle w:val="BodyText"/>
      </w:pPr>
      <w:r w:rsidRPr="0014037D">
        <w:t>Release 1. Unit code changed. Application changed. Elements changed. Performance Criteria changed. Foundation Skills populated. Range of Conditions removed. Assessment Requirements changed. Workplace outcome has changed. Supersedes and</w:t>
      </w:r>
      <w:r w:rsidRPr="0014037D">
        <w:t xml:space="preserve"> is not equivalent to MSS403021 Facilitate a Just in Time system.</w:t>
      </w:r>
    </w:p>
    <w:p w:rsidR="00000000" w:rsidRPr="0014037D" w:rsidP="0014037D">
      <w:pPr>
        <w:pStyle w:val="Heading1"/>
      </w:pPr>
      <w:bookmarkStart w:id="2" w:name="O_1261409"/>
      <w:bookmarkEnd w:id="2"/>
      <w:r w:rsidRPr="0014037D">
        <w:t>Application</w:t>
      </w:r>
    </w:p>
    <w:p w:rsidR="00000000" w:rsidRPr="0014037D" w:rsidP="00E323C0">
      <w:pPr>
        <w:pStyle w:val="BodyText"/>
      </w:pPr>
      <w:r w:rsidRPr="0014037D">
        <w:t>This unit describes the skills and knowledge required to facilitate improvements in a Just in Time (JIT) system in a team or work area.</w:t>
      </w:r>
    </w:p>
    <w:p w:rsidR="00000000" w:rsidRPr="0014037D" w:rsidP="00E323C0">
      <w:pPr>
        <w:pStyle w:val="BodyText"/>
      </w:pPr>
      <w:r w:rsidRPr="0014037D">
        <w:t>This unit applies to se</w:t>
      </w:r>
      <w:r w:rsidRPr="0014037D">
        <w:t>nior operators, team leaders or others who have been given the authority to lead, facilitate and assist others within a JIT system to monitor its operation and to identify and implement improvements to the system.</w:t>
      </w:r>
    </w:p>
    <w:p w:rsidR="00000000" w:rsidRPr="0014037D" w:rsidP="00E323C0">
      <w:pPr>
        <w:pStyle w:val="BodyText"/>
      </w:pPr>
      <w:r w:rsidRPr="0014037D">
        <w:t>This unit applies to any organisation that</w:t>
      </w:r>
      <w:r w:rsidRPr="0014037D">
        <w:t xml:space="preserve"> is implementing competitive systems and practices.</w:t>
      </w:r>
    </w:p>
    <w:p w:rsidR="00000000" w:rsidRPr="0014037D" w:rsidP="00E323C0">
      <w:pPr>
        <w:pStyle w:val="BodyText"/>
      </w:pPr>
      <w:r w:rsidRPr="0014037D">
        <w:t>No licensing or certification requirements exist at the time of publication. Relevant legislation, industry standards and codes of practice within Australia must be applied.</w:t>
      </w:r>
    </w:p>
    <w:p w:rsidR="00000000" w:rsidRPr="0014037D" w:rsidP="0014037D">
      <w:pPr>
        <w:pStyle w:val="Heading1"/>
      </w:pPr>
      <w:bookmarkStart w:id="3" w:name="O_1261410"/>
      <w:bookmarkEnd w:id="3"/>
      <w:r w:rsidRPr="0014037D">
        <w:t>Pre-requisi</w:t>
      </w:r>
      <w:r w:rsidRPr="0014037D">
        <w:t>te Unit</w:t>
      </w:r>
    </w:p>
    <w:p w:rsidR="00000000" w:rsidRPr="0014037D" w:rsidP="00E323C0">
      <w:pPr>
        <w:pStyle w:val="BodyText"/>
      </w:pPr>
      <w:r w:rsidRPr="0014037D">
        <w:t>Nil</w:t>
      </w:r>
    </w:p>
    <w:p w:rsidR="00000000" w:rsidRPr="0014037D" w:rsidP="0014037D">
      <w:pPr>
        <w:pStyle w:val="Heading1"/>
      </w:pPr>
      <w:bookmarkStart w:id="4" w:name="O_1261411"/>
      <w:bookmarkEnd w:id="4"/>
      <w:r w:rsidRPr="0014037D">
        <w:t>Competency Field</w:t>
      </w:r>
    </w:p>
    <w:p w:rsidR="00000000" w:rsidRPr="0014037D" w:rsidP="00E323C0">
      <w:pPr>
        <w:pStyle w:val="BodyText"/>
      </w:pPr>
      <w:r w:rsidRPr="0014037D">
        <w:t>Competitive systems and practices</w:t>
      </w:r>
    </w:p>
    <w:p w:rsidR="00000000" w:rsidRPr="0014037D" w:rsidP="0014037D">
      <w:pPr>
        <w:pStyle w:val="Heading1"/>
      </w:pPr>
      <w:bookmarkStart w:id="5" w:name="O_1261413"/>
      <w:bookmarkEnd w:id="5"/>
      <w:r w:rsidRPr="0014037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323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37D" w:rsidP="0014037D">
            <w:pPr>
              <w:pStyle w:val="BodyText"/>
            </w:pPr>
            <w:r w:rsidRPr="0014037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37D">
            <w:pPr>
              <w:pStyle w:val="BodyText"/>
              <w:rPr>
                <w:lang w:val="en-NZ"/>
              </w:rPr>
            </w:pPr>
            <w:r w:rsidRPr="0014037D">
              <w:rPr>
                <w:rStyle w:val="SpecialBold"/>
              </w:rPr>
              <w:t>Performance Criteria</w:t>
            </w:r>
          </w:p>
        </w:tc>
      </w:tr>
      <w:tr w:rsidTr="00E323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37D">
            <w:pPr>
              <w:pStyle w:val="BodyText"/>
              <w:rPr>
                <w:lang w:val="en-NZ"/>
              </w:rPr>
            </w:pPr>
            <w:r w:rsidRPr="0014037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37D">
            <w:pPr>
              <w:pStyle w:val="BodyText"/>
              <w:rPr>
                <w:lang w:val="en-NZ"/>
              </w:rPr>
            </w:pPr>
            <w:r w:rsidRPr="0014037D">
              <w:t>Performance criteria describe the performance needed to demonstrate achievement of the element.</w:t>
            </w:r>
          </w:p>
        </w:tc>
      </w:tr>
      <w:tr w:rsidTr="00E323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37D">
            <w:pPr>
              <w:pStyle w:val="BodyText"/>
              <w:rPr>
                <w:lang w:val="en-NZ"/>
              </w:rPr>
            </w:pPr>
            <w:r w:rsidRPr="0014037D">
              <w:t>1. Monitor and sustain the operation of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37D" w:rsidP="0014037D">
            <w:pPr>
              <w:pStyle w:val="BodyText"/>
            </w:pPr>
            <w:r w:rsidRPr="0014037D">
              <w:t xml:space="preserve">1.1 Regularly review, with input from team, performance against key measures and identify areas of poor </w:t>
            </w:r>
            <w:r w:rsidRPr="0014037D">
              <w:t>performance</w:t>
            </w:r>
          </w:p>
          <w:p w:rsidR="00000000" w:rsidRPr="0014037D" w:rsidP="0014037D">
            <w:pPr>
              <w:pStyle w:val="BodyText"/>
            </w:pPr>
            <w:r w:rsidRPr="0014037D">
              <w:t>1.2 Seek feedback from other stakeholders on operation of JIT system</w:t>
            </w:r>
          </w:p>
          <w:p w:rsidR="00000000" w:rsidRPr="0014037D" w:rsidP="0014037D">
            <w:pPr>
              <w:pStyle w:val="BodyText"/>
            </w:pPr>
            <w:r w:rsidRPr="0014037D">
              <w:t>1.3 Analyse information to identify need for quick fix action</w:t>
            </w:r>
          </w:p>
          <w:p w:rsidR="00000000" w:rsidRPr="0014037D" w:rsidP="0014037D">
            <w:pPr>
              <w:pStyle w:val="BodyText"/>
            </w:pPr>
            <w:r w:rsidRPr="0014037D">
              <w:t xml:space="preserve">1.4 Take or initiate appropriate quick fix action </w:t>
            </w:r>
          </w:p>
          <w:p w:rsidR="00000000" w:rsidP="0014037D">
            <w:pPr>
              <w:pStyle w:val="BodyText"/>
              <w:rPr>
                <w:lang w:val="en-NZ"/>
              </w:rPr>
            </w:pPr>
            <w:r w:rsidRPr="0014037D">
              <w:t>1.5 Assist team to understand why quick fix action is appropri</w:t>
            </w:r>
            <w:r w:rsidRPr="0014037D">
              <w:t>ate</w:t>
            </w:r>
          </w:p>
        </w:tc>
      </w:tr>
      <w:tr w:rsidTr="00E323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37D">
            <w:pPr>
              <w:pStyle w:val="BodyText"/>
              <w:rPr>
                <w:lang w:val="en-NZ"/>
              </w:rPr>
            </w:pPr>
            <w:r w:rsidRPr="0014037D">
              <w:t>2. Identify improvements to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37D" w:rsidP="0014037D">
            <w:pPr>
              <w:pStyle w:val="BodyText"/>
            </w:pPr>
            <w:r w:rsidRPr="0014037D">
              <w:t>2.1 Regularly communicate with team or work group members regarding operation of JIT system</w:t>
            </w:r>
          </w:p>
          <w:p w:rsidR="00000000" w:rsidRPr="0014037D" w:rsidP="0014037D">
            <w:pPr>
              <w:pStyle w:val="BodyText"/>
            </w:pPr>
            <w:r w:rsidRPr="0014037D">
              <w:t>2.2 Review, with input from team, JIT key performance indicators (KPIs)</w:t>
            </w:r>
          </w:p>
          <w:p w:rsidR="00000000" w:rsidRPr="0014037D" w:rsidP="0014037D">
            <w:pPr>
              <w:pStyle w:val="BodyText"/>
            </w:pPr>
            <w:r w:rsidRPr="0014037D">
              <w:t>2.3 Discuss operation of JIT system with rel</w:t>
            </w:r>
            <w:r w:rsidRPr="0014037D">
              <w:t>evant personnel across organisation and seek their feedback</w:t>
            </w:r>
          </w:p>
          <w:p w:rsidR="00000000" w:rsidP="0014037D">
            <w:pPr>
              <w:pStyle w:val="BodyText"/>
              <w:rPr>
                <w:lang w:val="en-NZ"/>
              </w:rPr>
            </w:pPr>
            <w:r w:rsidRPr="0014037D">
              <w:t>2.4 Analyse information to identify areas for improvement</w:t>
            </w:r>
          </w:p>
        </w:tc>
      </w:tr>
      <w:tr w:rsidTr="00E323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37D">
            <w:pPr>
              <w:pStyle w:val="BodyText"/>
              <w:rPr>
                <w:lang w:val="en-NZ"/>
              </w:rPr>
            </w:pPr>
            <w:r w:rsidRPr="0014037D">
              <w:t>3. Facilitate team to implement improvements to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37D" w:rsidP="0014037D">
            <w:pPr>
              <w:pStyle w:val="BodyText"/>
            </w:pPr>
            <w:r w:rsidRPr="0014037D">
              <w:t>3.1 Confirm areas for improvement with input from team and relevant personnel</w:t>
            </w:r>
          </w:p>
          <w:p w:rsidR="00000000" w:rsidRPr="0014037D" w:rsidP="0014037D">
            <w:pPr>
              <w:pStyle w:val="BodyText"/>
            </w:pPr>
            <w:r w:rsidRPr="0014037D">
              <w:t>3.2 Identify root cause of JIT-related problems</w:t>
            </w:r>
          </w:p>
          <w:p w:rsidR="00000000" w:rsidRPr="0014037D" w:rsidP="0014037D">
            <w:pPr>
              <w:pStyle w:val="BodyText"/>
            </w:pPr>
            <w:r w:rsidRPr="0014037D">
              <w:t>3.3 Review value of key measures</w:t>
            </w:r>
          </w:p>
          <w:p w:rsidR="00000000" w:rsidRPr="0014037D" w:rsidP="0014037D">
            <w:pPr>
              <w:pStyle w:val="BodyText"/>
            </w:pPr>
            <w:r w:rsidRPr="0014037D">
              <w:t>3.4 Recognise skill and/or other development needs of team and provide or initiate support</w:t>
            </w:r>
          </w:p>
          <w:p w:rsidR="00000000" w:rsidRPr="0014037D" w:rsidP="0014037D">
            <w:pPr>
              <w:pStyle w:val="BodyText"/>
            </w:pPr>
            <w:r w:rsidRPr="0014037D">
              <w:t>3.5 Pr</w:t>
            </w:r>
            <w:r w:rsidRPr="0014037D">
              <w:t>ovide mentoring and/or guidance to assist team members to contribute to JIT improvements</w:t>
            </w:r>
          </w:p>
          <w:p w:rsidR="00000000" w:rsidRPr="0014037D" w:rsidP="0014037D">
            <w:pPr>
              <w:pStyle w:val="BodyText"/>
            </w:pPr>
            <w:r w:rsidRPr="0014037D">
              <w:t>3.6 Facilitate collaboration with team and others develop improvement options to address identified causes and/or issues</w:t>
            </w:r>
          </w:p>
          <w:p w:rsidR="00000000" w:rsidRPr="0014037D" w:rsidP="0014037D">
            <w:pPr>
              <w:pStyle w:val="BodyText"/>
            </w:pPr>
            <w:r w:rsidRPr="0014037D">
              <w:t xml:space="preserve">3.7 Gain agreement from relevant personnel on </w:t>
            </w:r>
            <w:r w:rsidRPr="0014037D">
              <w:t>improvements to be implemented</w:t>
            </w:r>
          </w:p>
          <w:p w:rsidR="00000000" w:rsidRPr="0014037D" w:rsidP="0014037D">
            <w:pPr>
              <w:pStyle w:val="BodyText"/>
            </w:pPr>
            <w:r w:rsidRPr="0014037D">
              <w:t>3.8 Implement or assist with implementation of agreed improvements within scope of autonomy</w:t>
            </w:r>
          </w:p>
        </w:tc>
      </w:tr>
    </w:tbl>
    <w:p w:rsidR="00000000" w:rsidRPr="0014037D" w:rsidP="0014037D">
      <w:pPr>
        <w:pStyle w:val="BodyText"/>
      </w:pPr>
    </w:p>
    <w:p w:rsidR="00000000" w:rsidRPr="0014037D" w:rsidP="0014037D">
      <w:pPr>
        <w:pStyle w:val="AllowPageBreak"/>
      </w:pPr>
    </w:p>
    <w:p w:rsidR="00000000" w:rsidRPr="0014037D" w:rsidP="0014037D">
      <w:pPr>
        <w:pStyle w:val="Heading1"/>
      </w:pPr>
      <w:bookmarkStart w:id="6" w:name="O_1261414"/>
      <w:bookmarkEnd w:id="6"/>
      <w:r w:rsidRPr="0014037D">
        <w:t>Foundation Skills</w:t>
      </w:r>
    </w:p>
    <w:p w:rsidR="00000000" w:rsidRPr="0014037D" w:rsidP="00E323C0">
      <w:pPr>
        <w:pStyle w:val="BodyText"/>
      </w:pPr>
      <w:r w:rsidRPr="0014037D">
        <w:t>This section describes those language, literacy, numeracy and employment skills that are essen</w:t>
      </w:r>
      <w:r w:rsidRPr="0014037D">
        <w:t>tial to performance but not explicit in the performance criteria.</w:t>
      </w:r>
    </w:p>
    <w:p w:rsidR="00000000" w:rsidRPr="0014037D" w:rsidP="0014037D">
      <w:pPr>
        <w:pStyle w:val="ListBullet"/>
      </w:pPr>
      <w:r w:rsidRPr="0014037D">
        <w:t>Reading skills to interpret workplace documentation</w:t>
      </w:r>
    </w:p>
    <w:p w:rsidR="00000000" w:rsidRPr="0014037D" w:rsidP="0014037D">
      <w:pPr>
        <w:pStyle w:val="ListBullet"/>
      </w:pPr>
      <w:r w:rsidRPr="0014037D">
        <w:t xml:space="preserve">Oral communication skills to facilitate communication with a range of stakeholders in the value stream and to support team participation </w:t>
      </w:r>
    </w:p>
    <w:p w:rsidR="00000000" w:rsidRPr="0014037D" w:rsidP="0014037D">
      <w:pPr>
        <w:pStyle w:val="ListBullet"/>
      </w:pPr>
      <w:r w:rsidRPr="0014037D">
        <w:t>Numeracy skills to identify and interpret key measures.</w:t>
      </w:r>
      <w:r w:rsidRPr="0014037D">
        <w:br/>
      </w:r>
    </w:p>
    <w:p w:rsidR="00000000" w:rsidRPr="0014037D" w:rsidP="00E323C0">
      <w:pPr>
        <w:pStyle w:val="BodyText"/>
      </w:pPr>
      <w:r w:rsidRPr="0014037D">
        <w:t>Other foundation skills essential to performance are explicit in the performance criteria of this unit.</w:t>
      </w:r>
    </w:p>
    <w:p w:rsidR="00000000" w:rsidRPr="0014037D" w:rsidP="0014037D">
      <w:pPr>
        <w:pStyle w:val="Heading1"/>
      </w:pPr>
      <w:bookmarkStart w:id="7" w:name="O_1261416"/>
      <w:bookmarkEnd w:id="7"/>
      <w:r w:rsidRPr="0014037D">
        <w:t>Unit Mapping Information</w:t>
      </w:r>
    </w:p>
    <w:p w:rsidR="00000000" w:rsidRPr="0014037D" w:rsidP="00E323C0">
      <w:pPr>
        <w:pStyle w:val="BodyText"/>
      </w:pPr>
      <w:r w:rsidRPr="0014037D">
        <w:t xml:space="preserve">No equivalent unit. </w:t>
      </w:r>
    </w:p>
    <w:p w:rsidR="00000000" w:rsidRPr="0014037D" w:rsidP="0014037D">
      <w:pPr>
        <w:pStyle w:val="Heading1"/>
      </w:pPr>
      <w:bookmarkStart w:id="8" w:name="O_1261423"/>
      <w:bookmarkEnd w:id="8"/>
      <w:r w:rsidRPr="0014037D">
        <w:t>Links</w:t>
      </w:r>
    </w:p>
    <w:p w:rsidR="00000000" w:rsidRPr="0014037D" w:rsidP="00E323C0">
      <w:pPr>
        <w:pStyle w:val="BodyText"/>
      </w:pPr>
      <w:r w:rsidRPr="00140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55A9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037D" w:rsidP="0014037D"/>
    <w:sectPr w:rsidSect="001403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7D" w:rsidRPr="00E323C0" w:rsidP="00E32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0" w:rsidP="00140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3C0" w:rsidP="00140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323C0" w:rsidP="00140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37D" w:rsidRPr="00E323C0" w:rsidP="00E32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0" w:rsidRPr="002D2AF8" w:rsidP="00140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MSS403022 Facilitate a Just in Time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323C0" w:rsidP="00140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84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B0E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37D"/>
  </w:style>
  <w:style w:type="character" w:customStyle="1" w:styleId="Heading1Char">
    <w:name w:val="Heading 1 Char"/>
    <w:basedOn w:val="DefaultParagraphFont"/>
    <w:link w:val="Heading1"/>
    <w:rsid w:val="00140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3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3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037D"/>
    <w:rPr>
      <w:b/>
      <w:spacing w:val="0"/>
    </w:rPr>
  </w:style>
  <w:style w:type="paragraph" w:customStyle="1" w:styleId="SuperHeading">
    <w:name w:val="SuperHeading"/>
    <w:basedOn w:val="Normal"/>
    <w:rsid w:val="00140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3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3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37D"/>
    <w:rPr>
      <w:i/>
    </w:rPr>
  </w:style>
  <w:style w:type="paragraph" w:styleId="Caption">
    <w:name w:val="caption"/>
    <w:basedOn w:val="BodyText"/>
    <w:next w:val="Normal"/>
    <w:qFormat/>
    <w:rsid w:val="00140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37D"/>
  </w:style>
  <w:style w:type="paragraph" w:styleId="TableofFigures">
    <w:name w:val="table of figures"/>
    <w:basedOn w:val="Normal"/>
    <w:next w:val="Normal"/>
    <w:semiHidden/>
    <w:rsid w:val="00140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3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037D"/>
    <w:rPr>
      <w:rFonts w:ascii="Wingdings" w:hAnsi="Wingdings"/>
    </w:rPr>
  </w:style>
  <w:style w:type="paragraph" w:customStyle="1" w:styleId="TableHeading">
    <w:name w:val="Table Heading"/>
    <w:basedOn w:val="HeadingBase"/>
    <w:rsid w:val="00140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37D"/>
    <w:rPr>
      <w:color w:val="0033CC"/>
      <w:u w:val="none"/>
    </w:rPr>
  </w:style>
  <w:style w:type="paragraph" w:customStyle="1" w:styleId="BodyTextRight">
    <w:name w:val="Body Text Right"/>
    <w:basedOn w:val="BodyText"/>
    <w:rsid w:val="00140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3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37D"/>
    <w:rPr>
      <w:sz w:val="32"/>
    </w:rPr>
  </w:style>
  <w:style w:type="paragraph" w:customStyle="1" w:styleId="HeadingProcedure">
    <w:name w:val="Heading Procedure"/>
    <w:basedOn w:val="HeadingBase"/>
    <w:next w:val="Normal"/>
    <w:rsid w:val="00140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37D"/>
    <w:pPr>
      <w:spacing w:before="60" w:after="60"/>
    </w:pPr>
  </w:style>
  <w:style w:type="paragraph" w:styleId="ListContinue">
    <w:name w:val="List Continue"/>
    <w:basedOn w:val="List"/>
    <w:rsid w:val="0014037D"/>
    <w:pPr>
      <w:ind w:firstLine="0"/>
    </w:pPr>
  </w:style>
  <w:style w:type="paragraph" w:customStyle="1" w:styleId="ListNote">
    <w:name w:val="List Note"/>
    <w:basedOn w:val="List"/>
    <w:rsid w:val="00140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37D"/>
    <w:rPr>
      <w:rFonts w:ascii="Courier New" w:hAnsi="Courier New"/>
    </w:rPr>
  </w:style>
  <w:style w:type="paragraph" w:customStyle="1" w:styleId="NoteBullet">
    <w:name w:val="Note Bullet"/>
    <w:basedOn w:val="Note"/>
    <w:rsid w:val="00140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3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0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37D"/>
    <w:rPr>
      <w:b/>
      <w:smallCaps/>
    </w:rPr>
  </w:style>
  <w:style w:type="paragraph" w:customStyle="1" w:styleId="TableListNumber">
    <w:name w:val="Table List Number"/>
    <w:basedOn w:val="ListNumber"/>
    <w:rsid w:val="00140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37D"/>
    <w:pPr>
      <w:numPr>
        <w:numId w:val="8"/>
      </w:numPr>
    </w:pPr>
  </w:style>
  <w:style w:type="paragraph" w:customStyle="1" w:styleId="ListAlpha2">
    <w:name w:val="List Alpha 2"/>
    <w:basedOn w:val="List2"/>
    <w:rsid w:val="0014037D"/>
    <w:pPr>
      <w:numPr>
        <w:numId w:val="7"/>
      </w:numPr>
    </w:pPr>
  </w:style>
  <w:style w:type="paragraph" w:styleId="List2">
    <w:name w:val="List 2"/>
    <w:basedOn w:val="BodyText"/>
    <w:rsid w:val="00140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3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3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037D"/>
    <w:pPr>
      <w:numPr>
        <w:numId w:val="3"/>
      </w:numPr>
    </w:pPr>
  </w:style>
  <w:style w:type="paragraph" w:styleId="ListContinue2">
    <w:name w:val="List Continue 2"/>
    <w:basedOn w:val="List2"/>
    <w:rsid w:val="0014037D"/>
    <w:pPr>
      <w:ind w:firstLine="0"/>
    </w:pPr>
  </w:style>
  <w:style w:type="paragraph" w:styleId="ListContinue3">
    <w:name w:val="List Continue 3"/>
    <w:basedOn w:val="List3"/>
    <w:rsid w:val="0014037D"/>
    <w:pPr>
      <w:ind w:left="1021" w:firstLine="0"/>
    </w:pPr>
  </w:style>
  <w:style w:type="paragraph" w:styleId="ListContinue4">
    <w:name w:val="List Continue 4"/>
    <w:basedOn w:val="List4"/>
    <w:rsid w:val="0014037D"/>
    <w:pPr>
      <w:ind w:firstLine="0"/>
    </w:pPr>
  </w:style>
  <w:style w:type="paragraph" w:styleId="ListContinue5">
    <w:name w:val="List Continue 5"/>
    <w:basedOn w:val="List5"/>
    <w:rsid w:val="0014037D"/>
    <w:pPr>
      <w:ind w:firstLine="0"/>
    </w:pPr>
  </w:style>
  <w:style w:type="paragraph" w:styleId="ListNumber3">
    <w:name w:val="List Number 3"/>
    <w:basedOn w:val="List3"/>
    <w:rsid w:val="0014037D"/>
    <w:pPr>
      <w:numPr>
        <w:numId w:val="4"/>
      </w:numPr>
    </w:pPr>
  </w:style>
  <w:style w:type="paragraph" w:styleId="ListNumber4">
    <w:name w:val="List Number 4"/>
    <w:basedOn w:val="List4"/>
    <w:rsid w:val="0014037D"/>
    <w:pPr>
      <w:numPr>
        <w:numId w:val="5"/>
      </w:numPr>
    </w:pPr>
  </w:style>
  <w:style w:type="paragraph" w:styleId="ListNumber5">
    <w:name w:val="List Number 5"/>
    <w:basedOn w:val="List5"/>
    <w:rsid w:val="0014037D"/>
    <w:pPr>
      <w:numPr>
        <w:numId w:val="6"/>
      </w:numPr>
    </w:pPr>
  </w:style>
  <w:style w:type="paragraph" w:styleId="BlockText">
    <w:name w:val="Block Text"/>
    <w:basedOn w:val="Normal"/>
    <w:rsid w:val="00140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37D"/>
    <w:rPr>
      <w:sz w:val="16"/>
      <w:vertAlign w:val="superscript"/>
    </w:rPr>
  </w:style>
  <w:style w:type="character" w:customStyle="1" w:styleId="Symbols">
    <w:name w:val="Symbols"/>
    <w:basedOn w:val="DefaultParagraphFont"/>
    <w:rsid w:val="0014037D"/>
    <w:rPr>
      <w:rFonts w:ascii="Symbol" w:hAnsi="Symbol"/>
    </w:rPr>
  </w:style>
  <w:style w:type="character" w:customStyle="1" w:styleId="MenuOptions">
    <w:name w:val="Menu Options"/>
    <w:basedOn w:val="DefaultParagraphFont"/>
    <w:rsid w:val="00140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37D"/>
    <w:rPr>
      <w:b/>
    </w:rPr>
  </w:style>
  <w:style w:type="character" w:customStyle="1" w:styleId="Underlined">
    <w:name w:val="Underlined"/>
    <w:basedOn w:val="DefaultParagraphFont"/>
    <w:rsid w:val="0014037D"/>
    <w:rPr>
      <w:u w:val="single"/>
    </w:rPr>
  </w:style>
  <w:style w:type="paragraph" w:customStyle="1" w:styleId="TableBodyTextRight">
    <w:name w:val="Table Body Text Right"/>
    <w:basedOn w:val="TableBodyText"/>
    <w:rsid w:val="00140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37D"/>
    <w:rPr>
      <w:sz w:val="18"/>
    </w:rPr>
  </w:style>
  <w:style w:type="paragraph" w:customStyle="1" w:styleId="BodySmallRight">
    <w:name w:val="Body Small Right"/>
    <w:basedOn w:val="BodyTextRight"/>
    <w:rsid w:val="0014037D"/>
    <w:rPr>
      <w:sz w:val="18"/>
      <w:szCs w:val="18"/>
    </w:rPr>
  </w:style>
  <w:style w:type="paragraph" w:customStyle="1" w:styleId="MarginEdition">
    <w:name w:val="Margin Edition"/>
    <w:basedOn w:val="MarginNote"/>
    <w:rsid w:val="00140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37D"/>
    <w:rPr>
      <w:sz w:val="2"/>
      <w:szCs w:val="2"/>
    </w:rPr>
  </w:style>
  <w:style w:type="character" w:customStyle="1" w:styleId="Small">
    <w:name w:val="Small"/>
    <w:basedOn w:val="DefaultParagraphFont"/>
    <w:rsid w:val="0014037D"/>
    <w:rPr>
      <w:sz w:val="16"/>
    </w:rPr>
  </w:style>
  <w:style w:type="paragraph" w:customStyle="1" w:styleId="WideTable">
    <w:name w:val="Wide Table"/>
    <w:basedOn w:val="Normal"/>
    <w:rsid w:val="00140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37D"/>
  </w:style>
  <w:style w:type="paragraph" w:styleId="Quote">
    <w:name w:val="Quote"/>
    <w:basedOn w:val="Heading1"/>
    <w:link w:val="QuoteChar"/>
    <w:qFormat/>
    <w:rsid w:val="00140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37D"/>
    <w:pPr>
      <w:pageBreakBefore/>
    </w:pPr>
  </w:style>
  <w:style w:type="paragraph" w:customStyle="1" w:styleId="Border">
    <w:name w:val="Border"/>
    <w:basedOn w:val="Normal"/>
    <w:qFormat/>
    <w:rsid w:val="00140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37D"/>
    <w:rPr>
      <w:u w:val="single"/>
    </w:rPr>
  </w:style>
  <w:style w:type="character" w:customStyle="1" w:styleId="BoldandItalics">
    <w:name w:val="Bold and Italics"/>
    <w:qFormat/>
    <w:rsid w:val="0014037D"/>
    <w:rPr>
      <w:b/>
      <w:i/>
      <w:u w:val="none"/>
    </w:rPr>
  </w:style>
  <w:style w:type="paragraph" w:styleId="BalloonText">
    <w:name w:val="Balloon Text"/>
    <w:basedOn w:val="Normal"/>
    <w:link w:val="BalloonTextChar"/>
    <w:rsid w:val="00140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37D"/>
    <w:pPr>
      <w:spacing w:before="0" w:after="0"/>
    </w:pPr>
  </w:style>
  <w:style w:type="paragraph" w:customStyle="1" w:styleId="BodyTextBold">
    <w:name w:val="Body Text Bold"/>
    <w:basedOn w:val="BodyText"/>
    <w:qFormat/>
    <w:rsid w:val="0014037D"/>
    <w:rPr>
      <w:b/>
    </w:rPr>
  </w:style>
  <w:style w:type="character" w:styleId="Hyperlink">
    <w:name w:val="Hyperlink"/>
    <w:basedOn w:val="DefaultParagraphFont"/>
    <w:uiPriority w:val="99"/>
    <w:unhideWhenUsed/>
    <w:rsid w:val="00E32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3208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MSS403022 Facilitate a Just in Time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