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1F7" w:rsidP="007631F7">
      <w:pPr>
        <w:pStyle w:val="Title"/>
      </w:pPr>
      <w:r>
        <w:fldChar w:fldCharType="begin"/>
      </w:r>
      <w:r>
        <w:instrText xml:space="preserve"> TITLE   \* MERGEFORMAT </w:instrText>
      </w:r>
      <w:r>
        <w:fldChar w:fldCharType="separate"/>
      </w:r>
      <w:r>
        <w:t>MSS403014 Facilitate team engagement with competitive systems and practices</w:t>
      </w:r>
      <w:r>
        <w:fldChar w:fldCharType="end"/>
      </w:r>
    </w:p>
    <w:p w:rsidR="007631F7" w:rsidP="007631F7">
      <w:pPr>
        <w:pStyle w:val="Version"/>
        <w:sectPr w:rsidSect="00A362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222" w:rsidP="00A36222">
      <w:pPr>
        <w:pStyle w:val="SuperHeading"/>
      </w:pPr>
      <w:r w:rsidRPr="00A36222">
        <w:t>MSS403014 Facilitate team engagement with competitive systems and practices</w:t>
      </w:r>
    </w:p>
    <w:p w:rsidR="00000000" w:rsidRPr="00A36222" w:rsidP="00A36222">
      <w:pPr>
        <w:pStyle w:val="Heading1"/>
      </w:pPr>
      <w:bookmarkStart w:id="1" w:name="O_1261389"/>
      <w:bookmarkEnd w:id="1"/>
      <w:r w:rsidRPr="00A36222">
        <w:t>Modification History</w:t>
      </w:r>
    </w:p>
    <w:p w:rsidR="00000000" w:rsidRPr="00A36222" w:rsidP="007631F7">
      <w:pPr>
        <w:pStyle w:val="BodyText"/>
      </w:pPr>
      <w:r w:rsidRPr="00A36222">
        <w:t xml:space="preserve">Release 1. </w:t>
      </w:r>
      <w:r w:rsidRPr="00A36222">
        <w:t>Unit code changed. Unit title changed. Application changed. Performance Criteria changed. Foundation Skills populated. Range of Conditions removed. Assessment Requirements changed. Workplace outcome has changed. Supersedes and is not equivalent to MSS40301</w:t>
      </w:r>
      <w:r w:rsidRPr="00A36222">
        <w:t>1 Facilitate implementation of competitive systems and practices.</w:t>
      </w:r>
    </w:p>
    <w:p w:rsidR="00000000" w:rsidRPr="00A36222" w:rsidP="00A36222">
      <w:pPr>
        <w:pStyle w:val="Heading1"/>
      </w:pPr>
      <w:bookmarkStart w:id="2" w:name="O_1261390"/>
      <w:bookmarkEnd w:id="2"/>
      <w:r w:rsidRPr="00A36222">
        <w:t>Application</w:t>
      </w:r>
    </w:p>
    <w:p w:rsidR="00000000" w:rsidRPr="00A36222" w:rsidP="007631F7">
      <w:pPr>
        <w:pStyle w:val="BodyText"/>
      </w:pPr>
      <w:r w:rsidRPr="00A36222">
        <w:t xml:space="preserve">This unit describes the skills and knowledge required to facilitate, lead and mentor others in the implementation of competitive systems and practices using a </w:t>
      </w:r>
      <w:r w:rsidRPr="00A36222">
        <w:t xml:space="preserve">structured approach to planning, implementing and monitoring improvements. </w:t>
      </w:r>
    </w:p>
    <w:p w:rsidR="00000000" w:rsidRPr="00A36222" w:rsidP="007631F7">
      <w:pPr>
        <w:pStyle w:val="BodyText"/>
      </w:pPr>
      <w:r w:rsidRPr="00A36222">
        <w:t>This unit applies to senior staff, team leaders, managers or others who have been given the responsibility to assist members of a team, work group or section to understand their ro</w:t>
      </w:r>
      <w:r w:rsidRPr="00A36222">
        <w:t xml:space="preserve">le in competitive systems and practices and to commit to a competitive systems and practices approach to work. </w:t>
      </w:r>
    </w:p>
    <w:p w:rsidR="00000000" w:rsidRPr="00A36222" w:rsidP="007631F7">
      <w:pPr>
        <w:pStyle w:val="BodyText"/>
      </w:pPr>
      <w:r w:rsidRPr="00A36222">
        <w:t xml:space="preserve">This unit applies to any organisation that is implementing competitive systems and practices. </w:t>
      </w:r>
    </w:p>
    <w:p w:rsidR="00000000" w:rsidRPr="00A36222" w:rsidP="007631F7">
      <w:pPr>
        <w:pStyle w:val="BodyText"/>
      </w:pPr>
      <w:r w:rsidRPr="00A36222">
        <w:t xml:space="preserve">No licensing or certification requirements exist </w:t>
      </w:r>
      <w:r w:rsidRPr="00A36222">
        <w:t>at the time of publication. Relevant legislation, industry standards and codes of practice within Australia must be applied.</w:t>
      </w:r>
    </w:p>
    <w:p w:rsidR="00000000" w:rsidRPr="00A36222" w:rsidP="00A36222">
      <w:pPr>
        <w:pStyle w:val="Heading1"/>
      </w:pPr>
      <w:bookmarkStart w:id="3" w:name="O_1261391"/>
      <w:bookmarkEnd w:id="3"/>
      <w:r w:rsidRPr="00A36222">
        <w:t>Pre-requisite Unit</w:t>
      </w:r>
    </w:p>
    <w:p w:rsidR="00000000" w:rsidRPr="00A36222" w:rsidP="007631F7">
      <w:pPr>
        <w:pStyle w:val="BodyText"/>
      </w:pPr>
      <w:r w:rsidRPr="00A36222">
        <w:t>Nil</w:t>
      </w:r>
    </w:p>
    <w:p w:rsidR="00000000" w:rsidRPr="00A36222" w:rsidP="00A36222">
      <w:pPr>
        <w:pStyle w:val="Heading1"/>
      </w:pPr>
      <w:bookmarkStart w:id="4" w:name="O_1261392"/>
      <w:bookmarkEnd w:id="4"/>
      <w:r w:rsidRPr="00A36222">
        <w:t>Competency Field</w:t>
      </w:r>
    </w:p>
    <w:p w:rsidR="00000000" w:rsidRPr="00A36222" w:rsidP="007631F7">
      <w:pPr>
        <w:pStyle w:val="BodyText"/>
      </w:pPr>
      <w:r w:rsidRPr="00A36222">
        <w:t>Competitive systems and practices</w:t>
      </w:r>
    </w:p>
    <w:p w:rsidR="00000000" w:rsidRPr="00A36222" w:rsidP="00A36222">
      <w:pPr>
        <w:pStyle w:val="Heading1"/>
      </w:pPr>
      <w:bookmarkStart w:id="5" w:name="O_1261394"/>
      <w:bookmarkEnd w:id="5"/>
      <w:r w:rsidRPr="00A36222">
        <w:t>Elements and Performance Criteria</w:t>
      </w:r>
    </w:p>
    <w:tbl>
      <w:tblPr>
        <w:tblW w:w="9639" w:type="dxa"/>
        <w:tblLayout w:type="fixed"/>
        <w:tblCellMar>
          <w:left w:w="62" w:type="dxa"/>
          <w:right w:w="62" w:type="dxa"/>
        </w:tblCellMar>
        <w:tblLook w:val="0000"/>
      </w:tblPr>
      <w:tblGrid>
        <w:gridCol w:w="2502"/>
        <w:gridCol w:w="7137"/>
      </w:tblGrid>
      <w:tr w:rsidTr="007631F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6222" w:rsidP="00A36222">
            <w:pPr>
              <w:pStyle w:val="BodyText"/>
            </w:pPr>
            <w:r w:rsidRPr="00A3622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6222">
            <w:pPr>
              <w:pStyle w:val="BodyText"/>
              <w:rPr>
                <w:lang w:val="en-NZ"/>
              </w:rPr>
            </w:pPr>
            <w:r w:rsidRPr="00A36222">
              <w:rPr>
                <w:rStyle w:val="SpecialBold"/>
              </w:rPr>
              <w:t>Performance Criteria</w:t>
            </w:r>
          </w:p>
        </w:tc>
      </w:tr>
      <w:tr w:rsidTr="007631F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6222">
            <w:pPr>
              <w:pStyle w:val="BodyText"/>
              <w:rPr>
                <w:lang w:val="en-NZ"/>
              </w:rPr>
            </w:pPr>
            <w:r w:rsidRPr="00A3622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6222">
            <w:pPr>
              <w:pStyle w:val="BodyText"/>
              <w:rPr>
                <w:lang w:val="en-NZ"/>
              </w:rPr>
            </w:pPr>
            <w:r w:rsidRPr="00A36222">
              <w:t>Performance criteria describe the performance needed to demonstrate achievement of the element.</w:t>
            </w:r>
          </w:p>
        </w:tc>
      </w:tr>
      <w:tr w:rsidTr="007631F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222">
            <w:pPr>
              <w:pStyle w:val="BodyText"/>
              <w:rPr>
                <w:lang w:val="en-NZ"/>
              </w:rPr>
            </w:pPr>
            <w:r w:rsidRPr="00A36222">
              <w:t>1. Facilitate the development of process and competitive systems and practices knowledge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222" w:rsidP="00A36222">
            <w:pPr>
              <w:pStyle w:val="BodyText"/>
            </w:pPr>
            <w:r w:rsidRPr="00A36222">
              <w:t xml:space="preserve">1.1 Ensure technical documentation and information about process and competitive systems and practices is available </w:t>
            </w:r>
          </w:p>
          <w:p w:rsidR="00000000" w:rsidRPr="00A36222" w:rsidP="00A36222">
            <w:pPr>
              <w:pStyle w:val="BodyText"/>
            </w:pPr>
            <w:r w:rsidRPr="00A36222">
              <w:t>1.2 Assist and mentor team or work group to access</w:t>
            </w:r>
            <w:r w:rsidRPr="00A36222">
              <w:t xml:space="preserve"> and understand information in relation to work area</w:t>
            </w:r>
          </w:p>
          <w:p w:rsidR="00000000" w:rsidRPr="00A36222" w:rsidP="00A36222">
            <w:pPr>
              <w:pStyle w:val="BodyText"/>
            </w:pPr>
            <w:r w:rsidRPr="00A36222">
              <w:t xml:space="preserve">1.3 Identify work activities which may inhibit the ongoing development of skills and knowledge in competitive systems and practices </w:t>
            </w:r>
          </w:p>
          <w:p w:rsidR="00000000" w:rsidRPr="00A36222" w:rsidP="00A36222">
            <w:pPr>
              <w:pStyle w:val="BodyText"/>
            </w:pPr>
            <w:r w:rsidRPr="00A36222">
              <w:t>1.4 Recognise skills and/or other development needs for team or work g</w:t>
            </w:r>
            <w:r w:rsidRPr="00A36222">
              <w:t xml:space="preserve">roup to work with process and competitive systems and practices </w:t>
            </w:r>
          </w:p>
          <w:p w:rsidR="00000000" w:rsidRPr="00A36222" w:rsidP="00A36222">
            <w:pPr>
              <w:pStyle w:val="BodyText"/>
            </w:pPr>
            <w:r w:rsidRPr="00A36222">
              <w:t>1.5 Provide mentoring and/or initiate other support to address identified needs</w:t>
            </w:r>
          </w:p>
          <w:p w:rsidR="00000000" w:rsidP="00A36222">
            <w:pPr>
              <w:pStyle w:val="BodyText"/>
              <w:rPr>
                <w:lang w:val="en-NZ"/>
              </w:rPr>
            </w:pPr>
            <w:r w:rsidRPr="00A36222">
              <w:t>1.6 Encourage and assist others to apply technical knowledge to  improvement process</w:t>
            </w:r>
          </w:p>
        </w:tc>
      </w:tr>
      <w:tr w:rsidTr="007631F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222">
            <w:pPr>
              <w:pStyle w:val="BodyText"/>
              <w:rPr>
                <w:lang w:val="en-NZ"/>
              </w:rPr>
            </w:pPr>
            <w:r w:rsidRPr="00A36222">
              <w:t>2. Facilitate commitment to efficiency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222" w:rsidP="00A36222">
            <w:pPr>
              <w:pStyle w:val="BodyText"/>
            </w:pPr>
            <w:r w:rsidRPr="00A36222">
              <w:t xml:space="preserve">2.1 Source information on available resources, operating procedures and KPIs and provide to team or work group </w:t>
            </w:r>
          </w:p>
          <w:p w:rsidR="00000000" w:rsidRPr="00A36222" w:rsidP="00A36222">
            <w:pPr>
              <w:pStyle w:val="BodyText"/>
            </w:pPr>
            <w:r w:rsidRPr="00A36222">
              <w:t>2.2 Assist team or work group to apply this information to work responsibilities</w:t>
            </w:r>
          </w:p>
          <w:p w:rsidR="00000000" w:rsidRPr="00A36222" w:rsidP="00A36222">
            <w:pPr>
              <w:pStyle w:val="BodyText"/>
            </w:pPr>
            <w:r w:rsidRPr="00A36222">
              <w:t>2.3 Support</w:t>
            </w:r>
            <w:r w:rsidRPr="00A36222">
              <w:t xml:space="preserve"> and encourage team or work group to identify waste and suggest possible improvements </w:t>
            </w:r>
          </w:p>
          <w:p w:rsidR="00000000" w:rsidRPr="00A36222" w:rsidP="00A36222">
            <w:pPr>
              <w:pStyle w:val="BodyText"/>
            </w:pPr>
            <w:r w:rsidRPr="00A36222">
              <w:t>2.4 Facilitate open and respectful discussion of suggestions in order to develop improvement options</w:t>
            </w:r>
          </w:p>
          <w:p w:rsidR="00000000" w:rsidP="00A36222">
            <w:pPr>
              <w:pStyle w:val="BodyText"/>
              <w:rPr>
                <w:lang w:val="en-NZ"/>
              </w:rPr>
            </w:pPr>
            <w:r w:rsidRPr="00A36222">
              <w:t xml:space="preserve">2.5 Guide and assist team or work group to apply data gathering and </w:t>
            </w:r>
            <w:r w:rsidRPr="00A36222">
              <w:t>monitoring systems</w:t>
            </w:r>
          </w:p>
        </w:tc>
      </w:tr>
      <w:tr w:rsidTr="007631F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222">
            <w:pPr>
              <w:pStyle w:val="BodyText"/>
              <w:rPr>
                <w:lang w:val="en-NZ"/>
              </w:rPr>
            </w:pPr>
            <w:r w:rsidRPr="00A36222">
              <w:t>3. Encourage a competitive systems and practices approach to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222" w:rsidP="00A36222">
            <w:pPr>
              <w:pStyle w:val="BodyText"/>
            </w:pPr>
            <w:r w:rsidRPr="00A36222">
              <w:t>3.1 Encourage and develop communication between specialists and team or work group members to support improvements</w:t>
            </w:r>
          </w:p>
          <w:p w:rsidR="00000000" w:rsidRPr="00A36222" w:rsidP="00A36222">
            <w:pPr>
              <w:pStyle w:val="BodyText"/>
            </w:pPr>
            <w:r w:rsidRPr="00A36222">
              <w:t xml:space="preserve">3.2 Lead development of strategies to monitor and deal </w:t>
            </w:r>
            <w:r w:rsidRPr="00A36222">
              <w:t>with identified waste issues</w:t>
            </w:r>
          </w:p>
          <w:p w:rsidR="00000000" w:rsidRPr="00A36222" w:rsidP="00A36222">
            <w:pPr>
              <w:pStyle w:val="BodyText"/>
            </w:pPr>
            <w:r w:rsidRPr="00A36222">
              <w:t>3.3 Resource and encourage team or work group to identify and act on potential problems within their scope of responsibility</w:t>
            </w:r>
          </w:p>
          <w:p w:rsidR="00000000" w:rsidRPr="00A36222" w:rsidP="00A36222">
            <w:pPr>
              <w:pStyle w:val="BodyText"/>
            </w:pPr>
            <w:r w:rsidRPr="00A36222">
              <w:t xml:space="preserve">3.4 Model and promote a safe and respectful environment for communications and learning </w:t>
            </w:r>
          </w:p>
          <w:p w:rsidR="00000000" w:rsidRPr="00A36222" w:rsidP="00A36222">
            <w:pPr>
              <w:pStyle w:val="BodyText"/>
            </w:pPr>
            <w:r w:rsidRPr="00A36222">
              <w:t>3.5 Recognise</w:t>
            </w:r>
            <w:r w:rsidRPr="00A36222">
              <w:t xml:space="preserve"> own needs for skills and/or other development to better engage, guide and assist others and initiate action to address needs </w:t>
            </w:r>
          </w:p>
          <w:p w:rsidR="00000000" w:rsidP="00A36222">
            <w:pPr>
              <w:pStyle w:val="BodyText"/>
              <w:rPr>
                <w:lang w:val="en-NZ"/>
              </w:rPr>
            </w:pPr>
            <w:r w:rsidRPr="00A36222">
              <w:t>3.6 Guide and assist team or work group to identify how problems relate to other processes or work areas and to develop improveme</w:t>
            </w:r>
            <w:r w:rsidRPr="00A36222">
              <w:t xml:space="preserve">nt suggestions </w:t>
            </w:r>
          </w:p>
        </w:tc>
      </w:tr>
      <w:tr w:rsidTr="007631F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222">
            <w:pPr>
              <w:pStyle w:val="BodyText"/>
              <w:rPr>
                <w:lang w:val="en-NZ"/>
              </w:rPr>
            </w:pPr>
            <w:r w:rsidRPr="00A36222">
              <w:t>4. Implement process and organisation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222" w:rsidP="00A36222">
            <w:pPr>
              <w:pStyle w:val="BodyText"/>
            </w:pPr>
            <w:r w:rsidRPr="00A36222">
              <w:t>4.1 Plan implementation of team or work group suggestions and externally suggested improvements</w:t>
            </w:r>
          </w:p>
          <w:p w:rsidR="00000000" w:rsidRPr="00A36222" w:rsidP="00A36222">
            <w:pPr>
              <w:pStyle w:val="BodyText"/>
            </w:pPr>
            <w:r w:rsidRPr="00A36222">
              <w:t>4.2 Facilitate commitment to, and involvement in, planning implementation of improvements an</w:t>
            </w:r>
            <w:r w:rsidRPr="00A36222">
              <w:t xml:space="preserve">d following improvements to their </w:t>
            </w:r>
            <w:r w:rsidRPr="00A36222">
              <w:t>conclusion</w:t>
            </w:r>
          </w:p>
          <w:p w:rsidR="00000000" w:rsidRPr="00A36222" w:rsidP="00A36222">
            <w:pPr>
              <w:pStyle w:val="BodyText"/>
            </w:pPr>
            <w:r w:rsidRPr="00A36222">
              <w:t>4.3 Guide and assist team or work group to apply a structured approach to planning, implementing and monitoring improvements</w:t>
            </w:r>
          </w:p>
          <w:p w:rsidR="00000000" w:rsidRPr="00A36222" w:rsidP="00A36222">
            <w:pPr>
              <w:pStyle w:val="BodyText"/>
            </w:pPr>
            <w:r w:rsidRPr="00A36222">
              <w:t>4.4 Involve team or work group and other key personnel in identifying skills and/or ot</w:t>
            </w:r>
            <w:r w:rsidRPr="00A36222">
              <w:t xml:space="preserve">her development needs for continued contribution to improvement processes </w:t>
            </w:r>
          </w:p>
          <w:p w:rsidR="00000000" w:rsidRPr="00A36222" w:rsidP="00A36222">
            <w:pPr>
              <w:pStyle w:val="BodyText"/>
            </w:pPr>
            <w:r w:rsidRPr="00A36222">
              <w:t>4.5 Take or initiate action to address identified needs</w:t>
            </w:r>
          </w:p>
        </w:tc>
      </w:tr>
    </w:tbl>
    <w:p w:rsidR="00000000" w:rsidRPr="00A36222" w:rsidP="00A36222">
      <w:pPr>
        <w:pStyle w:val="BodyText"/>
      </w:pPr>
    </w:p>
    <w:p w:rsidR="00000000" w:rsidRPr="00A36222" w:rsidP="00A36222">
      <w:pPr>
        <w:pStyle w:val="AllowPageBreak"/>
      </w:pPr>
    </w:p>
    <w:p w:rsidR="00000000" w:rsidRPr="00A36222" w:rsidP="00A36222">
      <w:pPr>
        <w:pStyle w:val="Heading1"/>
      </w:pPr>
      <w:bookmarkStart w:id="6" w:name="O_1261395"/>
      <w:bookmarkEnd w:id="6"/>
      <w:r w:rsidRPr="00A36222">
        <w:t>Foundation Skills</w:t>
      </w:r>
    </w:p>
    <w:p w:rsidR="00000000" w:rsidRPr="00A36222" w:rsidP="007631F7">
      <w:pPr>
        <w:pStyle w:val="BodyText"/>
      </w:pPr>
      <w:r w:rsidRPr="00A36222">
        <w:t>This section describes those language, literacy, numeracy and employment skills that are essential to performance but not explicit in the performance criteria.</w:t>
      </w:r>
    </w:p>
    <w:p w:rsidR="00000000" w:rsidRPr="00A36222" w:rsidP="00A36222">
      <w:pPr>
        <w:pStyle w:val="ListBullet"/>
      </w:pPr>
      <w:r w:rsidRPr="00A36222">
        <w:t>Reading skills to interpret and explain workplace documentation, competitive systems and practi</w:t>
      </w:r>
      <w:r w:rsidRPr="00A36222">
        <w:t xml:space="preserve">ces </w:t>
      </w:r>
    </w:p>
    <w:p w:rsidR="00000000" w:rsidRPr="00A36222" w:rsidP="00A36222">
      <w:pPr>
        <w:pStyle w:val="ListBullet"/>
      </w:pPr>
      <w:r w:rsidRPr="00A36222">
        <w:t xml:space="preserve">Oral communication skills to facilitate understanding and commitment, identify skill development needs, facilitate communication between stakeholders   </w:t>
      </w:r>
    </w:p>
    <w:p w:rsidR="00000000" w:rsidRPr="00A36222" w:rsidP="00A36222">
      <w:pPr>
        <w:pStyle w:val="ListBullet"/>
      </w:pPr>
      <w:r w:rsidRPr="00A36222">
        <w:t>Numeracy skills to interpret and explain resource allocations, KPIs and data</w:t>
      </w:r>
    </w:p>
    <w:p w:rsidR="00000000" w:rsidRPr="00A36222" w:rsidP="00A36222">
      <w:pPr>
        <w:pStyle w:val="ListBullet"/>
      </w:pPr>
      <w:r w:rsidRPr="00A36222">
        <w:t>Learning skills to re</w:t>
      </w:r>
      <w:r w:rsidRPr="00A36222">
        <w:t>cognise and initiate action on own skills and/or other development needs.</w:t>
      </w:r>
    </w:p>
    <w:p w:rsidR="00000000" w:rsidRPr="00A36222" w:rsidP="00A36222">
      <w:pPr>
        <w:pStyle w:val="BodyText"/>
      </w:pPr>
    </w:p>
    <w:p w:rsidR="00000000" w:rsidRPr="00A36222" w:rsidP="007631F7">
      <w:pPr>
        <w:pStyle w:val="BodyText"/>
      </w:pPr>
      <w:r w:rsidRPr="00A36222">
        <w:t>Other foundation skills essential to performance are explicit in the performance criteria of this unit.</w:t>
      </w:r>
    </w:p>
    <w:p w:rsidR="00000000" w:rsidRPr="00A36222" w:rsidP="00A36222">
      <w:pPr>
        <w:pStyle w:val="Heading1"/>
      </w:pPr>
      <w:bookmarkStart w:id="7" w:name="O_1261397"/>
      <w:bookmarkEnd w:id="7"/>
      <w:r w:rsidRPr="00A36222">
        <w:t>Unit Mapping Information</w:t>
      </w:r>
    </w:p>
    <w:p w:rsidR="00000000" w:rsidRPr="00A36222" w:rsidP="007631F7">
      <w:pPr>
        <w:pStyle w:val="BodyText"/>
      </w:pPr>
      <w:r w:rsidRPr="00A36222">
        <w:t xml:space="preserve">No equivalent unit. </w:t>
      </w:r>
    </w:p>
    <w:p w:rsidR="00000000" w:rsidRPr="00A36222" w:rsidP="00A36222">
      <w:pPr>
        <w:pStyle w:val="Heading1"/>
      </w:pPr>
      <w:bookmarkStart w:id="8" w:name="O_1261404"/>
      <w:bookmarkEnd w:id="8"/>
      <w:r w:rsidRPr="00A36222">
        <w:t>Links</w:t>
      </w:r>
    </w:p>
    <w:p w:rsidR="00000000" w:rsidRPr="00A36222" w:rsidP="007631F7">
      <w:pPr>
        <w:pStyle w:val="BodyText"/>
      </w:pPr>
      <w:r w:rsidRPr="00A3622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F38B3">
        <w:rPr>
          <w:rStyle w:val="Hyperlink"/>
        </w:rPr>
        <w:t>https://vetnet.gov.au/Pages/TrainingDocs.aspx?q=5b04f318-804f-4dc0-9463-c3fb9a3fe998</w:t>
      </w:r>
      <w:r>
        <w:fldChar w:fldCharType="end"/>
      </w:r>
    </w:p>
    <w:p w:rsidR="00000000" w:rsidRPr="00A36222" w:rsidP="007631F7">
      <w:pPr>
        <w:pStyle w:val="BodyText"/>
        <w:sectPr w:rsidSect="00A36222">
          <w:headerReference w:type="default" r:id="rId10"/>
          <w:footerReference w:type="default" r:id="rId11"/>
          <w:pgSz w:w="11908" w:h="16833"/>
          <w:pgMar w:top="1702" w:right="1418" w:bottom="1702" w:left="1418" w:header="992" w:footer="992" w:gutter="0"/>
          <w:cols w:space="720"/>
          <w:noEndnote/>
          <w:docGrid w:linePitch="299"/>
        </w:sectPr>
      </w:pPr>
    </w:p>
    <w:p w:rsidR="00000000" w:rsidRPr="00A36222" w:rsidP="00A36222">
      <w:pPr>
        <w:pStyle w:val="SuperHeading"/>
      </w:pPr>
      <w:r w:rsidRPr="00A36222">
        <w:t>Assessment Requirements for MSS403014 Facilitate</w:t>
      </w:r>
      <w:r w:rsidRPr="00A36222">
        <w:t xml:space="preserve"> team engagement with competitive systems and practices</w:t>
      </w:r>
    </w:p>
    <w:p w:rsidR="00000000" w:rsidRPr="00A36222" w:rsidP="00A36222">
      <w:pPr>
        <w:pStyle w:val="Heading1"/>
      </w:pPr>
      <w:bookmarkStart w:id="9" w:name="O_1261399"/>
      <w:bookmarkEnd w:id="9"/>
      <w:r w:rsidRPr="00A36222">
        <w:t>Modification History</w:t>
      </w:r>
    </w:p>
    <w:p w:rsidR="00000000" w:rsidRPr="00A36222" w:rsidP="007631F7">
      <w:pPr>
        <w:pStyle w:val="BodyText"/>
      </w:pPr>
      <w:r w:rsidRPr="00A36222">
        <w:t>Release 1. Unit code changed. Unit title changed. Application changed. Performance Criteria changed. Foundation Skills populated. Range of Conditions removed. As</w:t>
      </w:r>
      <w:r w:rsidRPr="00A36222">
        <w:t>sessment Requirements changed. Workplace outcome has changed. Supersedes and is not equivalent to MSS403011 Facilitate implementation of competitive systems and practices.</w:t>
      </w:r>
    </w:p>
    <w:p w:rsidR="00000000" w:rsidRPr="00A36222" w:rsidP="00A36222">
      <w:pPr>
        <w:pStyle w:val="Heading1"/>
      </w:pPr>
      <w:bookmarkStart w:id="10" w:name="O_1261400"/>
      <w:bookmarkEnd w:id="10"/>
      <w:r w:rsidRPr="00A36222">
        <w:t>Performance Evidence</w:t>
      </w:r>
    </w:p>
    <w:p w:rsidR="00000000" w:rsidRPr="00A36222" w:rsidP="007631F7">
      <w:pPr>
        <w:pStyle w:val="BodyText"/>
      </w:pPr>
      <w:r w:rsidRPr="00A36222">
        <w:t>There must be evidence the candidate has com</w:t>
      </w:r>
      <w:r w:rsidRPr="00A36222">
        <w:t>pleted the tasks outlined in the elements and performance criteria of this unit, and demonstrated the ability to:</w:t>
      </w:r>
    </w:p>
    <w:p w:rsidR="00000000" w:rsidRPr="00A36222" w:rsidP="00A36222">
      <w:pPr>
        <w:pStyle w:val="ListBullet"/>
      </w:pPr>
      <w:r w:rsidRPr="00A36222">
        <w:t>facilitate processes, with a team or work group of at least 2 other people, to develop skills and knowledge in, and commitment to, one or mor</w:t>
      </w:r>
      <w:r w:rsidRPr="00A36222">
        <w:t>e competitive systems and practices</w:t>
      </w:r>
    </w:p>
    <w:p w:rsidR="00000000" w:rsidRPr="00A36222" w:rsidP="00A36222">
      <w:pPr>
        <w:pStyle w:val="ListBullet"/>
      </w:pPr>
      <w:r w:rsidRPr="00A36222">
        <w:t>guide and assist a team or work group of at least 2 other people to apply a structured approach to plan, implement and monitor at least 2 improvements to efficiency and/or waste.</w:t>
      </w:r>
    </w:p>
    <w:p w:rsidR="00000000" w:rsidRPr="00A36222" w:rsidP="00A36222">
      <w:pPr>
        <w:pStyle w:val="AllowPageBreak"/>
      </w:pPr>
    </w:p>
    <w:p w:rsidR="00000000" w:rsidRPr="00A36222" w:rsidP="00A36222">
      <w:pPr>
        <w:pStyle w:val="Heading1"/>
      </w:pPr>
      <w:bookmarkStart w:id="11" w:name="O_1261401"/>
      <w:bookmarkEnd w:id="11"/>
      <w:r w:rsidRPr="00A36222">
        <w:t>Knowledge Evidence</w:t>
      </w:r>
    </w:p>
    <w:p w:rsidR="00000000" w:rsidRPr="00A36222" w:rsidP="007631F7">
      <w:pPr>
        <w:pStyle w:val="BodyText"/>
      </w:pPr>
      <w:r w:rsidRPr="00A36222">
        <w:t>The</w:t>
      </w:r>
      <w:r w:rsidRPr="00A36222">
        <w:t>re must be evidence the candidate has knowledge of:</w:t>
      </w:r>
    </w:p>
    <w:p w:rsidR="00000000" w:rsidRPr="00A36222" w:rsidP="00A36222">
      <w:pPr>
        <w:pStyle w:val="ListBullet"/>
      </w:pPr>
      <w:r w:rsidRPr="00A36222">
        <w:t xml:space="preserve">application of competitive systems and practices to:  </w:t>
      </w:r>
    </w:p>
    <w:p w:rsidR="00000000" w:rsidRPr="00A36222" w:rsidP="00A36222">
      <w:pPr>
        <w:pStyle w:val="ListBullet2"/>
      </w:pPr>
      <w:r w:rsidRPr="00A36222">
        <w:t xml:space="preserve">customer pull and flow </w:t>
      </w:r>
    </w:p>
    <w:p w:rsidR="00000000" w:rsidRPr="00A36222" w:rsidP="00A36222">
      <w:pPr>
        <w:pStyle w:val="ListBullet2"/>
      </w:pPr>
      <w:r w:rsidRPr="00A36222">
        <w:t xml:space="preserve">customer value </w:t>
      </w:r>
    </w:p>
    <w:p w:rsidR="00000000" w:rsidRPr="00A36222" w:rsidP="00A36222">
      <w:pPr>
        <w:pStyle w:val="ListBullet2"/>
      </w:pPr>
      <w:r w:rsidRPr="00A36222">
        <w:t>continuous improvement</w:t>
      </w:r>
    </w:p>
    <w:p w:rsidR="00000000" w:rsidRPr="00A36222" w:rsidP="00A36222">
      <w:pPr>
        <w:pStyle w:val="ListBullet2"/>
      </w:pPr>
      <w:r w:rsidRPr="00A36222">
        <w:t>muda</w:t>
      </w:r>
    </w:p>
    <w:p w:rsidR="00000000" w:rsidRPr="00A36222" w:rsidP="00A36222">
      <w:pPr>
        <w:pStyle w:val="ListBullet"/>
      </w:pPr>
      <w:r w:rsidRPr="00A36222">
        <w:t>structured approaches to planning, implementing and monitoring improvements including at least one of:</w:t>
      </w:r>
    </w:p>
    <w:p w:rsidR="00000000" w:rsidRPr="00A36222" w:rsidP="00A36222">
      <w:pPr>
        <w:pStyle w:val="ListBullet2"/>
      </w:pPr>
      <w:r w:rsidRPr="00A36222">
        <w:t>Plan, do check act (PDCA)</w:t>
      </w:r>
    </w:p>
    <w:p w:rsidR="00000000" w:rsidRPr="00A36222" w:rsidP="00A36222">
      <w:pPr>
        <w:pStyle w:val="ListBullet2"/>
      </w:pPr>
      <w:r w:rsidRPr="00A36222">
        <w:t>Plan, do, study. Act (PDSA)</w:t>
      </w:r>
    </w:p>
    <w:p w:rsidR="00000000" w:rsidRPr="00A36222" w:rsidP="00A36222">
      <w:pPr>
        <w:pStyle w:val="ListBullet2"/>
      </w:pPr>
      <w:r w:rsidRPr="00A36222">
        <w:t>Define, measure, analyse, improve, control (DMAIC)</w:t>
      </w:r>
    </w:p>
    <w:p w:rsidR="00000000" w:rsidRPr="00A36222" w:rsidP="00A36222">
      <w:pPr>
        <w:pStyle w:val="ListBullet2"/>
      </w:pPr>
      <w:r w:rsidRPr="00A36222">
        <w:t>similar structured approach being used by the o</w:t>
      </w:r>
      <w:r w:rsidRPr="00A36222">
        <w:t xml:space="preserve">rganisation </w:t>
      </w:r>
    </w:p>
    <w:p w:rsidR="00000000" w:rsidRPr="00A36222" w:rsidP="00A36222">
      <w:pPr>
        <w:pStyle w:val="ListBullet"/>
      </w:pPr>
      <w:r w:rsidRPr="00A36222">
        <w:t>features of competitive systems and practices being used in own work area</w:t>
      </w:r>
    </w:p>
    <w:p w:rsidR="00000000" w:rsidRPr="00A36222" w:rsidP="00A36222">
      <w:pPr>
        <w:pStyle w:val="ListBullet"/>
      </w:pPr>
      <w:r w:rsidRPr="00A36222">
        <w:t>methods of gathering data against key performance indicators (KPIs)</w:t>
      </w:r>
    </w:p>
    <w:p w:rsidR="00000000" w:rsidRPr="00A36222" w:rsidP="00A36222">
      <w:pPr>
        <w:pStyle w:val="ListBullet"/>
      </w:pPr>
      <w:r w:rsidRPr="00A36222">
        <w:t xml:space="preserve">technology-based monitoring and data gathering systems in work area </w:t>
      </w:r>
    </w:p>
    <w:p w:rsidR="00000000" w:rsidRPr="00A36222" w:rsidP="00A36222">
      <w:pPr>
        <w:pStyle w:val="ListBullet"/>
      </w:pPr>
      <w:r w:rsidRPr="00A36222">
        <w:t>facilitation techniques to enco</w:t>
      </w:r>
      <w:r w:rsidRPr="00A36222">
        <w:t xml:space="preserve">urage work group engagement and contribution </w:t>
      </w:r>
    </w:p>
    <w:p w:rsidR="00000000" w:rsidRPr="00A36222" w:rsidP="00A36222">
      <w:pPr>
        <w:pStyle w:val="ListBullet"/>
      </w:pPr>
      <w:r w:rsidRPr="00A36222">
        <w:t>techniques to promote a safe respectful environment for communication and learning</w:t>
      </w:r>
    </w:p>
    <w:p w:rsidR="00000000" w:rsidRPr="00A36222" w:rsidP="00A36222">
      <w:pPr>
        <w:pStyle w:val="ListBullet"/>
      </w:pPr>
      <w:r w:rsidRPr="00A36222">
        <w:t>methods of building people’s skills, understanding, capabilities, confidence</w:t>
      </w:r>
    </w:p>
    <w:p w:rsidR="00000000" w:rsidRPr="00A36222" w:rsidP="00A36222">
      <w:pPr>
        <w:pStyle w:val="ListBullet"/>
      </w:pPr>
      <w:r w:rsidRPr="00A36222">
        <w:t>methods of identifying skills and/or other development needs in a competitive systems and practices environment</w:t>
      </w:r>
    </w:p>
    <w:p w:rsidR="00000000" w:rsidRPr="00A36222" w:rsidP="00A36222">
      <w:pPr>
        <w:pStyle w:val="ListBullet"/>
      </w:pPr>
      <w:r w:rsidRPr="00A36222">
        <w:t>options to address skills and/or other development needs</w:t>
      </w:r>
    </w:p>
    <w:p w:rsidR="00000000" w:rsidRPr="00A36222" w:rsidP="00A36222">
      <w:pPr>
        <w:pStyle w:val="ListBullet"/>
      </w:pPr>
      <w:r w:rsidRPr="00A36222">
        <w:t>features of and techniques for providing mentoring support</w:t>
      </w:r>
    </w:p>
    <w:p w:rsidR="00000000" w:rsidRPr="00A36222" w:rsidP="00A36222">
      <w:pPr>
        <w:pStyle w:val="ListBullet"/>
      </w:pPr>
      <w:r w:rsidRPr="00A36222">
        <w:t>underpinning values relevant</w:t>
      </w:r>
      <w:r w:rsidRPr="00A36222">
        <w:t xml:space="preserve"> to competitive systems and practices including: </w:t>
      </w:r>
    </w:p>
    <w:p w:rsidR="00000000" w:rsidRPr="00A36222" w:rsidP="00A36222">
      <w:pPr>
        <w:pStyle w:val="ListBullet2"/>
      </w:pPr>
      <w:r w:rsidRPr="00A36222">
        <w:t xml:space="preserve">respect for people </w:t>
      </w:r>
    </w:p>
    <w:p w:rsidR="00000000" w:rsidRPr="00A36222" w:rsidP="00A36222">
      <w:pPr>
        <w:pStyle w:val="ListBullet2"/>
      </w:pPr>
      <w:r w:rsidRPr="00A36222">
        <w:t xml:space="preserve">respect for process </w:t>
      </w:r>
    </w:p>
    <w:p w:rsidR="00000000" w:rsidRPr="00A36222" w:rsidP="00A36222">
      <w:pPr>
        <w:pStyle w:val="ListBullet2"/>
      </w:pPr>
      <w:r w:rsidRPr="00A36222">
        <w:t>transparency and culture of learning.</w:t>
      </w:r>
    </w:p>
    <w:p w:rsidR="00000000" w:rsidRPr="00A36222" w:rsidP="00A36222">
      <w:pPr>
        <w:pStyle w:val="AllowPageBreak"/>
      </w:pPr>
    </w:p>
    <w:p w:rsidR="00000000" w:rsidRPr="00A36222" w:rsidP="00A36222">
      <w:pPr>
        <w:pStyle w:val="Heading1"/>
      </w:pPr>
      <w:bookmarkStart w:id="12" w:name="O_1261402"/>
      <w:bookmarkEnd w:id="12"/>
      <w:r w:rsidRPr="00A36222">
        <w:t>Assessment Conditions</w:t>
      </w:r>
    </w:p>
    <w:p w:rsidR="00000000" w:rsidRPr="00A36222" w:rsidP="007631F7">
      <w:pPr>
        <w:pStyle w:val="BodyText"/>
      </w:pPr>
      <w:r w:rsidRPr="00A36222">
        <w:t>Skills must have been demonstrated in the workplace or in a simulated environment tha</w:t>
      </w:r>
      <w:r w:rsidRPr="00A36222">
        <w:t>t reflects workplace conditions and contingencies. The following conditions must be met for this unit:</w:t>
      </w:r>
    </w:p>
    <w:p w:rsidR="00000000" w:rsidRPr="00A36222" w:rsidP="00A36222">
      <w:pPr>
        <w:pStyle w:val="ListBullet"/>
      </w:pPr>
      <w:r w:rsidRPr="00A36222">
        <w:t>use of suitable facilities, equipment and resources</w:t>
      </w:r>
    </w:p>
    <w:p w:rsidR="00000000" w:rsidRPr="00A36222" w:rsidP="00A36222">
      <w:pPr>
        <w:pStyle w:val="ListBullet"/>
      </w:pPr>
      <w:r w:rsidRPr="00A36222">
        <w:t>modelling of industry operating conditions, including:</w:t>
      </w:r>
    </w:p>
    <w:p w:rsidR="00000000" w:rsidRPr="00A36222" w:rsidP="00A36222">
      <w:pPr>
        <w:pStyle w:val="ListBullet2"/>
      </w:pPr>
      <w:r w:rsidRPr="00A36222">
        <w:t>functioning competitive systems and practices environment.</w:t>
      </w:r>
      <w:r w:rsidRPr="00A36222">
        <w:br/>
      </w:r>
    </w:p>
    <w:p w:rsidR="00000000" w:rsidRPr="00A36222" w:rsidP="007631F7">
      <w:pPr>
        <w:pStyle w:val="BodyText"/>
      </w:pPr>
      <w:r w:rsidRPr="00A36222">
        <w:t>Assessors must satisfy the NVR/AQTF mandatory competency requirements for assessors.</w:t>
      </w:r>
    </w:p>
    <w:p w:rsidR="00000000" w:rsidRPr="00A36222" w:rsidP="00A36222">
      <w:pPr>
        <w:pStyle w:val="Heading1"/>
      </w:pPr>
      <w:bookmarkStart w:id="13" w:name="O_1261405"/>
      <w:bookmarkEnd w:id="13"/>
      <w:r w:rsidRPr="00A36222">
        <w:t>Links</w:t>
      </w:r>
    </w:p>
    <w:p w:rsidR="00000000" w:rsidRPr="00A36222" w:rsidP="007631F7">
      <w:pPr>
        <w:pStyle w:val="BodyText"/>
      </w:pPr>
      <w:r w:rsidRPr="00A3622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F38B3">
        <w:rPr>
          <w:rStyle w:val="Hyperlink"/>
        </w:rPr>
        <w:t>https://vetnet.gov.au/Pages/TrainingDocs.aspx?q=5b04f318-804f-4dc0-9463-c3fb9a3fe998</w:t>
      </w:r>
      <w:r>
        <w:fldChar w:fldCharType="end"/>
      </w:r>
    </w:p>
    <w:p w:rsidR="00000000" w:rsidRPr="00A36222" w:rsidP="00A36222"/>
    <w:sectPr w:rsidSect="00A362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2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222" w:rsidRPr="007631F7" w:rsidP="007631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2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F7" w:rsidP="00A362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31F7" w:rsidP="00A362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31F7" w:rsidP="00A362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222" w:rsidP="00A36222">
    <w:pPr>
      <w:pStyle w:val="Footer"/>
      <w:framePr w:wrap="around"/>
    </w:pPr>
    <w:r>
      <w:fldChar w:fldCharType="begin"/>
    </w:r>
    <w:r>
      <w:instrText xml:space="preserve"> DOCPROPERTY  Subject  \* MERGEFORMAT </w:instrText>
    </w:r>
    <w:r>
      <w:fldChar w:fldCharType="separate"/>
    </w:r>
    <w:r w:rsidR="007631F7">
      <w:t>Approved</w:t>
    </w:r>
    <w:r w:rsidR="007631F7">
      <w:fldChar w:fldCharType="end"/>
    </w:r>
    <w:r>
      <w:tab/>
      <w:t xml:space="preserve">Page </w:t>
    </w:r>
    <w:r>
      <w:fldChar w:fldCharType="begin"/>
    </w:r>
    <w:r>
      <w:instrText xml:space="preserve"> PAGE  \* Arabic  \* MERGEFORMAT </w:instrText>
    </w:r>
    <w:r>
      <w:fldChar w:fldCharType="separate"/>
    </w:r>
    <w:r w:rsidR="007631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31F7">
      <w:rPr>
        <w:noProof/>
      </w:rPr>
      <w:t>4</w:t>
    </w:r>
    <w:r>
      <w:rPr>
        <w:noProof/>
      </w:rPr>
      <w:fldChar w:fldCharType="end"/>
    </w:r>
  </w:p>
  <w:p w:rsidR="00A36222" w:rsidP="00A36222">
    <w:pPr>
      <w:pStyle w:val="Footer"/>
      <w:framePr w:wrap="around"/>
    </w:pPr>
    <w:r>
      <w:t xml:space="preserve">© Commonwealth of Australia, </w:t>
    </w:r>
    <w:r>
      <w:fldChar w:fldCharType="begin"/>
    </w:r>
    <w:r>
      <w:instrText xml:space="preserve"> DATE  \@ "yyyy"  \* MERGEFORMAT </w:instrText>
    </w:r>
    <w:r>
      <w:fldChar w:fldCharType="separate"/>
    </w:r>
    <w:r w:rsidR="007631F7">
      <w:rPr>
        <w:noProof/>
      </w:rPr>
      <w:t>2025</w:t>
    </w:r>
    <w:r>
      <w:fldChar w:fldCharType="end"/>
    </w:r>
    <w:r>
      <w:tab/>
    </w:r>
    <w:r>
      <w:fldChar w:fldCharType="begin"/>
    </w:r>
    <w:r>
      <w:instrText xml:space="preserve"> DOCPROPERTY  Author  \* MERGEFORMAT </w:instrText>
    </w:r>
    <w:r>
      <w:fldChar w:fldCharType="separate"/>
    </w:r>
    <w:r w:rsidR="007631F7">
      <w:t>Manufacturing Industry Skills Alliance</w:t>
    </w:r>
    <w:r w:rsidR="007631F7">
      <w:fldChar w:fldCharType="end"/>
    </w:r>
  </w:p>
  <w:p w:rsidR="00A36222" w:rsidP="00A362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2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6222" w:rsidRPr="007631F7" w:rsidP="007631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2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F7" w:rsidRPr="002D2AF8" w:rsidP="00A36222">
    <w:pPr>
      <w:pStyle w:val="Header"/>
      <w:framePr w:wrap="around"/>
    </w:pPr>
    <w:r>
      <w:fldChar w:fldCharType="begin"/>
    </w:r>
    <w:r>
      <w:instrText xml:space="preserve"> TITLE   \* MERGEFORMAT </w:instrText>
    </w:r>
    <w:r>
      <w:fldChar w:fldCharType="separate"/>
    </w:r>
    <w:r>
      <w:t>MSS403014 Facilitate team engagement with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31F7" w:rsidP="00A362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222" w:rsidRPr="002D2AF8" w:rsidP="00A36222">
    <w:pPr>
      <w:pStyle w:val="Header"/>
      <w:framePr w:wrap="around"/>
    </w:pPr>
    <w:r>
      <w:fldChar w:fldCharType="begin"/>
    </w:r>
    <w:r>
      <w:instrText xml:space="preserve"> TITLE   \* MERGEFORMAT </w:instrText>
    </w:r>
    <w:r>
      <w:fldChar w:fldCharType="separate"/>
    </w:r>
    <w:r w:rsidR="007631F7">
      <w:t>MSS403014 Facilitate team engagement with competitive systems and practices</w:t>
    </w:r>
    <w:r w:rsidR="007631F7">
      <w:fldChar w:fldCharType="end"/>
    </w:r>
    <w:r>
      <w:tab/>
      <w:t xml:space="preserve">Date this document was generated: </w:t>
    </w:r>
    <w:r>
      <w:fldChar w:fldCharType="begin"/>
    </w:r>
    <w:r>
      <w:instrText xml:space="preserve"> CREATEDATE  \@ "d MMMM yyyy"  \* MERGEFORMAT </w:instrText>
    </w:r>
    <w:r>
      <w:fldChar w:fldCharType="separate"/>
    </w:r>
    <w:r w:rsidR="007631F7">
      <w:rPr>
        <w:noProof/>
      </w:rPr>
      <w:t>2 March 2025</w:t>
    </w:r>
    <w:r>
      <w:fldChar w:fldCharType="end"/>
    </w:r>
  </w:p>
  <w:p w:rsidR="00A36222" w:rsidP="00A362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A0C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AE25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E4A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2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222"/>
    <w:pPr>
      <w:spacing w:before="360" w:after="60"/>
      <w:outlineLvl w:val="0"/>
    </w:pPr>
    <w:rPr>
      <w:sz w:val="32"/>
    </w:rPr>
  </w:style>
  <w:style w:type="paragraph" w:styleId="Heading2">
    <w:name w:val="heading 2"/>
    <w:basedOn w:val="HeadingBase"/>
    <w:next w:val="BodyText"/>
    <w:link w:val="Heading2Char"/>
    <w:qFormat/>
    <w:rsid w:val="00A36222"/>
    <w:pPr>
      <w:keepLines/>
      <w:spacing w:before="240" w:after="120"/>
      <w:outlineLvl w:val="1"/>
    </w:pPr>
    <w:rPr>
      <w:sz w:val="28"/>
      <w:szCs w:val="40"/>
    </w:rPr>
  </w:style>
  <w:style w:type="paragraph" w:styleId="Heading3">
    <w:name w:val="heading 3"/>
    <w:basedOn w:val="HeadingBase"/>
    <w:next w:val="BodyText"/>
    <w:link w:val="Heading3Char"/>
    <w:qFormat/>
    <w:rsid w:val="00A36222"/>
    <w:pPr>
      <w:spacing w:before="180" w:after="120"/>
      <w:outlineLvl w:val="2"/>
    </w:pPr>
    <w:rPr>
      <w:spacing w:val="-10"/>
      <w:kern w:val="32"/>
    </w:rPr>
  </w:style>
  <w:style w:type="paragraph" w:styleId="Heading4">
    <w:name w:val="heading 4"/>
    <w:basedOn w:val="HeadingBase"/>
    <w:next w:val="BodyText"/>
    <w:link w:val="Heading4Char"/>
    <w:qFormat/>
    <w:rsid w:val="00A36222"/>
    <w:pPr>
      <w:spacing w:before="160" w:after="120"/>
      <w:outlineLvl w:val="3"/>
    </w:pPr>
    <w:rPr>
      <w:sz w:val="22"/>
    </w:rPr>
  </w:style>
  <w:style w:type="paragraph" w:styleId="Heading5">
    <w:name w:val="heading 5"/>
    <w:basedOn w:val="HeadingBase"/>
    <w:next w:val="Normal"/>
    <w:link w:val="Heading5Char"/>
    <w:qFormat/>
    <w:rsid w:val="00A36222"/>
    <w:pPr>
      <w:spacing w:before="80"/>
      <w:outlineLvl w:val="4"/>
    </w:pPr>
    <w:rPr>
      <w:color w:val="918585"/>
      <w:sz w:val="20"/>
    </w:rPr>
  </w:style>
  <w:style w:type="paragraph" w:styleId="Heading6">
    <w:name w:val="heading 6"/>
    <w:basedOn w:val="HeadingBase"/>
    <w:next w:val="Normal"/>
    <w:link w:val="Heading6Char"/>
    <w:qFormat/>
    <w:rsid w:val="00A36222"/>
    <w:pPr>
      <w:spacing w:before="60"/>
      <w:outlineLvl w:val="5"/>
    </w:pPr>
    <w:rPr>
      <w:color w:val="918585"/>
      <w:sz w:val="20"/>
    </w:rPr>
  </w:style>
  <w:style w:type="paragraph" w:styleId="Heading7">
    <w:name w:val="heading 7"/>
    <w:basedOn w:val="Normal"/>
    <w:next w:val="Normal"/>
    <w:link w:val="Heading7Char"/>
    <w:qFormat/>
    <w:rsid w:val="00A36222"/>
    <w:pPr>
      <w:ind w:left="720"/>
      <w:outlineLvl w:val="6"/>
    </w:pPr>
    <w:rPr>
      <w:i/>
    </w:rPr>
  </w:style>
  <w:style w:type="paragraph" w:styleId="Heading8">
    <w:name w:val="heading 8"/>
    <w:basedOn w:val="Normal"/>
    <w:next w:val="Normal"/>
    <w:link w:val="Heading8Char"/>
    <w:qFormat/>
    <w:rsid w:val="00A36222"/>
    <w:pPr>
      <w:ind w:left="720"/>
      <w:outlineLvl w:val="7"/>
    </w:pPr>
    <w:rPr>
      <w:i/>
    </w:rPr>
  </w:style>
  <w:style w:type="paragraph" w:styleId="Heading9">
    <w:name w:val="heading 9"/>
    <w:basedOn w:val="Normal"/>
    <w:next w:val="Normal"/>
    <w:link w:val="Heading9Char"/>
    <w:qFormat/>
    <w:rsid w:val="00A36222"/>
    <w:pPr>
      <w:ind w:left="720"/>
      <w:outlineLvl w:val="8"/>
    </w:pPr>
    <w:rPr>
      <w:i/>
    </w:rPr>
  </w:style>
  <w:style w:type="character" w:default="1" w:styleId="DefaultParagraphFont">
    <w:name w:val="Default Paragraph Font"/>
    <w:uiPriority w:val="1"/>
    <w:unhideWhenUsed/>
    <w:rsid w:val="00A362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222"/>
  </w:style>
  <w:style w:type="character" w:customStyle="1" w:styleId="Heading1Char">
    <w:name w:val="Heading 1 Char"/>
    <w:basedOn w:val="DefaultParagraphFont"/>
    <w:link w:val="Heading1"/>
    <w:rsid w:val="00A36222"/>
    <w:rPr>
      <w:rFonts w:ascii="Times New Roman" w:eastAsia="Times New Roman" w:hAnsi="Times New Roman" w:cs="Times New Roman"/>
      <w:b/>
      <w:sz w:val="32"/>
      <w:szCs w:val="20"/>
      <w:lang w:eastAsia="en-US"/>
    </w:rPr>
  </w:style>
  <w:style w:type="paragraph" w:styleId="BodyText">
    <w:name w:val="Body Text"/>
    <w:basedOn w:val="Normal"/>
    <w:link w:val="BodyTextChar"/>
    <w:rsid w:val="00A362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6222"/>
    <w:rPr>
      <w:rFonts w:ascii="Times New Roman" w:eastAsia="Times New Roman" w:hAnsi="Times New Roman" w:cs="Times New Roman"/>
      <w:sz w:val="24"/>
      <w:lang w:eastAsia="en-US"/>
    </w:rPr>
  </w:style>
  <w:style w:type="paragraph" w:styleId="ListBullet">
    <w:name w:val="List Bullet"/>
    <w:basedOn w:val="List"/>
    <w:rsid w:val="00A36222"/>
    <w:pPr>
      <w:numPr>
        <w:numId w:val="12"/>
      </w:numPr>
      <w:tabs>
        <w:tab w:val="clear" w:pos="340"/>
      </w:tabs>
      <w:spacing w:before="40" w:after="40"/>
    </w:pPr>
  </w:style>
  <w:style w:type="character" w:customStyle="1" w:styleId="SpecialBold">
    <w:name w:val="Special Bold"/>
    <w:basedOn w:val="DefaultParagraphFont"/>
    <w:rsid w:val="00A36222"/>
    <w:rPr>
      <w:b/>
      <w:spacing w:val="0"/>
    </w:rPr>
  </w:style>
  <w:style w:type="paragraph" w:styleId="ListBullet2">
    <w:name w:val="List Bullet 2"/>
    <w:basedOn w:val="List2"/>
    <w:rsid w:val="00A36222"/>
    <w:pPr>
      <w:numPr>
        <w:numId w:val="13"/>
      </w:numPr>
      <w:tabs>
        <w:tab w:val="clear" w:pos="680"/>
      </w:tabs>
    </w:pPr>
  </w:style>
  <w:style w:type="paragraph" w:customStyle="1" w:styleId="SuperHeading">
    <w:name w:val="SuperHeading"/>
    <w:basedOn w:val="Normal"/>
    <w:rsid w:val="00A36222"/>
    <w:pPr>
      <w:spacing w:before="240" w:after="120"/>
      <w:outlineLvl w:val="0"/>
    </w:pPr>
    <w:rPr>
      <w:rFonts w:ascii="Times New Roman" w:hAnsi="Times New Roman"/>
      <w:b/>
      <w:sz w:val="32"/>
    </w:rPr>
  </w:style>
  <w:style w:type="paragraph" w:customStyle="1" w:styleId="AllowPageBreak">
    <w:name w:val="AllowPageBreak"/>
    <w:rsid w:val="00A362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62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2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2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2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2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2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2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222"/>
    <w:rPr>
      <w:rFonts w:ascii="Courier New" w:eastAsia="Times New Roman" w:hAnsi="Courier New" w:cs="Times New Roman"/>
      <w:i/>
      <w:szCs w:val="20"/>
      <w:lang w:eastAsia="en-US"/>
    </w:rPr>
  </w:style>
  <w:style w:type="paragraph" w:customStyle="1" w:styleId="HeadingBase">
    <w:name w:val="Heading Base"/>
    <w:rsid w:val="00A362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222"/>
    <w:pPr>
      <w:tabs>
        <w:tab w:val="right" w:leader="dot" w:pos="9072"/>
      </w:tabs>
      <w:ind w:left="567"/>
    </w:pPr>
    <w:rPr>
      <w:szCs w:val="22"/>
    </w:rPr>
  </w:style>
  <w:style w:type="paragraph" w:customStyle="1" w:styleId="TOCBase">
    <w:name w:val="TOC Base"/>
    <w:rsid w:val="00A362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222"/>
    <w:pPr>
      <w:tabs>
        <w:tab w:val="right" w:leader="dot" w:pos="9072"/>
      </w:tabs>
      <w:spacing w:before="40" w:after="40"/>
      <w:ind w:left="284"/>
    </w:pPr>
    <w:rPr>
      <w:rFonts w:ascii="Times New Roman" w:hAnsi="Times New Roman"/>
    </w:rPr>
  </w:style>
  <w:style w:type="paragraph" w:styleId="TOC1">
    <w:name w:val="toc 1"/>
    <w:basedOn w:val="TOCBase"/>
    <w:next w:val="Normal"/>
    <w:rsid w:val="00A362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2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222"/>
    <w:rPr>
      <w:rFonts w:ascii="Times New Roman" w:eastAsia="Times New Roman" w:hAnsi="Times New Roman" w:cs="Times New Roman"/>
      <w:sz w:val="16"/>
      <w:lang w:eastAsia="en-US"/>
    </w:rPr>
  </w:style>
  <w:style w:type="paragraph" w:styleId="Title">
    <w:name w:val="Title"/>
    <w:basedOn w:val="HeadingBase"/>
    <w:link w:val="TitleChar"/>
    <w:qFormat/>
    <w:rsid w:val="00A36222"/>
    <w:pPr>
      <w:spacing w:before="5040"/>
      <w:jc w:val="center"/>
    </w:pPr>
    <w:rPr>
      <w:sz w:val="48"/>
      <w:szCs w:val="72"/>
      <w:lang w:val="en-US"/>
    </w:rPr>
  </w:style>
  <w:style w:type="character" w:customStyle="1" w:styleId="TitleChar">
    <w:name w:val="Title Char"/>
    <w:basedOn w:val="DefaultParagraphFont"/>
    <w:link w:val="Title"/>
    <w:rsid w:val="00A362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222"/>
    <w:pPr>
      <w:tabs>
        <w:tab w:val="left" w:pos="3600"/>
        <w:tab w:val="left" w:pos="3958"/>
      </w:tabs>
    </w:pPr>
  </w:style>
  <w:style w:type="paragraph" w:styleId="List">
    <w:name w:val="List"/>
    <w:basedOn w:val="BodyText"/>
    <w:next w:val="BodyText"/>
    <w:rsid w:val="00A36222"/>
    <w:pPr>
      <w:tabs>
        <w:tab w:val="left" w:pos="340"/>
      </w:tabs>
      <w:spacing w:before="60" w:after="60"/>
      <w:ind w:left="340" w:hanging="340"/>
    </w:pPr>
  </w:style>
  <w:style w:type="paragraph" w:customStyle="1" w:styleId="Note">
    <w:name w:val="Note"/>
    <w:basedOn w:val="BodyText"/>
    <w:rsid w:val="00A362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222"/>
    <w:pPr>
      <w:framePr w:wrap="auto" w:hAnchor="text" w:y="6049"/>
    </w:pPr>
    <w:rPr>
      <w:color w:val="000000"/>
      <w:sz w:val="40"/>
    </w:rPr>
  </w:style>
  <w:style w:type="paragraph" w:customStyle="1" w:styleId="TOCTitle">
    <w:name w:val="TOCTitle"/>
    <w:basedOn w:val="Heading1"/>
    <w:rsid w:val="00A36222"/>
    <w:pPr>
      <w:spacing w:after="240"/>
      <w:jc w:val="center"/>
      <w:outlineLvl w:val="9"/>
    </w:pPr>
    <w:rPr>
      <w:caps/>
    </w:rPr>
  </w:style>
  <w:style w:type="paragraph" w:customStyle="1" w:styleId="Version">
    <w:name w:val="Version"/>
    <w:rsid w:val="00A362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222"/>
    <w:pPr>
      <w:keepNext w:val="0"/>
      <w:tabs>
        <w:tab w:val="right" w:pos="4176"/>
      </w:tabs>
      <w:ind w:left="198" w:hanging="198"/>
    </w:pPr>
    <w:rPr>
      <w:rFonts w:ascii="Garamond" w:hAnsi="Garamond"/>
    </w:rPr>
  </w:style>
  <w:style w:type="paragraph" w:styleId="IndexHeading">
    <w:name w:val="index heading"/>
    <w:basedOn w:val="Normal"/>
    <w:next w:val="Index1"/>
    <w:semiHidden/>
    <w:rsid w:val="00A36222"/>
    <w:pPr>
      <w:spacing w:before="120" w:after="120"/>
    </w:pPr>
    <w:rPr>
      <w:rFonts w:ascii="Arial" w:hAnsi="Arial"/>
      <w:b/>
      <w:color w:val="918585"/>
      <w:sz w:val="24"/>
    </w:rPr>
  </w:style>
  <w:style w:type="paragraph" w:styleId="Header">
    <w:name w:val="header"/>
    <w:basedOn w:val="Normal"/>
    <w:link w:val="HeaderChar"/>
    <w:rsid w:val="00A362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222"/>
    <w:rPr>
      <w:rFonts w:ascii="Times New Roman" w:eastAsia="Times New Roman" w:hAnsi="Times New Roman" w:cs="Times New Roman"/>
      <w:sz w:val="16"/>
      <w:szCs w:val="20"/>
      <w:lang w:val="en-GB" w:eastAsia="en-US"/>
    </w:rPr>
  </w:style>
  <w:style w:type="paragraph" w:customStyle="1" w:styleId="Chapter">
    <w:name w:val="Chapter"/>
    <w:basedOn w:val="Normal"/>
    <w:rsid w:val="00A36222"/>
    <w:pPr>
      <w:spacing w:before="240"/>
    </w:pPr>
    <w:rPr>
      <w:rFonts w:ascii="Times New Roman" w:hAnsi="Times New Roman"/>
      <w:smallCaps/>
      <w:spacing w:val="80"/>
      <w:sz w:val="28"/>
    </w:rPr>
  </w:style>
  <w:style w:type="paragraph" w:customStyle="1" w:styleId="InChapter">
    <w:name w:val="InChapter"/>
    <w:basedOn w:val="Heading3"/>
    <w:rsid w:val="00A36222"/>
    <w:pPr>
      <w:spacing w:after="240"/>
      <w:outlineLvl w:val="9"/>
    </w:pPr>
    <w:rPr>
      <w:noProof/>
    </w:rPr>
  </w:style>
  <w:style w:type="paragraph" w:styleId="Index2">
    <w:name w:val="index 2"/>
    <w:basedOn w:val="Normal"/>
    <w:next w:val="Normal"/>
    <w:semiHidden/>
    <w:rsid w:val="00A36222"/>
    <w:pPr>
      <w:tabs>
        <w:tab w:val="right" w:pos="4176"/>
      </w:tabs>
      <w:ind w:left="568" w:hanging="284"/>
    </w:pPr>
    <w:rPr>
      <w:rFonts w:ascii="Garamond" w:hAnsi="Garamond"/>
    </w:rPr>
  </w:style>
  <w:style w:type="paragraph" w:customStyle="1" w:styleId="Byline">
    <w:name w:val="Byline"/>
    <w:rsid w:val="00A362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222"/>
    <w:pPr>
      <w:tabs>
        <w:tab w:val="clear" w:pos="3600"/>
        <w:tab w:val="clear" w:pos="3958"/>
      </w:tabs>
      <w:jc w:val="right"/>
    </w:pPr>
  </w:style>
  <w:style w:type="character" w:styleId="Emphasis">
    <w:name w:val="Emphasis"/>
    <w:basedOn w:val="DefaultParagraphFont"/>
    <w:qFormat/>
    <w:rsid w:val="00A36222"/>
    <w:rPr>
      <w:i/>
    </w:rPr>
  </w:style>
  <w:style w:type="paragraph" w:styleId="Caption">
    <w:name w:val="caption"/>
    <w:basedOn w:val="BodyText"/>
    <w:next w:val="Normal"/>
    <w:qFormat/>
    <w:rsid w:val="00A36222"/>
    <w:pPr>
      <w:framePr w:w="2268" w:hSpace="181" w:vSpace="181" w:wrap="around" w:vAnchor="text" w:hAnchor="page" w:x="1135" w:y="285" w:anchorLock="1"/>
    </w:pPr>
    <w:rPr>
      <w:i/>
    </w:rPr>
  </w:style>
  <w:style w:type="paragraph" w:customStyle="1" w:styleId="MiniTOCTitle">
    <w:name w:val="MiniTOCTitle"/>
    <w:basedOn w:val="Heading4"/>
    <w:rsid w:val="00A36222"/>
    <w:pPr>
      <w:spacing w:before="240"/>
      <w:outlineLvl w:val="9"/>
    </w:pPr>
    <w:rPr>
      <w:noProof/>
      <w:sz w:val="24"/>
    </w:rPr>
  </w:style>
  <w:style w:type="paragraph" w:customStyle="1" w:styleId="MiniTOCItem">
    <w:name w:val="MiniTOCItem"/>
    <w:basedOn w:val="ListBullet"/>
    <w:rsid w:val="00A36222"/>
    <w:pPr>
      <w:numPr>
        <w:numId w:val="0"/>
      </w:numPr>
      <w:tabs>
        <w:tab w:val="right" w:leader="dot" w:pos="6521"/>
      </w:tabs>
      <w:spacing w:before="0" w:after="0"/>
    </w:pPr>
  </w:style>
  <w:style w:type="paragraph" w:customStyle="1" w:styleId="TOFTitle">
    <w:name w:val="TOFTitle"/>
    <w:basedOn w:val="TOCTitle"/>
    <w:rsid w:val="00A36222"/>
  </w:style>
  <w:style w:type="paragraph" w:styleId="TableofFigures">
    <w:name w:val="table of figures"/>
    <w:basedOn w:val="Normal"/>
    <w:next w:val="Normal"/>
    <w:semiHidden/>
    <w:rsid w:val="00A36222"/>
    <w:pPr>
      <w:tabs>
        <w:tab w:val="right" w:leader="dot" w:pos="9072"/>
      </w:tabs>
      <w:ind w:left="970" w:hanging="403"/>
    </w:pPr>
    <w:rPr>
      <w:rFonts w:ascii="Times New Roman" w:hAnsi="Times New Roman"/>
      <w:b/>
    </w:rPr>
  </w:style>
  <w:style w:type="paragraph" w:styleId="ListNumber">
    <w:name w:val="List Number"/>
    <w:basedOn w:val="List"/>
    <w:rsid w:val="00A36222"/>
    <w:pPr>
      <w:numPr>
        <w:numId w:val="15"/>
      </w:numPr>
      <w:tabs>
        <w:tab w:val="clear" w:pos="340"/>
      </w:tabs>
    </w:pPr>
  </w:style>
  <w:style w:type="character" w:customStyle="1" w:styleId="WingdingSymbols">
    <w:name w:val="Wingding Symbols"/>
    <w:rsid w:val="00A36222"/>
    <w:rPr>
      <w:rFonts w:ascii="Wingdings" w:hAnsi="Wingdings"/>
    </w:rPr>
  </w:style>
  <w:style w:type="paragraph" w:customStyle="1" w:styleId="TableHeading">
    <w:name w:val="Table Heading"/>
    <w:basedOn w:val="HeadingBase"/>
    <w:rsid w:val="00A36222"/>
    <w:pPr>
      <w:keepLines/>
      <w:pBdr>
        <w:bottom w:val="single" w:sz="6" w:space="1" w:color="918585"/>
      </w:pBdr>
      <w:spacing w:before="240"/>
    </w:pPr>
  </w:style>
  <w:style w:type="character" w:customStyle="1" w:styleId="HotSpot">
    <w:name w:val="HotSpot"/>
    <w:rsid w:val="00A36222"/>
    <w:rPr>
      <w:color w:val="0033CC"/>
      <w:u w:val="none"/>
    </w:rPr>
  </w:style>
  <w:style w:type="paragraph" w:customStyle="1" w:styleId="BodyTextRight">
    <w:name w:val="Body Text Right"/>
    <w:basedOn w:val="BodyText"/>
    <w:rsid w:val="00A36222"/>
    <w:pPr>
      <w:spacing w:before="0" w:after="0"/>
      <w:jc w:val="right"/>
    </w:pPr>
  </w:style>
  <w:style w:type="paragraph" w:styleId="Index3">
    <w:name w:val="index 3"/>
    <w:basedOn w:val="ListNumber2"/>
    <w:next w:val="Normal"/>
    <w:semiHidden/>
    <w:rsid w:val="00A36222"/>
    <w:pPr>
      <w:numPr>
        <w:numId w:val="0"/>
      </w:numPr>
      <w:tabs>
        <w:tab w:val="right" w:leader="dot" w:pos="4176"/>
      </w:tabs>
    </w:pPr>
  </w:style>
  <w:style w:type="paragraph" w:styleId="ListNumber2">
    <w:name w:val="List Number 2"/>
    <w:basedOn w:val="List2"/>
    <w:rsid w:val="00A36222"/>
    <w:pPr>
      <w:numPr>
        <w:numId w:val="10"/>
      </w:numPr>
      <w:tabs>
        <w:tab w:val="clear" w:pos="1060"/>
      </w:tabs>
    </w:pPr>
  </w:style>
  <w:style w:type="paragraph" w:customStyle="1" w:styleId="MarginNote">
    <w:name w:val="Margin Note"/>
    <w:basedOn w:val="BodyText"/>
    <w:rsid w:val="00A362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2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2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222"/>
    <w:rPr>
      <w:sz w:val="32"/>
    </w:rPr>
  </w:style>
  <w:style w:type="paragraph" w:customStyle="1" w:styleId="HeadingProcedure">
    <w:name w:val="Heading Procedure"/>
    <w:basedOn w:val="HeadingBase"/>
    <w:next w:val="Normal"/>
    <w:rsid w:val="00A36222"/>
    <w:pPr>
      <w:tabs>
        <w:tab w:val="left" w:pos="0"/>
      </w:tabs>
      <w:spacing w:before="120" w:after="60"/>
    </w:pPr>
    <w:rPr>
      <w:i/>
      <w:color w:val="918585"/>
      <w:sz w:val="22"/>
    </w:rPr>
  </w:style>
  <w:style w:type="paragraph" w:customStyle="1" w:styleId="TableBodyText">
    <w:name w:val="Table Body Text"/>
    <w:basedOn w:val="BodyText"/>
    <w:rsid w:val="00A36222"/>
    <w:pPr>
      <w:spacing w:before="60" w:after="60"/>
    </w:pPr>
  </w:style>
  <w:style w:type="paragraph" w:styleId="ListContinue">
    <w:name w:val="List Continue"/>
    <w:basedOn w:val="List"/>
    <w:rsid w:val="00A36222"/>
    <w:pPr>
      <w:ind w:firstLine="0"/>
    </w:pPr>
  </w:style>
  <w:style w:type="paragraph" w:customStyle="1" w:styleId="ListNote">
    <w:name w:val="List Note"/>
    <w:basedOn w:val="List"/>
    <w:rsid w:val="00A36222"/>
    <w:pPr>
      <w:pBdr>
        <w:top w:val="single" w:sz="6" w:space="2" w:color="918585"/>
        <w:bottom w:val="single" w:sz="6" w:space="2" w:color="918585"/>
      </w:pBdr>
      <w:tabs>
        <w:tab w:val="left" w:pos="1021"/>
      </w:tabs>
      <w:ind w:firstLine="0"/>
    </w:pPr>
  </w:style>
  <w:style w:type="paragraph" w:customStyle="1" w:styleId="Warning">
    <w:name w:val="Warning"/>
    <w:basedOn w:val="BodyText"/>
    <w:rsid w:val="00A36222"/>
    <w:pPr>
      <w:shd w:val="clear" w:color="auto" w:fill="D9D9D9"/>
      <w:tabs>
        <w:tab w:val="left" w:pos="992"/>
      </w:tabs>
      <w:ind w:left="119" w:right="119"/>
    </w:pPr>
    <w:rPr>
      <w:sz w:val="20"/>
    </w:rPr>
  </w:style>
  <w:style w:type="paragraph" w:customStyle="1" w:styleId="MarginIcons">
    <w:name w:val="Margin Icons"/>
    <w:basedOn w:val="BodyText"/>
    <w:rsid w:val="00A362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222"/>
    <w:rPr>
      <w:rFonts w:ascii="Courier New" w:hAnsi="Courier New"/>
    </w:rPr>
  </w:style>
  <w:style w:type="paragraph" w:customStyle="1" w:styleId="NoteBullet">
    <w:name w:val="Note Bullet"/>
    <w:basedOn w:val="Note"/>
    <w:rsid w:val="00A36222"/>
    <w:pPr>
      <w:tabs>
        <w:tab w:val="clear" w:pos="680"/>
      </w:tabs>
      <w:spacing w:before="60" w:after="60"/>
    </w:pPr>
  </w:style>
  <w:style w:type="paragraph" w:customStyle="1" w:styleId="SubHeading2">
    <w:name w:val="SubHeading2"/>
    <w:basedOn w:val="HeadingBase"/>
    <w:rsid w:val="00A36222"/>
    <w:pPr>
      <w:spacing w:before="240" w:after="60"/>
    </w:pPr>
    <w:rPr>
      <w:sz w:val="20"/>
    </w:rPr>
  </w:style>
  <w:style w:type="paragraph" w:customStyle="1" w:styleId="SubHeading1">
    <w:name w:val="SubHeading1"/>
    <w:basedOn w:val="HeadingBase"/>
    <w:rsid w:val="00A36222"/>
    <w:pPr>
      <w:spacing w:before="240" w:after="60"/>
    </w:pPr>
    <w:rPr>
      <w:color w:val="918585"/>
      <w:sz w:val="22"/>
    </w:rPr>
  </w:style>
  <w:style w:type="paragraph" w:customStyle="1" w:styleId="SideHeading">
    <w:name w:val="Side Heading"/>
    <w:basedOn w:val="HeadingBase"/>
    <w:rsid w:val="00A362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222"/>
    <w:pPr>
      <w:tabs>
        <w:tab w:val="num" w:pos="360"/>
      </w:tabs>
    </w:pPr>
  </w:style>
  <w:style w:type="paragraph" w:styleId="PlainText">
    <w:name w:val="Plain Text"/>
    <w:basedOn w:val="Normal"/>
    <w:link w:val="PlainTextChar"/>
    <w:rsid w:val="00A36222"/>
    <w:rPr>
      <w:sz w:val="20"/>
    </w:rPr>
  </w:style>
  <w:style w:type="character" w:customStyle="1" w:styleId="PlainTextChar">
    <w:name w:val="Plain Text Char"/>
    <w:basedOn w:val="DefaultParagraphFont"/>
    <w:link w:val="PlainText"/>
    <w:rsid w:val="00A36222"/>
    <w:rPr>
      <w:rFonts w:ascii="Courier New" w:eastAsia="Times New Roman" w:hAnsi="Courier New" w:cs="Times New Roman"/>
      <w:sz w:val="20"/>
      <w:szCs w:val="20"/>
      <w:lang w:eastAsia="en-US"/>
    </w:rPr>
  </w:style>
  <w:style w:type="character" w:customStyle="1" w:styleId="MenuOption">
    <w:name w:val="Menu Option"/>
    <w:basedOn w:val="DefaultParagraphFont"/>
    <w:rsid w:val="00A36222"/>
    <w:rPr>
      <w:b/>
      <w:smallCaps/>
    </w:rPr>
  </w:style>
  <w:style w:type="paragraph" w:customStyle="1" w:styleId="TableListNumber">
    <w:name w:val="Table List Number"/>
    <w:basedOn w:val="ListNumber"/>
    <w:rsid w:val="00A36222"/>
    <w:pPr>
      <w:numPr>
        <w:numId w:val="0"/>
      </w:numPr>
    </w:pPr>
  </w:style>
  <w:style w:type="paragraph" w:styleId="TOC4">
    <w:name w:val="toc 4"/>
    <w:basedOn w:val="TOCBase"/>
    <w:next w:val="Normal"/>
    <w:semiHidden/>
    <w:rsid w:val="00A36222"/>
    <w:pPr>
      <w:tabs>
        <w:tab w:val="right" w:leader="dot" w:pos="9071"/>
      </w:tabs>
      <w:ind w:left="1701"/>
    </w:pPr>
  </w:style>
  <w:style w:type="paragraph" w:customStyle="1" w:styleId="ListAlpha">
    <w:name w:val="List Alpha"/>
    <w:basedOn w:val="List"/>
    <w:rsid w:val="00A36222"/>
    <w:pPr>
      <w:numPr>
        <w:numId w:val="9"/>
      </w:numPr>
    </w:pPr>
  </w:style>
  <w:style w:type="paragraph" w:customStyle="1" w:styleId="ListAlpha2">
    <w:name w:val="List Alpha 2"/>
    <w:basedOn w:val="List2"/>
    <w:rsid w:val="00A36222"/>
    <w:pPr>
      <w:numPr>
        <w:numId w:val="8"/>
      </w:numPr>
    </w:pPr>
  </w:style>
  <w:style w:type="paragraph" w:styleId="List2">
    <w:name w:val="List 2"/>
    <w:basedOn w:val="BodyText"/>
    <w:rsid w:val="00A36222"/>
    <w:pPr>
      <w:tabs>
        <w:tab w:val="left" w:pos="680"/>
      </w:tabs>
      <w:spacing w:before="60" w:after="60"/>
      <w:ind w:left="680" w:hanging="340"/>
    </w:pPr>
  </w:style>
  <w:style w:type="paragraph" w:styleId="List3">
    <w:name w:val="List 3"/>
    <w:basedOn w:val="BodyText"/>
    <w:rsid w:val="00A36222"/>
    <w:pPr>
      <w:tabs>
        <w:tab w:val="left" w:pos="1021"/>
      </w:tabs>
      <w:spacing w:before="60" w:after="60"/>
      <w:ind w:left="1020" w:hanging="340"/>
    </w:pPr>
  </w:style>
  <w:style w:type="paragraph" w:styleId="List4">
    <w:name w:val="List 4"/>
    <w:basedOn w:val="BodyText"/>
    <w:rsid w:val="00A36222"/>
    <w:pPr>
      <w:tabs>
        <w:tab w:val="left" w:pos="1361"/>
      </w:tabs>
      <w:spacing w:before="60" w:after="60"/>
      <w:ind w:left="1361" w:hanging="340"/>
    </w:pPr>
  </w:style>
  <w:style w:type="paragraph" w:styleId="List5">
    <w:name w:val="List 5"/>
    <w:basedOn w:val="BodyText"/>
    <w:rsid w:val="00A36222"/>
    <w:pPr>
      <w:tabs>
        <w:tab w:val="left" w:pos="1701"/>
      </w:tabs>
      <w:spacing w:before="60" w:after="60"/>
      <w:ind w:left="1701" w:hanging="340"/>
    </w:pPr>
  </w:style>
  <w:style w:type="paragraph" w:styleId="ListBullet3">
    <w:name w:val="List Bullet 3"/>
    <w:basedOn w:val="List3"/>
    <w:rsid w:val="00A36222"/>
    <w:pPr>
      <w:numPr>
        <w:numId w:val="14"/>
      </w:numPr>
      <w:tabs>
        <w:tab w:val="clear" w:pos="1021"/>
      </w:tabs>
      <w:ind w:left="1037" w:hanging="357"/>
    </w:pPr>
  </w:style>
  <w:style w:type="paragraph" w:styleId="ListBullet4">
    <w:name w:val="List Bullet 4"/>
    <w:basedOn w:val="List4"/>
    <w:rsid w:val="00A36222"/>
    <w:pPr>
      <w:numPr>
        <w:numId w:val="3"/>
      </w:numPr>
      <w:tabs>
        <w:tab w:val="clear" w:pos="1361"/>
      </w:tabs>
    </w:pPr>
  </w:style>
  <w:style w:type="paragraph" w:styleId="ListBullet5">
    <w:name w:val="List Bullet 5"/>
    <w:basedOn w:val="List5"/>
    <w:rsid w:val="00A36222"/>
    <w:pPr>
      <w:numPr>
        <w:numId w:val="4"/>
      </w:numPr>
    </w:pPr>
  </w:style>
  <w:style w:type="paragraph" w:styleId="ListContinue2">
    <w:name w:val="List Continue 2"/>
    <w:basedOn w:val="List2"/>
    <w:rsid w:val="00A36222"/>
    <w:pPr>
      <w:ind w:firstLine="0"/>
    </w:pPr>
  </w:style>
  <w:style w:type="paragraph" w:styleId="ListContinue3">
    <w:name w:val="List Continue 3"/>
    <w:basedOn w:val="List3"/>
    <w:rsid w:val="00A36222"/>
    <w:pPr>
      <w:ind w:left="1021" w:firstLine="0"/>
    </w:pPr>
  </w:style>
  <w:style w:type="paragraph" w:styleId="ListContinue4">
    <w:name w:val="List Continue 4"/>
    <w:basedOn w:val="List4"/>
    <w:rsid w:val="00A36222"/>
    <w:pPr>
      <w:ind w:firstLine="0"/>
    </w:pPr>
  </w:style>
  <w:style w:type="paragraph" w:styleId="ListContinue5">
    <w:name w:val="List Continue 5"/>
    <w:basedOn w:val="List5"/>
    <w:rsid w:val="00A36222"/>
    <w:pPr>
      <w:ind w:firstLine="0"/>
    </w:pPr>
  </w:style>
  <w:style w:type="paragraph" w:styleId="ListNumber3">
    <w:name w:val="List Number 3"/>
    <w:basedOn w:val="List3"/>
    <w:rsid w:val="00A36222"/>
    <w:pPr>
      <w:numPr>
        <w:numId w:val="5"/>
      </w:numPr>
    </w:pPr>
  </w:style>
  <w:style w:type="paragraph" w:styleId="ListNumber4">
    <w:name w:val="List Number 4"/>
    <w:basedOn w:val="List4"/>
    <w:rsid w:val="00A36222"/>
    <w:pPr>
      <w:numPr>
        <w:numId w:val="6"/>
      </w:numPr>
    </w:pPr>
  </w:style>
  <w:style w:type="paragraph" w:styleId="ListNumber5">
    <w:name w:val="List Number 5"/>
    <w:basedOn w:val="List5"/>
    <w:rsid w:val="00A36222"/>
    <w:pPr>
      <w:numPr>
        <w:numId w:val="7"/>
      </w:numPr>
    </w:pPr>
  </w:style>
  <w:style w:type="paragraph" w:styleId="BlockText">
    <w:name w:val="Block Text"/>
    <w:basedOn w:val="Normal"/>
    <w:rsid w:val="00A36222"/>
    <w:pPr>
      <w:spacing w:after="120"/>
      <w:ind w:left="1440" w:right="1440"/>
    </w:pPr>
  </w:style>
  <w:style w:type="character" w:customStyle="1" w:styleId="Subscript">
    <w:name w:val="Subscript"/>
    <w:basedOn w:val="DefaultParagraphFont"/>
    <w:rsid w:val="00A36222"/>
    <w:rPr>
      <w:sz w:val="16"/>
      <w:vertAlign w:val="subscript"/>
    </w:rPr>
  </w:style>
  <w:style w:type="character" w:customStyle="1" w:styleId="Superscript">
    <w:name w:val="Superscript"/>
    <w:basedOn w:val="DefaultParagraphFont"/>
    <w:rsid w:val="00A36222"/>
    <w:rPr>
      <w:sz w:val="16"/>
      <w:vertAlign w:val="superscript"/>
    </w:rPr>
  </w:style>
  <w:style w:type="character" w:customStyle="1" w:styleId="Symbols">
    <w:name w:val="Symbols"/>
    <w:basedOn w:val="DefaultParagraphFont"/>
    <w:rsid w:val="00A36222"/>
    <w:rPr>
      <w:rFonts w:ascii="Symbol" w:hAnsi="Symbol"/>
    </w:rPr>
  </w:style>
  <w:style w:type="character" w:customStyle="1" w:styleId="MenuOptions">
    <w:name w:val="Menu Options"/>
    <w:basedOn w:val="DefaultParagraphFont"/>
    <w:rsid w:val="00A36222"/>
    <w:rPr>
      <w:rFonts w:ascii="Arial Narrow" w:hAnsi="Arial Narrow"/>
      <w:smallCaps/>
    </w:rPr>
  </w:style>
  <w:style w:type="character" w:customStyle="1" w:styleId="Buttons">
    <w:name w:val="Buttons"/>
    <w:basedOn w:val="DefaultParagraphFont"/>
    <w:rsid w:val="00A36222"/>
    <w:rPr>
      <w:b/>
    </w:rPr>
  </w:style>
  <w:style w:type="character" w:customStyle="1" w:styleId="Underlined">
    <w:name w:val="Underlined"/>
    <w:basedOn w:val="DefaultParagraphFont"/>
    <w:rsid w:val="00A36222"/>
    <w:rPr>
      <w:u w:val="single"/>
    </w:rPr>
  </w:style>
  <w:style w:type="paragraph" w:customStyle="1" w:styleId="TableBodyTextRight">
    <w:name w:val="Table Body Text Right"/>
    <w:basedOn w:val="TableBodyText"/>
    <w:rsid w:val="00A36222"/>
    <w:pPr>
      <w:widowControl w:val="0"/>
      <w:autoSpaceDE w:val="0"/>
      <w:autoSpaceDN w:val="0"/>
      <w:adjustRightInd w:val="0"/>
      <w:jc w:val="right"/>
    </w:pPr>
    <w:rPr>
      <w:rFonts w:cs="Arial"/>
      <w:szCs w:val="18"/>
    </w:rPr>
  </w:style>
  <w:style w:type="paragraph" w:customStyle="1" w:styleId="CopyrightText">
    <w:name w:val="Copyright Text"/>
    <w:basedOn w:val="BodyText"/>
    <w:rsid w:val="00A36222"/>
    <w:rPr>
      <w:sz w:val="18"/>
    </w:rPr>
  </w:style>
  <w:style w:type="paragraph" w:customStyle="1" w:styleId="BodySmallRight">
    <w:name w:val="Body Small Right"/>
    <w:basedOn w:val="BodyTextRight"/>
    <w:rsid w:val="00A36222"/>
    <w:rPr>
      <w:sz w:val="18"/>
      <w:szCs w:val="18"/>
    </w:rPr>
  </w:style>
  <w:style w:type="paragraph" w:customStyle="1" w:styleId="MarginEdition">
    <w:name w:val="Margin Edition"/>
    <w:basedOn w:val="MarginNote"/>
    <w:rsid w:val="00A36222"/>
    <w:pPr>
      <w:spacing w:before="0" w:after="0"/>
    </w:pPr>
    <w:rPr>
      <w:rFonts w:ascii="Times New Roman" w:hAnsi="Times New Roman"/>
      <w:color w:val="999999"/>
    </w:rPr>
  </w:style>
  <w:style w:type="paragraph" w:customStyle="1" w:styleId="Spacer">
    <w:name w:val="Spacer"/>
    <w:basedOn w:val="Normal"/>
    <w:rsid w:val="00A36222"/>
    <w:rPr>
      <w:sz w:val="2"/>
      <w:szCs w:val="2"/>
    </w:rPr>
  </w:style>
  <w:style w:type="character" w:customStyle="1" w:styleId="Small">
    <w:name w:val="Small"/>
    <w:basedOn w:val="DefaultParagraphFont"/>
    <w:rsid w:val="00A36222"/>
    <w:rPr>
      <w:sz w:val="16"/>
    </w:rPr>
  </w:style>
  <w:style w:type="paragraph" w:customStyle="1" w:styleId="WideTable">
    <w:name w:val="Wide Table"/>
    <w:basedOn w:val="Normal"/>
    <w:rsid w:val="00A36222"/>
    <w:pPr>
      <w:ind w:left="-1418"/>
    </w:pPr>
    <w:rPr>
      <w:sz w:val="2"/>
      <w:szCs w:val="2"/>
    </w:rPr>
  </w:style>
  <w:style w:type="character" w:styleId="PageNumber">
    <w:name w:val="page number"/>
    <w:basedOn w:val="DefaultParagraphFont"/>
    <w:rsid w:val="00A36222"/>
  </w:style>
  <w:style w:type="paragraph" w:styleId="Quote">
    <w:name w:val="Quote"/>
    <w:basedOn w:val="Heading1"/>
    <w:link w:val="QuoteChar"/>
    <w:qFormat/>
    <w:rsid w:val="00A36222"/>
    <w:rPr>
      <w:b w:val="0"/>
      <w:sz w:val="72"/>
      <w:szCs w:val="72"/>
      <w:lang w:val="en-NZ"/>
    </w:rPr>
  </w:style>
  <w:style w:type="character" w:customStyle="1" w:styleId="QuoteChar">
    <w:name w:val="Quote Char"/>
    <w:basedOn w:val="DefaultParagraphFont"/>
    <w:link w:val="Quote"/>
    <w:rsid w:val="00A362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222"/>
    <w:pPr>
      <w:pageBreakBefore/>
    </w:pPr>
  </w:style>
  <w:style w:type="paragraph" w:customStyle="1" w:styleId="Border">
    <w:name w:val="Border"/>
    <w:basedOn w:val="Normal"/>
    <w:qFormat/>
    <w:rsid w:val="00A362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222"/>
    <w:rPr>
      <w:b/>
      <w:bCs/>
      <w:i/>
      <w:iCs/>
      <w:color w:val="auto"/>
    </w:rPr>
  </w:style>
  <w:style w:type="paragraph" w:styleId="IntenseQuote">
    <w:name w:val="Intense Quote"/>
    <w:basedOn w:val="Normal"/>
    <w:next w:val="Normal"/>
    <w:link w:val="IntenseQuoteChar"/>
    <w:uiPriority w:val="30"/>
    <w:qFormat/>
    <w:rsid w:val="00A362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2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222"/>
    <w:rPr>
      <w:smallCaps/>
      <w:color w:val="auto"/>
      <w:u w:val="single"/>
    </w:rPr>
  </w:style>
  <w:style w:type="character" w:styleId="IntenseReference">
    <w:name w:val="Intense Reference"/>
    <w:basedOn w:val="DefaultParagraphFont"/>
    <w:uiPriority w:val="32"/>
    <w:qFormat/>
    <w:rsid w:val="00A36222"/>
    <w:rPr>
      <w:b/>
      <w:bCs/>
      <w:smallCaps/>
      <w:color w:val="auto"/>
      <w:spacing w:val="5"/>
      <w:u w:val="single"/>
    </w:rPr>
  </w:style>
  <w:style w:type="paragraph" w:customStyle="1" w:styleId="2ColumnHeading">
    <w:name w:val="2Column Heading"/>
    <w:basedOn w:val="BodyText"/>
    <w:qFormat/>
    <w:rsid w:val="00A36222"/>
    <w:pPr>
      <w:spacing w:after="60"/>
      <w:ind w:left="-2268"/>
    </w:pPr>
    <w:rPr>
      <w:b/>
    </w:rPr>
  </w:style>
  <w:style w:type="paragraph" w:customStyle="1" w:styleId="Heading1TOC">
    <w:name w:val="Heading1 TOC"/>
    <w:basedOn w:val="Normal"/>
    <w:qFormat/>
    <w:rsid w:val="00A36222"/>
    <w:pPr>
      <w:spacing w:before="240" w:after="120"/>
    </w:pPr>
    <w:rPr>
      <w:rFonts w:ascii="Times New Roman" w:hAnsi="Times New Roman"/>
      <w:b/>
      <w:sz w:val="32"/>
    </w:rPr>
  </w:style>
  <w:style w:type="paragraph" w:customStyle="1" w:styleId="Heading2TOC">
    <w:name w:val="Heading2 TOC"/>
    <w:basedOn w:val="Normal"/>
    <w:qFormat/>
    <w:rsid w:val="00A36222"/>
    <w:pPr>
      <w:spacing w:before="240" w:after="60"/>
    </w:pPr>
    <w:rPr>
      <w:rFonts w:ascii="Times New Roman" w:hAnsi="Times New Roman"/>
      <w:b/>
      <w:sz w:val="28"/>
    </w:rPr>
  </w:style>
  <w:style w:type="character" w:customStyle="1" w:styleId="Underline">
    <w:name w:val="Underline"/>
    <w:basedOn w:val="DefaultParagraphFont"/>
    <w:qFormat/>
    <w:rsid w:val="00A36222"/>
    <w:rPr>
      <w:u w:val="single"/>
    </w:rPr>
  </w:style>
  <w:style w:type="character" w:customStyle="1" w:styleId="BoldandItalics">
    <w:name w:val="Bold and Italics"/>
    <w:qFormat/>
    <w:rsid w:val="00A36222"/>
    <w:rPr>
      <w:b/>
      <w:i/>
      <w:u w:val="none"/>
    </w:rPr>
  </w:style>
  <w:style w:type="paragraph" w:styleId="BalloonText">
    <w:name w:val="Balloon Text"/>
    <w:basedOn w:val="Normal"/>
    <w:link w:val="BalloonTextChar"/>
    <w:rsid w:val="00A36222"/>
    <w:rPr>
      <w:rFonts w:ascii="Tahoma" w:hAnsi="Tahoma" w:cs="Tahoma"/>
      <w:sz w:val="16"/>
      <w:szCs w:val="16"/>
    </w:rPr>
  </w:style>
  <w:style w:type="character" w:customStyle="1" w:styleId="BalloonTextChar">
    <w:name w:val="Balloon Text Char"/>
    <w:basedOn w:val="DefaultParagraphFont"/>
    <w:link w:val="BalloonText"/>
    <w:rsid w:val="00A362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2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62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222"/>
    <w:rPr>
      <w:b/>
      <w:color w:val="660033"/>
      <w:spacing w:val="0"/>
    </w:rPr>
  </w:style>
  <w:style w:type="paragraph" w:customStyle="1" w:styleId="Nameditemlist">
    <w:name w:val="Named item list"/>
    <w:basedOn w:val="BodyText"/>
    <w:qFormat/>
    <w:rsid w:val="00A36222"/>
    <w:pPr>
      <w:tabs>
        <w:tab w:val="left" w:pos="2835"/>
      </w:tabs>
      <w:ind w:left="2835" w:hanging="2835"/>
    </w:pPr>
  </w:style>
  <w:style w:type="paragraph" w:customStyle="1" w:styleId="BodyTextnopadding">
    <w:name w:val="Body Text no padding"/>
    <w:basedOn w:val="BodyText"/>
    <w:qFormat/>
    <w:rsid w:val="00A36222"/>
    <w:pPr>
      <w:spacing w:before="0" w:after="0"/>
    </w:pPr>
  </w:style>
  <w:style w:type="paragraph" w:customStyle="1" w:styleId="BodyTextBold">
    <w:name w:val="Body Text Bold"/>
    <w:basedOn w:val="BodyText"/>
    <w:qFormat/>
    <w:rsid w:val="00A36222"/>
    <w:rPr>
      <w:b/>
    </w:rPr>
  </w:style>
  <w:style w:type="character" w:styleId="Hyperlink">
    <w:name w:val="Hyperlink"/>
    <w:basedOn w:val="DefaultParagraphFont"/>
    <w:uiPriority w:val="99"/>
    <w:unhideWhenUsed/>
    <w:rsid w:val="007631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1141</Words>
  <Characters>7217</Characters>
  <Application>Microsoft Office Word</Application>
  <DocSecurity>0</DocSecurity>
  <Lines>189</Lines>
  <Paragraphs>114</Paragraphs>
  <ScaleCrop>false</ScaleCrop>
  <Company>Author-it Software Corporation Ltd.</Company>
  <LinksUpToDate>false</LinksUpToDate>
  <CharactersWithSpaces>8244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MSS403014 Facilitate team engagement with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