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BFC" w:rsidP="00E21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MSS403012 Facilitate change in a competitive systems and practices environment</w:t>
      </w:r>
      <w:r>
        <w:fldChar w:fldCharType="end"/>
      </w:r>
    </w:p>
    <w:p w:rsidR="00E21BFC" w:rsidP="00E21BFC">
      <w:pPr>
        <w:pStyle w:val="Version"/>
        <w:sectPr w:rsidSect="009D4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95F" w:rsidP="009D495F">
      <w:pPr>
        <w:pStyle w:val="SuperHeading"/>
      </w:pPr>
      <w:r w:rsidRPr="009D495F">
        <w:t>Assessment Requirements for MSS403012 Facilitate change in a competitive systems and practices environment</w:t>
      </w:r>
    </w:p>
    <w:p w:rsidR="00000000" w:rsidRPr="009D495F" w:rsidP="009D495F">
      <w:pPr>
        <w:pStyle w:val="Heading1"/>
      </w:pPr>
      <w:bookmarkStart w:id="1" w:name="O_1261380"/>
      <w:bookmarkEnd w:id="1"/>
      <w:r w:rsidRPr="009D495F">
        <w:t>Modification History</w:t>
      </w:r>
    </w:p>
    <w:p w:rsidR="00000000" w:rsidRPr="009D495F" w:rsidP="00E21BFC">
      <w:pPr>
        <w:pStyle w:val="BodyText"/>
      </w:pPr>
      <w:r w:rsidRPr="009D495F">
        <w:t>Release 1. Unit code changed. Unit tit</w:t>
      </w:r>
      <w:r w:rsidRPr="009D495F">
        <w:t>le changed. Application changed. Elements changed. Performance Criteria changed. Foundation Skills populated. Range of conditions removed. Assessment Requirements changed. Workplace outcome has changed. Supersedes and is not equivalent to MSS403010 Facilit</w:t>
      </w:r>
      <w:r w:rsidRPr="009D495F">
        <w:t>ate change in an organisation implementing competitive systems and practices.</w:t>
      </w:r>
    </w:p>
    <w:p w:rsidR="00000000" w:rsidRPr="009D495F" w:rsidP="009D495F">
      <w:pPr>
        <w:pStyle w:val="Heading1"/>
      </w:pPr>
      <w:bookmarkStart w:id="2" w:name="O_1261381"/>
      <w:bookmarkEnd w:id="2"/>
      <w:r w:rsidRPr="009D495F">
        <w:t>Performance Evidence</w:t>
      </w:r>
    </w:p>
    <w:p w:rsidR="00000000" w:rsidRPr="009D495F" w:rsidP="00E21BFC">
      <w:pPr>
        <w:pStyle w:val="BodyText"/>
      </w:pPr>
      <w:r w:rsidRPr="009D495F">
        <w:t>There must be evidence the candidate has completed the tasks outlined in the elements and performance criteria of this unit, and demonstra</w:t>
      </w:r>
      <w:r w:rsidRPr="009D495F">
        <w:t>ted the ability to:</w:t>
      </w:r>
    </w:p>
    <w:p w:rsidR="00000000" w:rsidRPr="009D495F" w:rsidP="009D495F">
      <w:pPr>
        <w:pStyle w:val="ListBullet"/>
      </w:pPr>
      <w:r w:rsidRPr="009D495F">
        <w:t xml:space="preserve">plan for, and assist in, implementation of at least one change related to competitive systems and practices </w:t>
      </w:r>
    </w:p>
    <w:p w:rsidR="00000000" w:rsidRPr="009D495F" w:rsidP="009D495F">
      <w:pPr>
        <w:pStyle w:val="ListBullet"/>
      </w:pPr>
      <w:r w:rsidRPr="009D495F">
        <w:t>identify at least 2 change implementation issues and take action according to scope of authority.</w:t>
      </w:r>
    </w:p>
    <w:p w:rsidR="00000000" w:rsidRPr="009D495F" w:rsidP="009D495F">
      <w:pPr>
        <w:pStyle w:val="AllowPageBreak"/>
      </w:pPr>
    </w:p>
    <w:p w:rsidR="00000000" w:rsidRPr="009D495F" w:rsidP="009D495F">
      <w:pPr>
        <w:pStyle w:val="Heading1"/>
      </w:pPr>
      <w:bookmarkStart w:id="3" w:name="O_1261382"/>
      <w:bookmarkEnd w:id="3"/>
      <w:r w:rsidRPr="009D495F">
        <w:t>Knowledge</w:t>
      </w:r>
      <w:r w:rsidRPr="009D495F">
        <w:t xml:space="preserve"> Evidence</w:t>
      </w:r>
    </w:p>
    <w:p w:rsidR="00000000" w:rsidRPr="009D495F" w:rsidP="00E21BFC">
      <w:pPr>
        <w:pStyle w:val="BodyText"/>
      </w:pPr>
      <w:r w:rsidRPr="009D495F">
        <w:t>There must be evidence the candidate has knowledge of:</w:t>
      </w:r>
    </w:p>
    <w:p w:rsidR="00000000" w:rsidRPr="009D495F" w:rsidP="009D495F">
      <w:pPr>
        <w:pStyle w:val="ListBullet"/>
      </w:pPr>
      <w:r w:rsidRPr="009D495F">
        <w:t>application of competitive systems and practices to:  </w:t>
      </w:r>
    </w:p>
    <w:p w:rsidR="00000000" w:rsidRPr="009D495F" w:rsidP="009D495F">
      <w:pPr>
        <w:pStyle w:val="ListBullet2"/>
      </w:pPr>
      <w:r w:rsidRPr="009D495F">
        <w:t>customer pull and flow </w:t>
      </w:r>
    </w:p>
    <w:p w:rsidR="00000000" w:rsidRPr="009D495F" w:rsidP="009D495F">
      <w:pPr>
        <w:pStyle w:val="ListBullet2"/>
      </w:pPr>
      <w:r w:rsidRPr="009D495F">
        <w:t>customer value </w:t>
      </w:r>
    </w:p>
    <w:p w:rsidR="00000000" w:rsidRPr="009D495F" w:rsidP="009D495F">
      <w:pPr>
        <w:pStyle w:val="ListBullet2"/>
      </w:pPr>
      <w:r w:rsidRPr="009D495F">
        <w:t>continuous improvement</w:t>
      </w:r>
    </w:p>
    <w:p w:rsidR="00000000" w:rsidRPr="009D495F" w:rsidP="009D495F">
      <w:pPr>
        <w:pStyle w:val="ListBullet2"/>
      </w:pPr>
      <w:r w:rsidRPr="009D495F">
        <w:t>muda</w:t>
      </w:r>
    </w:p>
    <w:p w:rsidR="00000000" w:rsidRPr="009D495F" w:rsidP="009D495F">
      <w:pPr>
        <w:pStyle w:val="ListBullet2"/>
      </w:pPr>
      <w:r w:rsidRPr="009D495F">
        <w:t>agile</w:t>
      </w:r>
    </w:p>
    <w:p w:rsidR="00000000" w:rsidRPr="009D495F" w:rsidP="009D495F">
      <w:pPr>
        <w:pStyle w:val="ListBullet"/>
      </w:pPr>
      <w:r w:rsidRPr="009D495F">
        <w:t>features of competitive operational practices being used in own work area</w:t>
      </w:r>
    </w:p>
    <w:p w:rsidR="00000000" w:rsidRPr="009D495F" w:rsidP="009D495F">
      <w:pPr>
        <w:pStyle w:val="ListBullet"/>
      </w:pPr>
      <w:r w:rsidRPr="009D495F">
        <w:t>methods of gathering data against key performance indicators (KPIs) </w:t>
      </w:r>
    </w:p>
    <w:p w:rsidR="00000000" w:rsidRPr="009D495F" w:rsidP="009D495F">
      <w:pPr>
        <w:pStyle w:val="ListBullet"/>
      </w:pPr>
      <w:r w:rsidRPr="009D495F">
        <w:t>work, health and safety (WHS) and environment principles and requirements for area of responsibility</w:t>
      </w:r>
    </w:p>
    <w:p w:rsidR="00000000" w:rsidRPr="009D495F" w:rsidP="009D495F">
      <w:pPr>
        <w:pStyle w:val="ListBullet"/>
      </w:pPr>
      <w:r w:rsidRPr="009D495F">
        <w:t>levels of au</w:t>
      </w:r>
      <w:r w:rsidRPr="009D495F">
        <w:t xml:space="preserve">tonomy and decision-making parameters </w:t>
      </w:r>
    </w:p>
    <w:p w:rsidR="00000000" w:rsidRPr="009D495F" w:rsidP="009D495F">
      <w:pPr>
        <w:pStyle w:val="ListBullet"/>
      </w:pPr>
      <w:r w:rsidRPr="009D495F">
        <w:t>organisation’s change implementation procedures</w:t>
      </w:r>
    </w:p>
    <w:p w:rsidR="00000000" w:rsidRPr="009D495F" w:rsidP="009D495F">
      <w:pPr>
        <w:pStyle w:val="ListBullet"/>
      </w:pPr>
      <w:r w:rsidRPr="009D495F">
        <w:t>planning and implementation strategies</w:t>
      </w:r>
    </w:p>
    <w:p w:rsidR="00000000" w:rsidRPr="009D495F" w:rsidP="009D495F">
      <w:pPr>
        <w:pStyle w:val="ListBullet"/>
      </w:pPr>
      <w:r w:rsidRPr="009D495F">
        <w:t xml:space="preserve">change issues within vs beyond scope of authority and appropriate actions </w:t>
      </w:r>
    </w:p>
    <w:p w:rsidR="00000000" w:rsidRPr="009D495F" w:rsidP="009D495F">
      <w:pPr>
        <w:pStyle w:val="ListBullet"/>
      </w:pPr>
      <w:r w:rsidRPr="009D495F">
        <w:t>underpinning values relevant to competitive systems and</w:t>
      </w:r>
      <w:r w:rsidRPr="009D495F">
        <w:t xml:space="preserve"> practices including: </w:t>
      </w:r>
    </w:p>
    <w:p w:rsidR="00000000" w:rsidRPr="009D495F" w:rsidP="009D495F">
      <w:pPr>
        <w:pStyle w:val="ListBullet2"/>
      </w:pPr>
      <w:r w:rsidRPr="009D495F">
        <w:t xml:space="preserve">respect for people </w:t>
      </w:r>
    </w:p>
    <w:p w:rsidR="00000000" w:rsidRPr="009D495F" w:rsidP="009D495F">
      <w:pPr>
        <w:pStyle w:val="ListBullet2"/>
      </w:pPr>
      <w:r w:rsidRPr="009D495F">
        <w:t xml:space="preserve">respect for process </w:t>
      </w:r>
    </w:p>
    <w:p w:rsidR="00000000" w:rsidRPr="009D495F" w:rsidP="009D495F">
      <w:pPr>
        <w:pStyle w:val="ListBullet2"/>
      </w:pPr>
      <w:r w:rsidRPr="009D495F">
        <w:t>transparency and culture of learning</w:t>
      </w:r>
    </w:p>
    <w:p w:rsidR="00000000" w:rsidRPr="009D495F" w:rsidP="009D495F">
      <w:pPr>
        <w:pStyle w:val="ListBullet"/>
      </w:pPr>
      <w:r w:rsidRPr="009D495F">
        <w:t>techniques to encourage input to and engagement with change</w:t>
      </w:r>
    </w:p>
    <w:p w:rsidR="00000000" w:rsidRPr="009D495F" w:rsidP="009D495F">
      <w:pPr>
        <w:pStyle w:val="ListBullet"/>
      </w:pPr>
      <w:r w:rsidRPr="009D495F">
        <w:t xml:space="preserve">approaches to supporting team members to adapt to change </w:t>
      </w:r>
    </w:p>
    <w:p w:rsidR="00000000" w:rsidRPr="009D495F" w:rsidP="009D495F">
      <w:pPr>
        <w:pStyle w:val="ListBullet"/>
      </w:pPr>
      <w:r w:rsidRPr="009D495F">
        <w:t>possible skills and/or other development needs in relation to competitive operational practices being used in work area and options to address them</w:t>
      </w:r>
    </w:p>
    <w:p w:rsidR="00000000" w:rsidRPr="009D495F" w:rsidP="009D495F">
      <w:pPr>
        <w:pStyle w:val="ListBullet"/>
      </w:pPr>
      <w:r w:rsidRPr="009D495F">
        <w:t>employee assistance mechanisms within organisation.</w:t>
      </w:r>
    </w:p>
    <w:p w:rsidR="00000000" w:rsidRPr="009D495F" w:rsidP="009D495F">
      <w:pPr>
        <w:pStyle w:val="AllowPageBreak"/>
      </w:pPr>
    </w:p>
    <w:p w:rsidR="00000000" w:rsidRPr="009D495F" w:rsidP="009D495F">
      <w:pPr>
        <w:pStyle w:val="Heading1"/>
      </w:pPr>
      <w:bookmarkStart w:id="4" w:name="O_1261383"/>
      <w:bookmarkEnd w:id="4"/>
      <w:r w:rsidRPr="009D495F">
        <w:t>Assessment Conditions</w:t>
      </w:r>
    </w:p>
    <w:p w:rsidR="00000000" w:rsidRPr="009D495F" w:rsidP="00E21BFC">
      <w:pPr>
        <w:pStyle w:val="BodyText"/>
      </w:pPr>
      <w:r w:rsidRPr="009D495F">
        <w:t>Skills must hav</w:t>
      </w:r>
      <w:r w:rsidRPr="009D495F">
        <w:t>e been demonstrated in the workplace or in a simulated environment that reflects workplace conditions and contingencies. The following conditions must be met for this unit:</w:t>
      </w:r>
    </w:p>
    <w:p w:rsidR="00000000" w:rsidRPr="009D495F" w:rsidP="009D495F">
      <w:pPr>
        <w:pStyle w:val="ListBullet"/>
      </w:pPr>
      <w:r w:rsidRPr="009D495F">
        <w:t>use of suitable facilities, equipment and resources,</w:t>
      </w:r>
    </w:p>
    <w:p w:rsidR="00000000" w:rsidRPr="009D495F" w:rsidP="009D495F">
      <w:pPr>
        <w:pStyle w:val="ListBullet"/>
      </w:pPr>
      <w:r w:rsidRPr="009D495F">
        <w:t>modelling of industry operati</w:t>
      </w:r>
      <w:r w:rsidRPr="009D495F">
        <w:t>ng conditions, including:</w:t>
      </w:r>
    </w:p>
    <w:p w:rsidR="00000000" w:rsidRPr="009D495F" w:rsidP="009D495F">
      <w:pPr>
        <w:pStyle w:val="ListBullet2"/>
      </w:pPr>
      <w:r w:rsidRPr="009D495F">
        <w:t>functioning competitive systems and practices environment.</w:t>
      </w:r>
      <w:r w:rsidRPr="009D495F">
        <w:br/>
      </w:r>
    </w:p>
    <w:p w:rsidR="00000000" w:rsidRPr="009D495F" w:rsidP="00E21BFC">
      <w:pPr>
        <w:pStyle w:val="BodyText"/>
      </w:pPr>
      <w:r w:rsidRPr="009D495F">
        <w:t>Assessors must satisfy the NVR/AQTF mandatory competency requirements for assessors.</w:t>
      </w:r>
    </w:p>
    <w:p w:rsidR="00000000" w:rsidRPr="009D495F" w:rsidP="009D495F">
      <w:pPr>
        <w:pStyle w:val="Heading1"/>
      </w:pPr>
      <w:bookmarkStart w:id="5" w:name="O_1261386"/>
      <w:bookmarkEnd w:id="5"/>
      <w:r w:rsidRPr="009D495F">
        <w:t>Links</w:t>
      </w:r>
    </w:p>
    <w:p w:rsidR="00000000" w:rsidRPr="009D495F" w:rsidP="00E21BFC">
      <w:pPr>
        <w:pStyle w:val="BodyText"/>
      </w:pPr>
      <w:r w:rsidRPr="009D495F">
        <w:t xml:space="preserve">Companion Volume Implementation Guides are found in VETNet </w:t>
      </w:r>
      <w:r w:rsidRPr="009D495F">
        <w:t xml:space="preserve">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0172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D495F" w:rsidP="009D495F"/>
    <w:sectPr w:rsidSect="009D49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95F" w:rsidRPr="00E21BFC" w:rsidP="00E21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BFC" w:rsidP="009D4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1BFC" w:rsidP="009D4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21BFC" w:rsidP="009D49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95F" w:rsidRPr="00E21BFC" w:rsidP="00E21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BFC" w:rsidRPr="002D2AF8" w:rsidP="009D4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MSS403012 Facilitate change in a competitive systems and practices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21BFC" w:rsidP="009D49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6C0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0AE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D03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95F"/>
  </w:style>
  <w:style w:type="character" w:customStyle="1" w:styleId="Heading1Char">
    <w:name w:val="Heading 1 Char"/>
    <w:basedOn w:val="DefaultParagraphFont"/>
    <w:link w:val="Heading1"/>
    <w:rsid w:val="009D4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9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9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9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49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49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9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9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9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9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495F"/>
    <w:rPr>
      <w:b/>
      <w:spacing w:val="0"/>
    </w:rPr>
  </w:style>
  <w:style w:type="paragraph" w:customStyle="1" w:styleId="SuperTitle">
    <w:name w:val="SuperTitle"/>
    <w:basedOn w:val="Title"/>
    <w:rsid w:val="009D4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9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9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495F"/>
    <w:rPr>
      <w:i/>
    </w:rPr>
  </w:style>
  <w:style w:type="paragraph" w:styleId="Caption">
    <w:name w:val="caption"/>
    <w:basedOn w:val="BodyText"/>
    <w:next w:val="Normal"/>
    <w:qFormat/>
    <w:rsid w:val="009D4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95F"/>
  </w:style>
  <w:style w:type="paragraph" w:styleId="TableofFigures">
    <w:name w:val="table of figures"/>
    <w:basedOn w:val="Normal"/>
    <w:next w:val="Normal"/>
    <w:semiHidden/>
    <w:rsid w:val="009D4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9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495F"/>
    <w:rPr>
      <w:rFonts w:ascii="Wingdings" w:hAnsi="Wingdings"/>
    </w:rPr>
  </w:style>
  <w:style w:type="paragraph" w:customStyle="1" w:styleId="TableHeading">
    <w:name w:val="Table Heading"/>
    <w:basedOn w:val="HeadingBase"/>
    <w:rsid w:val="009D4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95F"/>
    <w:rPr>
      <w:color w:val="0033CC"/>
      <w:u w:val="none"/>
    </w:rPr>
  </w:style>
  <w:style w:type="paragraph" w:customStyle="1" w:styleId="BodyTextRight">
    <w:name w:val="Body Text Right"/>
    <w:basedOn w:val="BodyText"/>
    <w:rsid w:val="009D4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9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9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95F"/>
    <w:rPr>
      <w:sz w:val="32"/>
    </w:rPr>
  </w:style>
  <w:style w:type="paragraph" w:customStyle="1" w:styleId="HeadingProcedure">
    <w:name w:val="Heading Procedure"/>
    <w:basedOn w:val="HeadingBase"/>
    <w:next w:val="Normal"/>
    <w:rsid w:val="009D4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95F"/>
    <w:pPr>
      <w:spacing w:before="60" w:after="60"/>
    </w:pPr>
  </w:style>
  <w:style w:type="paragraph" w:styleId="ListContinue">
    <w:name w:val="List Continue"/>
    <w:basedOn w:val="List"/>
    <w:rsid w:val="009D495F"/>
    <w:pPr>
      <w:ind w:firstLine="0"/>
    </w:pPr>
  </w:style>
  <w:style w:type="paragraph" w:customStyle="1" w:styleId="ListNote">
    <w:name w:val="List Note"/>
    <w:basedOn w:val="List"/>
    <w:rsid w:val="009D4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95F"/>
    <w:rPr>
      <w:rFonts w:ascii="Courier New" w:hAnsi="Courier New"/>
    </w:rPr>
  </w:style>
  <w:style w:type="paragraph" w:customStyle="1" w:styleId="NoteBullet">
    <w:name w:val="Note Bullet"/>
    <w:basedOn w:val="Note"/>
    <w:rsid w:val="009D4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9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4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9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95F"/>
    <w:rPr>
      <w:b/>
      <w:smallCaps/>
    </w:rPr>
  </w:style>
  <w:style w:type="paragraph" w:customStyle="1" w:styleId="TableListNumber">
    <w:name w:val="Table List Number"/>
    <w:basedOn w:val="ListNumber"/>
    <w:rsid w:val="009D4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95F"/>
    <w:pPr>
      <w:numPr>
        <w:numId w:val="9"/>
      </w:numPr>
    </w:pPr>
  </w:style>
  <w:style w:type="paragraph" w:customStyle="1" w:styleId="ListAlpha2">
    <w:name w:val="List Alpha 2"/>
    <w:basedOn w:val="List2"/>
    <w:rsid w:val="009D495F"/>
    <w:pPr>
      <w:numPr>
        <w:numId w:val="8"/>
      </w:numPr>
    </w:pPr>
  </w:style>
  <w:style w:type="paragraph" w:styleId="List2">
    <w:name w:val="List 2"/>
    <w:basedOn w:val="BodyText"/>
    <w:rsid w:val="009D4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9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9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9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95F"/>
    <w:pPr>
      <w:numPr>
        <w:numId w:val="4"/>
      </w:numPr>
    </w:pPr>
  </w:style>
  <w:style w:type="paragraph" w:styleId="ListContinue2">
    <w:name w:val="List Continue 2"/>
    <w:basedOn w:val="List2"/>
    <w:rsid w:val="009D495F"/>
    <w:pPr>
      <w:ind w:firstLine="0"/>
    </w:pPr>
  </w:style>
  <w:style w:type="paragraph" w:styleId="ListContinue3">
    <w:name w:val="List Continue 3"/>
    <w:basedOn w:val="List3"/>
    <w:rsid w:val="009D495F"/>
    <w:pPr>
      <w:ind w:left="1021" w:firstLine="0"/>
    </w:pPr>
  </w:style>
  <w:style w:type="paragraph" w:styleId="ListContinue4">
    <w:name w:val="List Continue 4"/>
    <w:basedOn w:val="List4"/>
    <w:rsid w:val="009D495F"/>
    <w:pPr>
      <w:ind w:firstLine="0"/>
    </w:pPr>
  </w:style>
  <w:style w:type="paragraph" w:styleId="ListContinue5">
    <w:name w:val="List Continue 5"/>
    <w:basedOn w:val="List5"/>
    <w:rsid w:val="009D495F"/>
    <w:pPr>
      <w:ind w:firstLine="0"/>
    </w:pPr>
  </w:style>
  <w:style w:type="paragraph" w:styleId="ListNumber3">
    <w:name w:val="List Number 3"/>
    <w:basedOn w:val="List3"/>
    <w:rsid w:val="009D495F"/>
    <w:pPr>
      <w:numPr>
        <w:numId w:val="5"/>
      </w:numPr>
    </w:pPr>
  </w:style>
  <w:style w:type="paragraph" w:styleId="ListNumber4">
    <w:name w:val="List Number 4"/>
    <w:basedOn w:val="List4"/>
    <w:rsid w:val="009D495F"/>
    <w:pPr>
      <w:numPr>
        <w:numId w:val="6"/>
      </w:numPr>
    </w:pPr>
  </w:style>
  <w:style w:type="paragraph" w:styleId="ListNumber5">
    <w:name w:val="List Number 5"/>
    <w:basedOn w:val="List5"/>
    <w:rsid w:val="009D495F"/>
    <w:pPr>
      <w:numPr>
        <w:numId w:val="7"/>
      </w:numPr>
    </w:pPr>
  </w:style>
  <w:style w:type="paragraph" w:styleId="BlockText">
    <w:name w:val="Block Text"/>
    <w:basedOn w:val="Normal"/>
    <w:rsid w:val="009D4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95F"/>
    <w:rPr>
      <w:sz w:val="16"/>
      <w:vertAlign w:val="superscript"/>
    </w:rPr>
  </w:style>
  <w:style w:type="character" w:customStyle="1" w:styleId="Symbols">
    <w:name w:val="Symbols"/>
    <w:basedOn w:val="DefaultParagraphFont"/>
    <w:rsid w:val="009D495F"/>
    <w:rPr>
      <w:rFonts w:ascii="Symbol" w:hAnsi="Symbol"/>
    </w:rPr>
  </w:style>
  <w:style w:type="character" w:customStyle="1" w:styleId="MenuOptions">
    <w:name w:val="Menu Options"/>
    <w:basedOn w:val="DefaultParagraphFont"/>
    <w:rsid w:val="009D4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95F"/>
    <w:rPr>
      <w:b/>
    </w:rPr>
  </w:style>
  <w:style w:type="character" w:customStyle="1" w:styleId="Underlined">
    <w:name w:val="Underlined"/>
    <w:basedOn w:val="DefaultParagraphFont"/>
    <w:rsid w:val="009D495F"/>
    <w:rPr>
      <w:u w:val="single"/>
    </w:rPr>
  </w:style>
  <w:style w:type="paragraph" w:customStyle="1" w:styleId="TableBodyTextRight">
    <w:name w:val="Table Body Text Right"/>
    <w:basedOn w:val="TableBodyText"/>
    <w:rsid w:val="009D4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95F"/>
    <w:rPr>
      <w:sz w:val="18"/>
    </w:rPr>
  </w:style>
  <w:style w:type="paragraph" w:customStyle="1" w:styleId="BodySmallRight">
    <w:name w:val="Body Small Right"/>
    <w:basedOn w:val="BodyTextRight"/>
    <w:rsid w:val="009D495F"/>
    <w:rPr>
      <w:sz w:val="18"/>
      <w:szCs w:val="18"/>
    </w:rPr>
  </w:style>
  <w:style w:type="paragraph" w:customStyle="1" w:styleId="MarginEdition">
    <w:name w:val="Margin Edition"/>
    <w:basedOn w:val="MarginNote"/>
    <w:rsid w:val="009D4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95F"/>
    <w:rPr>
      <w:sz w:val="2"/>
      <w:szCs w:val="2"/>
    </w:rPr>
  </w:style>
  <w:style w:type="character" w:customStyle="1" w:styleId="Small">
    <w:name w:val="Small"/>
    <w:basedOn w:val="DefaultParagraphFont"/>
    <w:rsid w:val="009D495F"/>
    <w:rPr>
      <w:sz w:val="16"/>
    </w:rPr>
  </w:style>
  <w:style w:type="paragraph" w:customStyle="1" w:styleId="WideTable">
    <w:name w:val="Wide Table"/>
    <w:basedOn w:val="Normal"/>
    <w:rsid w:val="009D4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95F"/>
  </w:style>
  <w:style w:type="paragraph" w:styleId="Quote">
    <w:name w:val="Quote"/>
    <w:basedOn w:val="Heading1"/>
    <w:link w:val="QuoteChar"/>
    <w:qFormat/>
    <w:rsid w:val="009D4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95F"/>
    <w:pPr>
      <w:pageBreakBefore/>
    </w:pPr>
  </w:style>
  <w:style w:type="paragraph" w:customStyle="1" w:styleId="Border">
    <w:name w:val="Border"/>
    <w:basedOn w:val="Normal"/>
    <w:qFormat/>
    <w:rsid w:val="009D4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9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95F"/>
    <w:rPr>
      <w:u w:val="single"/>
    </w:rPr>
  </w:style>
  <w:style w:type="character" w:customStyle="1" w:styleId="BoldandItalics">
    <w:name w:val="Bold and Italics"/>
    <w:qFormat/>
    <w:rsid w:val="009D495F"/>
    <w:rPr>
      <w:b/>
      <w:i/>
      <w:u w:val="none"/>
    </w:rPr>
  </w:style>
  <w:style w:type="paragraph" w:styleId="BalloonText">
    <w:name w:val="Balloon Text"/>
    <w:basedOn w:val="Normal"/>
    <w:link w:val="BalloonTextChar"/>
    <w:rsid w:val="009D4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9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9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9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9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9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95F"/>
    <w:pPr>
      <w:spacing w:before="0" w:after="0"/>
    </w:pPr>
  </w:style>
  <w:style w:type="paragraph" w:customStyle="1" w:styleId="BodyTextBold">
    <w:name w:val="Body Text Bold"/>
    <w:basedOn w:val="BodyText"/>
    <w:qFormat/>
    <w:rsid w:val="009D495F"/>
    <w:rPr>
      <w:b/>
    </w:rPr>
  </w:style>
  <w:style w:type="character" w:styleId="Hyperlink">
    <w:name w:val="Hyperlink"/>
    <w:basedOn w:val="DefaultParagraphFont"/>
    <w:uiPriority w:val="99"/>
    <w:unhideWhenUsed/>
    <w:rsid w:val="00E21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2548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MSS403012 Facilitate change in a competitive systems and practices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2024-09-27T00:50:00Z</dcterms:created>
  <dcterms:modified xsi:type="dcterms:W3CDTF">2024-09-27T00:50:00Z</dcterms:modified>
</cp:coreProperties>
</file>