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5AA" w:rsidP="00C235AA">
      <w:pPr>
        <w:pStyle w:val="Title"/>
      </w:pPr>
      <w:r>
        <w:fldChar w:fldCharType="begin"/>
      </w:r>
      <w:r>
        <w:instrText xml:space="preserve"> TITLE   \* MERGEFORMAT </w:instrText>
      </w:r>
      <w:r>
        <w:fldChar w:fldCharType="separate"/>
      </w:r>
      <w:r>
        <w:t>MSS402086 Use planning software systems in operations</w:t>
      </w:r>
      <w:r>
        <w:fldChar w:fldCharType="end"/>
      </w:r>
    </w:p>
    <w:p w:rsidR="00C235AA" w:rsidP="00C235AA">
      <w:pPr>
        <w:pStyle w:val="Version"/>
        <w:sectPr w:rsidSect="00893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6D6" w:rsidP="008936D6">
      <w:pPr>
        <w:pStyle w:val="SuperHeading"/>
      </w:pPr>
      <w:r w:rsidRPr="008936D6">
        <w:t>MSS402086 Use planning software systems in operations</w:t>
      </w:r>
    </w:p>
    <w:p w:rsidR="00000000" w:rsidRPr="008936D6" w:rsidP="008936D6">
      <w:pPr>
        <w:pStyle w:val="Heading1"/>
      </w:pPr>
      <w:bookmarkStart w:id="1" w:name="O_1262725"/>
      <w:bookmarkEnd w:id="1"/>
      <w:r w:rsidRPr="008936D6">
        <w:t>Modification History</w:t>
      </w:r>
    </w:p>
    <w:p w:rsidR="00C235AA" w:rsidP="00C235AA">
      <w:pPr>
        <w:pStyle w:val="BodyText"/>
      </w:pPr>
      <w:r w:rsidRPr="008936D6">
        <w:t>Release 1. Unit code changed.  Application changed. Performance Criteria changed. Foundation Skills populated. Assessment Requirements changed. Supersedes and is equivalent to MSS402083 Use planning software systems i</w:t>
      </w:r>
      <w:r w:rsidRPr="008936D6">
        <w:t>n operations.</w:t>
      </w:r>
    </w:p>
    <w:p w:rsidR="00000000" w:rsidRPr="008936D6" w:rsidP="008936D6">
      <w:pPr>
        <w:pStyle w:val="Heading1"/>
      </w:pPr>
      <w:bookmarkStart w:id="2" w:name="O_1262726"/>
      <w:bookmarkEnd w:id="2"/>
      <w:r w:rsidRPr="008936D6">
        <w:t>Application</w:t>
      </w:r>
    </w:p>
    <w:p w:rsidR="00000000" w:rsidRPr="008936D6" w:rsidP="00C235AA">
      <w:pPr>
        <w:pStyle w:val="BodyText"/>
      </w:pPr>
      <w:r w:rsidRPr="008936D6">
        <w:t xml:space="preserve">This unit describes the skills and knowledge required to access an enterprise control system to find information and to apply the information in routine decisions within their job role. </w:t>
      </w:r>
    </w:p>
    <w:p w:rsidR="00000000" w:rsidRPr="008936D6" w:rsidP="00C235AA">
      <w:pPr>
        <w:pStyle w:val="BodyText"/>
      </w:pPr>
      <w:r w:rsidRPr="008936D6">
        <w:t>Within this unit, enter</w:t>
      </w:r>
      <w:r w:rsidRPr="008936D6">
        <w:t>prise control system refers to information technology (IT) systems that integrate data from several processes or operations across the organisation to support overall effectiveness and efficiency. Examples include Enterprise Resource Planning (ERP), Materi</w:t>
      </w:r>
      <w:r w:rsidRPr="008936D6">
        <w:t xml:space="preserve">als Resource Planning (MRPII), supply chain management systems and management control systems. </w:t>
      </w:r>
    </w:p>
    <w:p w:rsidR="00000000" w:rsidRPr="008936D6" w:rsidP="00C235AA">
      <w:pPr>
        <w:pStyle w:val="BodyText"/>
      </w:pPr>
      <w:r w:rsidRPr="008936D6">
        <w:t>This unit applies to any organisation that uses an enterprise control system. </w:t>
      </w:r>
    </w:p>
    <w:p w:rsidR="00C235AA" w:rsidP="00C235AA">
      <w:pPr>
        <w:pStyle w:val="BodyText"/>
      </w:pPr>
      <w:r w:rsidRPr="008936D6">
        <w:t>No licensing or certification requirements exist at the time of publication. Rele</w:t>
      </w:r>
      <w:r w:rsidRPr="008936D6">
        <w:t>vant legislation, industry standards and codes of practice within Australia must be applied.</w:t>
      </w:r>
    </w:p>
    <w:p w:rsidR="00000000" w:rsidRPr="008936D6" w:rsidP="008936D6">
      <w:pPr>
        <w:pStyle w:val="Heading1"/>
      </w:pPr>
      <w:bookmarkStart w:id="3" w:name="O_1262728"/>
      <w:bookmarkEnd w:id="3"/>
      <w:r w:rsidRPr="008936D6">
        <w:t>Competency Field</w:t>
      </w:r>
    </w:p>
    <w:p w:rsidR="00C235AA" w:rsidP="00C235AA">
      <w:pPr>
        <w:pStyle w:val="BodyText"/>
      </w:pPr>
      <w:r w:rsidRPr="008936D6">
        <w:t>Competitive systems and practices</w:t>
      </w:r>
    </w:p>
    <w:p w:rsidR="00000000" w:rsidRPr="008936D6" w:rsidP="008936D6">
      <w:pPr>
        <w:pStyle w:val="Heading1"/>
      </w:pPr>
      <w:bookmarkStart w:id="4" w:name="O_1262730"/>
      <w:bookmarkEnd w:id="4"/>
      <w:r w:rsidRPr="008936D6">
        <w:t>Elements and Performance Criteria</w:t>
      </w:r>
    </w:p>
    <w:tbl>
      <w:tblPr>
        <w:tblW w:w="9639" w:type="dxa"/>
        <w:tblLayout w:type="fixed"/>
        <w:tblCellMar>
          <w:left w:w="62" w:type="dxa"/>
          <w:right w:w="62" w:type="dxa"/>
        </w:tblCellMar>
        <w:tblLook w:val="0000"/>
      </w:tblPr>
      <w:tblGrid>
        <w:gridCol w:w="2502"/>
        <w:gridCol w:w="7137"/>
      </w:tblGrid>
      <w:tr w:rsidTr="00C235A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36D6" w:rsidP="008936D6">
            <w:pPr>
              <w:pStyle w:val="BodyText"/>
            </w:pPr>
            <w:r w:rsidRPr="008936D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36D6">
            <w:pPr>
              <w:pStyle w:val="BodyText"/>
              <w:rPr>
                <w:lang w:val="en-NZ"/>
              </w:rPr>
            </w:pPr>
            <w:r w:rsidRPr="008936D6">
              <w:rPr>
                <w:rStyle w:val="SpecialBold"/>
              </w:rPr>
              <w:t>Performance Criteria</w:t>
            </w:r>
          </w:p>
        </w:tc>
      </w:tr>
      <w:tr w:rsidTr="00C235A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6D6">
            <w:pPr>
              <w:pStyle w:val="BodyText"/>
              <w:rPr>
                <w:lang w:val="en-NZ"/>
              </w:rPr>
            </w:pPr>
            <w:r w:rsidRPr="008936D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36D6">
            <w:pPr>
              <w:pStyle w:val="BodyText"/>
              <w:rPr>
                <w:lang w:val="en-NZ"/>
              </w:rPr>
            </w:pPr>
            <w:r w:rsidRPr="008936D6">
              <w:t>Performance criteria describe the performance needed to demonstrate achievement of the element.</w:t>
            </w:r>
          </w:p>
        </w:tc>
      </w:tr>
      <w:tr w:rsidTr="00C235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6D6">
            <w:pPr>
              <w:pStyle w:val="BodyText"/>
              <w:rPr>
                <w:lang w:val="en-NZ"/>
              </w:rPr>
            </w:pPr>
            <w:r w:rsidRPr="008936D6">
              <w:t>1. Use interface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6D6" w:rsidP="008936D6">
            <w:pPr>
              <w:pStyle w:val="BodyText"/>
            </w:pPr>
            <w:r w:rsidRPr="008936D6">
              <w:t>1.1 Identify terminals relevant to own workstation and functions</w:t>
            </w:r>
          </w:p>
          <w:p w:rsidR="00000000" w:rsidRPr="008936D6" w:rsidP="008936D6">
            <w:pPr>
              <w:pStyle w:val="BodyText"/>
            </w:pPr>
            <w:r w:rsidRPr="008936D6">
              <w:t>1.2 Use peripherals to access syste</w:t>
            </w:r>
            <w:r w:rsidRPr="008936D6">
              <w:t>m</w:t>
            </w:r>
          </w:p>
          <w:p w:rsidR="00000000" w:rsidRPr="008936D6" w:rsidP="008936D6">
            <w:pPr>
              <w:pStyle w:val="BodyText"/>
            </w:pPr>
            <w:r w:rsidRPr="008936D6">
              <w:t>1.3 Navigate through system and screens to find program menu and data relevant to own work</w:t>
            </w:r>
          </w:p>
          <w:p w:rsidR="00000000" w:rsidRPr="008936D6" w:rsidP="008936D6">
            <w:pPr>
              <w:pStyle w:val="BodyText"/>
            </w:pPr>
            <w:r w:rsidRPr="008936D6">
              <w:t>1.4 Identify and input information on own work processes at required frequency and to required detail</w:t>
            </w:r>
          </w:p>
          <w:p w:rsidR="00000000" w:rsidRPr="008936D6" w:rsidP="008936D6">
            <w:pPr>
              <w:pStyle w:val="BodyText"/>
            </w:pPr>
            <w:r w:rsidRPr="008936D6">
              <w:t>1.5 Access message section and read and acknowledge messages</w:t>
            </w:r>
          </w:p>
          <w:p w:rsidR="00000000" w:rsidP="008936D6">
            <w:pPr>
              <w:pStyle w:val="BodyText"/>
              <w:rPr>
                <w:lang w:val="en-NZ"/>
              </w:rPr>
            </w:pPr>
            <w:r w:rsidRPr="008936D6">
              <w:t>1.6 Identify problems and make suggestions for improvements to relevance of planning software to own work</w:t>
            </w:r>
          </w:p>
        </w:tc>
      </w:tr>
      <w:tr w:rsidTr="00C235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6D6">
            <w:pPr>
              <w:pStyle w:val="BodyText"/>
              <w:rPr>
                <w:lang w:val="en-NZ"/>
              </w:rPr>
            </w:pPr>
            <w:r w:rsidRPr="008936D6">
              <w:t>2. Access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6D6" w:rsidP="008936D6">
            <w:pPr>
              <w:pStyle w:val="BodyText"/>
            </w:pPr>
            <w:r w:rsidRPr="008936D6">
              <w:t>2.1 Identify work processes that require information from planning software system</w:t>
            </w:r>
          </w:p>
          <w:p w:rsidR="00000000" w:rsidRPr="008936D6" w:rsidP="008936D6">
            <w:pPr>
              <w:pStyle w:val="BodyText"/>
            </w:pPr>
            <w:r w:rsidRPr="008936D6">
              <w:t>2.2 Obtain data and information on current operations from the planning software system</w:t>
            </w:r>
          </w:p>
          <w:p w:rsidR="00000000" w:rsidRPr="008936D6" w:rsidP="008936D6">
            <w:pPr>
              <w:pStyle w:val="BodyText"/>
            </w:pPr>
            <w:r w:rsidRPr="008936D6">
              <w:t>2.3 Interpret data and information required by own job</w:t>
            </w:r>
          </w:p>
          <w:p w:rsidR="00000000" w:rsidRPr="008936D6" w:rsidP="008936D6">
            <w:pPr>
              <w:pStyle w:val="BodyText"/>
            </w:pPr>
            <w:r w:rsidRPr="008936D6">
              <w:t>2.4 Find and use relevant historical data and information</w:t>
            </w:r>
          </w:p>
          <w:p w:rsidR="00000000" w:rsidP="008936D6">
            <w:pPr>
              <w:pStyle w:val="BodyText"/>
              <w:rPr>
                <w:lang w:val="en-NZ"/>
              </w:rPr>
            </w:pPr>
            <w:r w:rsidRPr="008936D6">
              <w:t>2.5 Read and interpret information to identify and prio</w:t>
            </w:r>
            <w:r w:rsidRPr="008936D6">
              <w:t xml:space="preserve">ritise action/s </w:t>
            </w:r>
          </w:p>
        </w:tc>
      </w:tr>
      <w:tr w:rsidTr="00C235A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6D6">
            <w:pPr>
              <w:pStyle w:val="BodyText"/>
              <w:rPr>
                <w:lang w:val="en-NZ"/>
              </w:rPr>
            </w:pPr>
            <w:r w:rsidRPr="008936D6">
              <w:t>3. Take action in accordance with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6D6" w:rsidP="008936D6">
            <w:pPr>
              <w:pStyle w:val="BodyText"/>
            </w:pPr>
            <w:r w:rsidRPr="008936D6">
              <w:t>3.1 Take action/s in response to information obtained from planning software</w:t>
            </w:r>
          </w:p>
          <w:p w:rsidR="00000000" w:rsidRPr="008936D6" w:rsidP="008936D6">
            <w:pPr>
              <w:pStyle w:val="BodyText"/>
            </w:pPr>
            <w:r w:rsidRPr="008936D6">
              <w:t xml:space="preserve">3.2 Monitor whether anticipated results have occurred and make adjustments according to procedures and own scope of </w:t>
            </w:r>
            <w:r w:rsidRPr="008936D6">
              <w:t>responsibility</w:t>
            </w:r>
          </w:p>
          <w:p w:rsidR="00000000" w:rsidRPr="008936D6" w:rsidP="008936D6">
            <w:pPr>
              <w:pStyle w:val="BodyText"/>
            </w:pPr>
            <w:r w:rsidRPr="008936D6">
              <w:t>3.3 Record adjustments and variations according to procedures</w:t>
            </w:r>
          </w:p>
          <w:p w:rsidR="00000000" w:rsidRPr="008936D6" w:rsidP="008936D6">
            <w:pPr>
              <w:pStyle w:val="BodyText"/>
            </w:pPr>
            <w:r w:rsidRPr="008936D6">
              <w:t>3.4 Identify any skills or other support needed to use planning software and seek assistance</w:t>
            </w:r>
          </w:p>
        </w:tc>
      </w:tr>
    </w:tbl>
    <w:p w:rsidR="00C235AA" w:rsidP="008936D6">
      <w:pPr>
        <w:pStyle w:val="BodyText"/>
      </w:pPr>
    </w:p>
    <w:p w:rsidR="00C235AA" w:rsidP="008936D6">
      <w:pPr>
        <w:pStyle w:val="BodyText"/>
      </w:pPr>
    </w:p>
    <w:p w:rsidR="00000000" w:rsidRPr="008936D6" w:rsidP="008936D6">
      <w:pPr>
        <w:pStyle w:val="Heading1"/>
      </w:pPr>
      <w:bookmarkStart w:id="5" w:name="O_1262731"/>
      <w:bookmarkEnd w:id="5"/>
      <w:r w:rsidRPr="008936D6">
        <w:t>Foundation Skills</w:t>
      </w:r>
    </w:p>
    <w:p w:rsidR="00000000" w:rsidRPr="008936D6" w:rsidP="00C235AA">
      <w:pPr>
        <w:pStyle w:val="BodyText"/>
      </w:pPr>
      <w:r w:rsidRPr="008936D6">
        <w:t>This section describes those language, literac</w:t>
      </w:r>
      <w:r w:rsidRPr="008936D6">
        <w:t>y, numeracy and employment skills that are essential to performance but not explicit in the performance criteria.</w:t>
      </w:r>
    </w:p>
    <w:p w:rsidR="00000000" w:rsidRPr="008936D6" w:rsidP="008936D6">
      <w:pPr>
        <w:pStyle w:val="ListBullet"/>
      </w:pPr>
      <w:r w:rsidRPr="008936D6">
        <w:t>Reading skills to recognise and interpret information and communicate using the software messaging system</w:t>
      </w:r>
    </w:p>
    <w:p w:rsidR="00000000" w:rsidRPr="008936D6" w:rsidP="008936D6">
      <w:pPr>
        <w:pStyle w:val="ListBullet"/>
      </w:pPr>
      <w:r w:rsidRPr="008936D6">
        <w:t>Writing skills to communicate using messaging system and record adjustments and variations</w:t>
      </w:r>
    </w:p>
    <w:p w:rsidR="00000000" w:rsidRPr="008936D6" w:rsidP="008936D6">
      <w:pPr>
        <w:pStyle w:val="ListBullet"/>
      </w:pPr>
      <w:r w:rsidRPr="008936D6">
        <w:t xml:space="preserve">Oral communication skills to report variations and adjustments and seek feedback </w:t>
      </w:r>
    </w:p>
    <w:p w:rsidR="00000000" w:rsidRPr="008936D6" w:rsidP="008936D6">
      <w:pPr>
        <w:pStyle w:val="ListBullet"/>
      </w:pPr>
      <w:r w:rsidRPr="008936D6">
        <w:t>Numeracy skills to understand information from system and how it relates to own wor</w:t>
      </w:r>
      <w:r w:rsidRPr="008936D6">
        <w:t>k</w:t>
      </w:r>
    </w:p>
    <w:p w:rsidR="00000000" w:rsidRPr="008936D6" w:rsidP="008936D6">
      <w:pPr>
        <w:pStyle w:val="ListBullet"/>
      </w:pPr>
      <w:r w:rsidRPr="008936D6">
        <w:t>Learning skills to identify own learning needs for software.</w:t>
      </w:r>
      <w:r w:rsidRPr="008936D6">
        <w:br/>
      </w:r>
    </w:p>
    <w:p w:rsidR="00C235AA" w:rsidP="00C235AA">
      <w:pPr>
        <w:pStyle w:val="BodyText"/>
      </w:pPr>
      <w:r w:rsidRPr="008936D6">
        <w:t>Other foundation skills essential to performance are explicit in the performance criteria of this unit.</w:t>
      </w:r>
    </w:p>
    <w:p w:rsidR="00000000" w:rsidRPr="008936D6" w:rsidP="008936D6">
      <w:pPr>
        <w:pStyle w:val="Heading1"/>
      </w:pPr>
      <w:bookmarkStart w:id="6" w:name="O_1262733"/>
      <w:bookmarkEnd w:id="6"/>
      <w:r w:rsidRPr="008936D6">
        <w:t>Unit Mapping Information</w:t>
      </w:r>
    </w:p>
    <w:p w:rsidR="00C235AA" w:rsidP="00C235AA">
      <w:pPr>
        <w:pStyle w:val="BodyText"/>
      </w:pPr>
      <w:r w:rsidRPr="008936D6">
        <w:t xml:space="preserve">Release 1. Supersedes and is equivalent to </w:t>
      </w:r>
      <w:r w:rsidRPr="008936D6">
        <w:t>MSS402083 Use planning software systems in operations.</w:t>
      </w:r>
    </w:p>
    <w:p w:rsidR="00000000" w:rsidRPr="008936D6" w:rsidP="008936D6">
      <w:pPr>
        <w:pStyle w:val="Heading1"/>
      </w:pPr>
      <w:bookmarkStart w:id="7" w:name="O_1262740"/>
      <w:bookmarkEnd w:id="7"/>
      <w:r w:rsidRPr="008936D6">
        <w:t>Links</w:t>
      </w:r>
    </w:p>
    <w:p w:rsidR="00000000" w:rsidRPr="008936D6" w:rsidP="00C235AA">
      <w:pPr>
        <w:pStyle w:val="BodyText"/>
      </w:pPr>
      <w:r w:rsidRPr="008936D6">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74212A">
        <w:rPr>
          <w:rStyle w:val="Hyperlink"/>
        </w:rPr>
        <w:t>https://vetnet.gov.au/Pages/TrainingDocs.aspx?q=5b04f318-804f-4dc0-9463-c3fb9a3fe998</w:t>
      </w:r>
      <w:r>
        <w:fldChar w:fldCharType="end"/>
      </w:r>
    </w:p>
    <w:p w:rsidR="00000000" w:rsidRPr="008936D6" w:rsidP="00C235AA">
      <w:pPr>
        <w:pStyle w:val="BodyText"/>
        <w:sectPr w:rsidSect="008936D6">
          <w:headerReference w:type="default" r:id="rId10"/>
          <w:footerReference w:type="default" r:id="rId11"/>
          <w:pgSz w:w="11908" w:h="16833"/>
          <w:pgMar w:top="1702" w:right="1418" w:bottom="1702" w:left="1418" w:header="992" w:footer="992" w:gutter="0"/>
          <w:cols w:space="720"/>
          <w:noEndnote/>
          <w:docGrid w:linePitch="299"/>
        </w:sectPr>
      </w:pPr>
    </w:p>
    <w:p w:rsidR="00000000" w:rsidRPr="008936D6" w:rsidP="008936D6">
      <w:pPr>
        <w:pStyle w:val="SuperHeading"/>
      </w:pPr>
      <w:r w:rsidRPr="008936D6">
        <w:t>Assessment Requirements for MSS402086 Use planning software systems in operations</w:t>
      </w:r>
    </w:p>
    <w:p w:rsidR="00000000" w:rsidRPr="008936D6" w:rsidP="008936D6">
      <w:pPr>
        <w:pStyle w:val="Heading1"/>
      </w:pPr>
      <w:bookmarkStart w:id="8" w:name="O_1262735"/>
      <w:bookmarkEnd w:id="8"/>
      <w:r w:rsidRPr="008936D6">
        <w:t>Modification History</w:t>
      </w:r>
    </w:p>
    <w:p w:rsidR="00C235AA" w:rsidP="00C235AA">
      <w:pPr>
        <w:pStyle w:val="BodyText"/>
      </w:pPr>
      <w:r w:rsidRPr="008936D6">
        <w:t>Release 1. Unit code changed.  Application changed. Performance Criteria changed. Foundat</w:t>
      </w:r>
      <w:r w:rsidRPr="008936D6">
        <w:t>ion Skills populated. Assessment Requirements changed. Supersedes and is equivalent to MSS402083 Use planning software systems in operations.</w:t>
      </w:r>
    </w:p>
    <w:p w:rsidR="00000000" w:rsidRPr="008936D6" w:rsidP="008936D6">
      <w:pPr>
        <w:pStyle w:val="Heading1"/>
      </w:pPr>
      <w:bookmarkStart w:id="9" w:name="O_1262736"/>
      <w:bookmarkEnd w:id="9"/>
      <w:r w:rsidRPr="008936D6">
        <w:t>Performance Evidence</w:t>
      </w:r>
    </w:p>
    <w:p w:rsidR="00000000" w:rsidRPr="008936D6" w:rsidP="00C235AA">
      <w:pPr>
        <w:pStyle w:val="BodyText"/>
      </w:pPr>
      <w:r w:rsidRPr="008936D6">
        <w:t>There m</w:t>
      </w:r>
      <w:r w:rsidRPr="008936D6">
        <w:t>ust be evidence the candidate has completed the tasks outlined in the elements and performance criteria of this unit, and demonstrated the ability to:</w:t>
      </w:r>
    </w:p>
    <w:p w:rsidR="00000000" w:rsidRPr="008936D6" w:rsidP="008936D6">
      <w:pPr>
        <w:pStyle w:val="ListBullet"/>
      </w:pPr>
      <w:r w:rsidRPr="008936D6">
        <w:t>access planning software system and enter and retrieve information relevant to own work at least 3 times</w:t>
      </w:r>
      <w:r w:rsidRPr="008936D6">
        <w:t xml:space="preserve"> </w:t>
      </w:r>
    </w:p>
    <w:p w:rsidR="00C235AA" w:rsidP="008936D6">
      <w:pPr>
        <w:pStyle w:val="ListBullet"/>
      </w:pPr>
      <w:r w:rsidRPr="008936D6">
        <w:t>used planning software systems for at least 3 different purposes and applied the outcomes in decision-making.</w:t>
      </w:r>
    </w:p>
    <w:p w:rsidR="00C235AA" w:rsidP="008936D6">
      <w:pPr>
        <w:pStyle w:val="ListBullet"/>
      </w:pPr>
    </w:p>
    <w:p w:rsidR="00000000" w:rsidRPr="008936D6" w:rsidP="008936D6">
      <w:pPr>
        <w:pStyle w:val="Heading1"/>
      </w:pPr>
      <w:bookmarkStart w:id="10" w:name="O_1262737"/>
      <w:bookmarkEnd w:id="10"/>
      <w:r w:rsidRPr="008936D6">
        <w:t>Knowledge Evidence</w:t>
      </w:r>
    </w:p>
    <w:p w:rsidR="00000000" w:rsidRPr="008936D6" w:rsidP="00C235AA">
      <w:pPr>
        <w:pStyle w:val="BodyText"/>
      </w:pPr>
      <w:r w:rsidRPr="008936D6">
        <w:t>There must be evidence the candidate has knowledge of:</w:t>
      </w:r>
    </w:p>
    <w:p w:rsidR="00000000" w:rsidRPr="008936D6" w:rsidP="008936D6">
      <w:pPr>
        <w:pStyle w:val="ListBullet"/>
      </w:pPr>
      <w:r w:rsidRPr="008936D6">
        <w:t>planning software system and operation, including</w:t>
      </w:r>
      <w:r w:rsidRPr="008936D6">
        <w:t>:</w:t>
      </w:r>
    </w:p>
    <w:p w:rsidR="00000000" w:rsidRPr="008936D6" w:rsidP="008936D6">
      <w:pPr>
        <w:pStyle w:val="ListBullet2"/>
      </w:pPr>
      <w:r w:rsidRPr="008936D6">
        <w:t>terminal locations and types</w:t>
      </w:r>
    </w:p>
    <w:p w:rsidR="00000000" w:rsidRPr="008936D6" w:rsidP="008936D6">
      <w:pPr>
        <w:pStyle w:val="ListBullet2"/>
      </w:pPr>
      <w:r w:rsidRPr="008936D6">
        <w:t>security and access arrangements</w:t>
      </w:r>
    </w:p>
    <w:p w:rsidR="00000000" w:rsidRPr="008936D6" w:rsidP="008936D6">
      <w:pPr>
        <w:pStyle w:val="ListBullet2"/>
      </w:pPr>
      <w:r w:rsidRPr="008936D6">
        <w:t>information held in planning software relevant to own work</w:t>
      </w:r>
    </w:p>
    <w:p w:rsidR="00000000" w:rsidRPr="008936D6" w:rsidP="008936D6">
      <w:pPr>
        <w:pStyle w:val="ListBullet2"/>
      </w:pPr>
      <w:r w:rsidRPr="008936D6">
        <w:t>data collection methods for operations in work area</w:t>
      </w:r>
    </w:p>
    <w:p w:rsidR="00000000" w:rsidRPr="008936D6" w:rsidP="008936D6">
      <w:pPr>
        <w:pStyle w:val="ListBullet2"/>
      </w:pPr>
      <w:r w:rsidRPr="008936D6">
        <w:t>assistance arrangements for users of planning software</w:t>
      </w:r>
    </w:p>
    <w:p w:rsidR="00000000" w:rsidRPr="008936D6" w:rsidP="008936D6">
      <w:pPr>
        <w:pStyle w:val="ListBullet2"/>
      </w:pPr>
      <w:r w:rsidRPr="008936D6">
        <w:t>business activities exercised with the planning software system</w:t>
      </w:r>
    </w:p>
    <w:p w:rsidR="00000000" w:rsidRPr="008936D6" w:rsidP="008936D6">
      <w:pPr>
        <w:pStyle w:val="ListBullet"/>
      </w:pPr>
      <w:r w:rsidRPr="008936D6">
        <w:t>procedures for recommending improvements</w:t>
      </w:r>
    </w:p>
    <w:p w:rsidR="00000000" w:rsidRPr="008936D6" w:rsidP="008936D6">
      <w:pPr>
        <w:pStyle w:val="ListBullet"/>
      </w:pPr>
      <w:r w:rsidRPr="008936D6">
        <w:t>data and information sources</w:t>
      </w:r>
      <w:r w:rsidRPr="008936D6">
        <w:rPr>
          <w:rStyle w:val="SpecialBold"/>
        </w:rPr>
        <w:t xml:space="preserve"> </w:t>
      </w:r>
      <w:r w:rsidRPr="008936D6">
        <w:t xml:space="preserve">relevant to job role </w:t>
      </w:r>
    </w:p>
    <w:p w:rsidR="00C235AA" w:rsidP="008936D6">
      <w:pPr>
        <w:pStyle w:val="ListBullet"/>
      </w:pPr>
      <w:r w:rsidRPr="008936D6">
        <w:t>adjustments within own scope of responsibility and related procedures.</w:t>
      </w:r>
    </w:p>
    <w:p w:rsidR="00C235AA" w:rsidP="008936D6">
      <w:pPr>
        <w:pStyle w:val="ListBullet"/>
      </w:pPr>
    </w:p>
    <w:p w:rsidR="00000000" w:rsidRPr="008936D6" w:rsidP="008936D6">
      <w:pPr>
        <w:pStyle w:val="Heading1"/>
      </w:pPr>
      <w:bookmarkStart w:id="11" w:name="O_1262738"/>
      <w:bookmarkEnd w:id="11"/>
      <w:r w:rsidRPr="008936D6">
        <w:t>Assessme</w:t>
      </w:r>
      <w:r w:rsidRPr="008936D6">
        <w:t>nt Conditions</w:t>
      </w:r>
    </w:p>
    <w:p w:rsidR="00000000" w:rsidRPr="008936D6" w:rsidP="00C235AA">
      <w:pPr>
        <w:pStyle w:val="BodyText"/>
      </w:pPr>
      <w:r w:rsidRPr="008936D6">
        <w:t>Skills must have been demonstrated in the workplace or in a simulated environment that reflects workplace conditions and contingencies. The following conditions must be met for this unit:</w:t>
      </w:r>
    </w:p>
    <w:p w:rsidR="00000000" w:rsidRPr="008936D6" w:rsidP="008936D6">
      <w:pPr>
        <w:pStyle w:val="ListBullet"/>
      </w:pPr>
      <w:r w:rsidRPr="008936D6">
        <w:t>use of suitable facilities, equipment and resources, including:</w:t>
      </w:r>
    </w:p>
    <w:p w:rsidR="00000000" w:rsidRPr="008936D6" w:rsidP="008936D6">
      <w:pPr>
        <w:pStyle w:val="ListBullet2"/>
      </w:pPr>
      <w:r w:rsidRPr="008936D6">
        <w:t>functioning planning software system</w:t>
      </w:r>
    </w:p>
    <w:p w:rsidR="00000000" w:rsidRPr="008936D6" w:rsidP="008936D6">
      <w:pPr>
        <w:pStyle w:val="ListBullet"/>
      </w:pPr>
      <w:r w:rsidRPr="008936D6">
        <w:t>modelling of industry operating conditions.</w:t>
      </w:r>
      <w:r w:rsidRPr="008936D6">
        <w:br/>
      </w:r>
    </w:p>
    <w:p w:rsidR="00C235AA" w:rsidP="00C235AA">
      <w:pPr>
        <w:pStyle w:val="BodyText"/>
      </w:pPr>
      <w:r w:rsidRPr="008936D6">
        <w:t>Assessors must satisfy the NVR/AQTF mandatory competency requirements for assessors.</w:t>
      </w:r>
    </w:p>
    <w:p w:rsidR="00000000" w:rsidRPr="008936D6" w:rsidP="008936D6">
      <w:pPr>
        <w:pStyle w:val="Heading1"/>
      </w:pPr>
      <w:bookmarkStart w:id="12" w:name="O_1262741"/>
      <w:bookmarkEnd w:id="12"/>
      <w:r w:rsidRPr="008936D6">
        <w:t>Lin</w:t>
      </w:r>
      <w:r w:rsidRPr="008936D6">
        <w:t>ks</w:t>
      </w:r>
    </w:p>
    <w:p w:rsidR="00000000" w:rsidRPr="008936D6" w:rsidP="00C235AA">
      <w:pPr>
        <w:pStyle w:val="BodyText"/>
      </w:pPr>
      <w:r w:rsidRPr="008936D6">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74212A">
        <w:rPr>
          <w:rStyle w:val="Hyperlink"/>
        </w:rPr>
        <w:t>https://vetnet.gov.au/Pages/TrainingDocs.aspx?q=5b04f318-804f-4dc0-9463-c3fb9a3fe998</w:t>
      </w:r>
      <w:r>
        <w:fldChar w:fldCharType="end"/>
      </w:r>
    </w:p>
    <w:p w:rsidR="00000000" w:rsidRPr="008936D6" w:rsidP="008936D6"/>
    <w:sectPr w:rsidSect="008936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rsidRPr="00C235AA" w:rsidP="00C235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AA" w:rsidP="00893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35AA" w:rsidP="008936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235AA" w:rsidP="008936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rsidP="008936D6">
    <w:pPr>
      <w:pStyle w:val="Footer"/>
      <w:framePr w:wrap="around"/>
    </w:pPr>
    <w:r>
      <w:fldChar w:fldCharType="begin"/>
    </w:r>
    <w:r>
      <w:instrText xml:space="preserve"> DOCPROPERTY  Subject  \* MERGEFORMAT </w:instrText>
    </w:r>
    <w:r>
      <w:fldChar w:fldCharType="separate"/>
    </w:r>
    <w:r w:rsidR="00C235AA">
      <w:t>Approved</w:t>
    </w:r>
    <w:r w:rsidR="00C235AA">
      <w:fldChar w:fldCharType="end"/>
    </w:r>
    <w:r>
      <w:tab/>
      <w:t xml:space="preserve">Page </w:t>
    </w:r>
    <w:r>
      <w:fldChar w:fldCharType="begin"/>
    </w:r>
    <w:r>
      <w:instrText xml:space="preserve"> PAGE  \* Arabic  \* MERGEFORMAT </w:instrText>
    </w:r>
    <w:r>
      <w:fldChar w:fldCharType="separate"/>
    </w:r>
    <w:r w:rsidR="00C235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5AA">
      <w:rPr>
        <w:noProof/>
      </w:rPr>
      <w:t>4</w:t>
    </w:r>
    <w:r>
      <w:rPr>
        <w:noProof/>
      </w:rPr>
      <w:fldChar w:fldCharType="end"/>
    </w:r>
  </w:p>
  <w:p w:rsidR="008936D6" w:rsidP="008936D6">
    <w:pPr>
      <w:pStyle w:val="Footer"/>
      <w:framePr w:wrap="around"/>
    </w:pPr>
    <w:r>
      <w:t xml:space="preserve">© Commonwealth of Australia, </w:t>
    </w:r>
    <w:r>
      <w:fldChar w:fldCharType="begin"/>
    </w:r>
    <w:r>
      <w:instrText xml:space="preserve"> DATE  \@ "yyyy"  \* MERGEFORMAT </w:instrText>
    </w:r>
    <w:r>
      <w:fldChar w:fldCharType="separate"/>
    </w:r>
    <w:r w:rsidR="00C235AA">
      <w:rPr>
        <w:noProof/>
      </w:rPr>
      <w:t>2025</w:t>
    </w:r>
    <w:r>
      <w:fldChar w:fldCharType="end"/>
    </w:r>
    <w:r>
      <w:tab/>
    </w:r>
    <w:r>
      <w:fldChar w:fldCharType="begin"/>
    </w:r>
    <w:r>
      <w:instrText xml:space="preserve"> DOCPROPERTY  Author  \* MERGEFORMAT </w:instrText>
    </w:r>
    <w:r>
      <w:fldChar w:fldCharType="separate"/>
    </w:r>
    <w:r w:rsidR="00C235AA">
      <w:t>Manufacturing Industry Skills Alliance</w:t>
    </w:r>
    <w:r w:rsidR="00C235AA">
      <w:fldChar w:fldCharType="end"/>
    </w:r>
  </w:p>
  <w:p w:rsidR="008936D6" w:rsidP="00893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6D6" w:rsidRPr="00C235AA" w:rsidP="00C235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5AA" w:rsidRPr="002D2AF8" w:rsidP="008936D6">
    <w:pPr>
      <w:pStyle w:val="Header"/>
      <w:framePr w:wrap="around"/>
    </w:pPr>
    <w:r>
      <w:fldChar w:fldCharType="begin"/>
    </w:r>
    <w:r>
      <w:instrText xml:space="preserve"> TITLE   \* MERGEFORMAT </w:instrText>
    </w:r>
    <w:r>
      <w:fldChar w:fldCharType="separate"/>
    </w:r>
    <w:r>
      <w:t>MSS402086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5AA" w:rsidP="008936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6D6" w:rsidRPr="002D2AF8" w:rsidP="008936D6">
    <w:pPr>
      <w:pStyle w:val="Header"/>
      <w:framePr w:wrap="around"/>
    </w:pPr>
    <w:r>
      <w:fldChar w:fldCharType="begin"/>
    </w:r>
    <w:r>
      <w:instrText xml:space="preserve"> TITLE   \* MERGEFORMAT </w:instrText>
    </w:r>
    <w:r>
      <w:fldChar w:fldCharType="separate"/>
    </w:r>
    <w:r w:rsidR="00C235AA">
      <w:t>MSS402086 Use planning software systems in operations</w:t>
    </w:r>
    <w:r w:rsidR="00C235AA">
      <w:fldChar w:fldCharType="end"/>
    </w:r>
    <w:r>
      <w:tab/>
      <w:t xml:space="preserve">Date this document was generated: </w:t>
    </w:r>
    <w:r>
      <w:fldChar w:fldCharType="begin"/>
    </w:r>
    <w:r>
      <w:instrText xml:space="preserve"> CREATEDATE  \@ "d MMMM yyyy"  \* MERGEFORMAT </w:instrText>
    </w:r>
    <w:r>
      <w:fldChar w:fldCharType="separate"/>
    </w:r>
    <w:r w:rsidR="00C235AA">
      <w:rPr>
        <w:noProof/>
      </w:rPr>
      <w:t>2 March 2025</w:t>
    </w:r>
    <w:r>
      <w:fldChar w:fldCharType="end"/>
    </w:r>
  </w:p>
  <w:p w:rsidR="008936D6" w:rsidP="00893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4A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06E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BEC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6D6"/>
    <w:pPr>
      <w:spacing w:before="360" w:after="60"/>
      <w:outlineLvl w:val="0"/>
    </w:pPr>
    <w:rPr>
      <w:sz w:val="32"/>
    </w:rPr>
  </w:style>
  <w:style w:type="paragraph" w:styleId="Heading2">
    <w:name w:val="heading 2"/>
    <w:basedOn w:val="HeadingBase"/>
    <w:next w:val="BodyText"/>
    <w:link w:val="Heading2Char"/>
    <w:qFormat/>
    <w:rsid w:val="008936D6"/>
    <w:pPr>
      <w:keepLines/>
      <w:spacing w:before="240" w:after="120"/>
      <w:outlineLvl w:val="1"/>
    </w:pPr>
    <w:rPr>
      <w:sz w:val="28"/>
      <w:szCs w:val="40"/>
    </w:rPr>
  </w:style>
  <w:style w:type="paragraph" w:styleId="Heading3">
    <w:name w:val="heading 3"/>
    <w:basedOn w:val="HeadingBase"/>
    <w:next w:val="BodyText"/>
    <w:link w:val="Heading3Char"/>
    <w:qFormat/>
    <w:rsid w:val="008936D6"/>
    <w:pPr>
      <w:spacing w:before="180" w:after="120"/>
      <w:outlineLvl w:val="2"/>
    </w:pPr>
    <w:rPr>
      <w:spacing w:val="-10"/>
      <w:kern w:val="32"/>
    </w:rPr>
  </w:style>
  <w:style w:type="paragraph" w:styleId="Heading4">
    <w:name w:val="heading 4"/>
    <w:basedOn w:val="HeadingBase"/>
    <w:next w:val="BodyText"/>
    <w:link w:val="Heading4Char"/>
    <w:qFormat/>
    <w:rsid w:val="008936D6"/>
    <w:pPr>
      <w:spacing w:before="160" w:after="120"/>
      <w:outlineLvl w:val="3"/>
    </w:pPr>
    <w:rPr>
      <w:sz w:val="22"/>
    </w:rPr>
  </w:style>
  <w:style w:type="paragraph" w:styleId="Heading5">
    <w:name w:val="heading 5"/>
    <w:basedOn w:val="HeadingBase"/>
    <w:next w:val="Normal"/>
    <w:link w:val="Heading5Char"/>
    <w:qFormat/>
    <w:rsid w:val="008936D6"/>
    <w:pPr>
      <w:spacing w:before="80"/>
      <w:outlineLvl w:val="4"/>
    </w:pPr>
    <w:rPr>
      <w:color w:val="918585"/>
      <w:sz w:val="20"/>
    </w:rPr>
  </w:style>
  <w:style w:type="paragraph" w:styleId="Heading6">
    <w:name w:val="heading 6"/>
    <w:basedOn w:val="HeadingBase"/>
    <w:next w:val="Normal"/>
    <w:link w:val="Heading6Char"/>
    <w:qFormat/>
    <w:rsid w:val="008936D6"/>
    <w:pPr>
      <w:spacing w:before="60"/>
      <w:outlineLvl w:val="5"/>
    </w:pPr>
    <w:rPr>
      <w:color w:val="918585"/>
      <w:sz w:val="20"/>
    </w:rPr>
  </w:style>
  <w:style w:type="paragraph" w:styleId="Heading7">
    <w:name w:val="heading 7"/>
    <w:basedOn w:val="Normal"/>
    <w:next w:val="Normal"/>
    <w:link w:val="Heading7Char"/>
    <w:qFormat/>
    <w:rsid w:val="008936D6"/>
    <w:pPr>
      <w:ind w:left="720"/>
      <w:outlineLvl w:val="6"/>
    </w:pPr>
    <w:rPr>
      <w:i/>
    </w:rPr>
  </w:style>
  <w:style w:type="paragraph" w:styleId="Heading8">
    <w:name w:val="heading 8"/>
    <w:basedOn w:val="Normal"/>
    <w:next w:val="Normal"/>
    <w:link w:val="Heading8Char"/>
    <w:qFormat/>
    <w:rsid w:val="008936D6"/>
    <w:pPr>
      <w:ind w:left="720"/>
      <w:outlineLvl w:val="7"/>
    </w:pPr>
    <w:rPr>
      <w:i/>
    </w:rPr>
  </w:style>
  <w:style w:type="paragraph" w:styleId="Heading9">
    <w:name w:val="heading 9"/>
    <w:basedOn w:val="Normal"/>
    <w:next w:val="Normal"/>
    <w:link w:val="Heading9Char"/>
    <w:qFormat/>
    <w:rsid w:val="008936D6"/>
    <w:pPr>
      <w:ind w:left="720"/>
      <w:outlineLvl w:val="8"/>
    </w:pPr>
    <w:rPr>
      <w:i/>
    </w:rPr>
  </w:style>
  <w:style w:type="character" w:default="1" w:styleId="DefaultParagraphFont">
    <w:name w:val="Default Paragraph Font"/>
    <w:uiPriority w:val="1"/>
    <w:unhideWhenUsed/>
    <w:rsid w:val="00893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6D6"/>
  </w:style>
  <w:style w:type="character" w:customStyle="1" w:styleId="Heading1Char">
    <w:name w:val="Heading 1 Char"/>
    <w:basedOn w:val="DefaultParagraphFont"/>
    <w:link w:val="Heading1"/>
    <w:rsid w:val="008936D6"/>
    <w:rPr>
      <w:rFonts w:ascii="Times New Roman" w:eastAsia="Times New Roman" w:hAnsi="Times New Roman" w:cs="Times New Roman"/>
      <w:b/>
      <w:sz w:val="32"/>
      <w:szCs w:val="20"/>
      <w:lang w:eastAsia="en-US"/>
    </w:rPr>
  </w:style>
  <w:style w:type="paragraph" w:styleId="BodyText">
    <w:name w:val="Body Text"/>
    <w:basedOn w:val="Normal"/>
    <w:link w:val="BodyTextChar"/>
    <w:rsid w:val="00893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6D6"/>
    <w:rPr>
      <w:rFonts w:ascii="Times New Roman" w:eastAsia="Times New Roman" w:hAnsi="Times New Roman" w:cs="Times New Roman"/>
      <w:sz w:val="24"/>
      <w:lang w:eastAsia="en-US"/>
    </w:rPr>
  </w:style>
  <w:style w:type="paragraph" w:styleId="ListBullet">
    <w:name w:val="List Bullet"/>
    <w:basedOn w:val="List"/>
    <w:rsid w:val="008936D6"/>
    <w:pPr>
      <w:numPr>
        <w:numId w:val="12"/>
      </w:numPr>
      <w:tabs>
        <w:tab w:val="clear" w:pos="340"/>
      </w:tabs>
      <w:spacing w:before="40" w:after="40"/>
    </w:pPr>
  </w:style>
  <w:style w:type="character" w:customStyle="1" w:styleId="SpecialBold">
    <w:name w:val="Special Bold"/>
    <w:basedOn w:val="DefaultParagraphFont"/>
    <w:rsid w:val="008936D6"/>
    <w:rPr>
      <w:b/>
      <w:spacing w:val="0"/>
    </w:rPr>
  </w:style>
  <w:style w:type="paragraph" w:styleId="ListBullet2">
    <w:name w:val="List Bullet 2"/>
    <w:basedOn w:val="List2"/>
    <w:rsid w:val="008936D6"/>
    <w:pPr>
      <w:numPr>
        <w:numId w:val="13"/>
      </w:numPr>
      <w:tabs>
        <w:tab w:val="clear" w:pos="680"/>
      </w:tabs>
    </w:pPr>
  </w:style>
  <w:style w:type="paragraph" w:customStyle="1" w:styleId="SuperHeading">
    <w:name w:val="SuperHeading"/>
    <w:basedOn w:val="Normal"/>
    <w:rsid w:val="008936D6"/>
    <w:pPr>
      <w:spacing w:before="240" w:after="120"/>
      <w:outlineLvl w:val="0"/>
    </w:pPr>
    <w:rPr>
      <w:rFonts w:ascii="Times New Roman" w:hAnsi="Times New Roman"/>
      <w:b/>
      <w:sz w:val="32"/>
    </w:rPr>
  </w:style>
  <w:style w:type="paragraph" w:customStyle="1" w:styleId="AllowPageBreak">
    <w:name w:val="AllowPageBreak"/>
    <w:rsid w:val="00893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3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6D6"/>
    <w:rPr>
      <w:rFonts w:ascii="Courier New" w:eastAsia="Times New Roman" w:hAnsi="Courier New" w:cs="Times New Roman"/>
      <w:i/>
      <w:szCs w:val="20"/>
      <w:lang w:eastAsia="en-US"/>
    </w:rPr>
  </w:style>
  <w:style w:type="paragraph" w:customStyle="1" w:styleId="HeadingBase">
    <w:name w:val="Heading Base"/>
    <w:rsid w:val="00893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6D6"/>
    <w:pPr>
      <w:tabs>
        <w:tab w:val="right" w:leader="dot" w:pos="9072"/>
      </w:tabs>
      <w:ind w:left="567"/>
    </w:pPr>
    <w:rPr>
      <w:szCs w:val="22"/>
    </w:rPr>
  </w:style>
  <w:style w:type="paragraph" w:customStyle="1" w:styleId="TOCBase">
    <w:name w:val="TOC Base"/>
    <w:rsid w:val="00893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6D6"/>
    <w:pPr>
      <w:tabs>
        <w:tab w:val="right" w:leader="dot" w:pos="9072"/>
      </w:tabs>
      <w:spacing w:before="40" w:after="40"/>
      <w:ind w:left="284"/>
    </w:pPr>
    <w:rPr>
      <w:rFonts w:ascii="Times New Roman" w:hAnsi="Times New Roman"/>
    </w:rPr>
  </w:style>
  <w:style w:type="paragraph" w:styleId="TOC1">
    <w:name w:val="toc 1"/>
    <w:basedOn w:val="TOCBase"/>
    <w:next w:val="Normal"/>
    <w:rsid w:val="00893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6D6"/>
    <w:rPr>
      <w:rFonts w:ascii="Times New Roman" w:eastAsia="Times New Roman" w:hAnsi="Times New Roman" w:cs="Times New Roman"/>
      <w:sz w:val="16"/>
      <w:lang w:eastAsia="en-US"/>
    </w:rPr>
  </w:style>
  <w:style w:type="paragraph" w:styleId="Title">
    <w:name w:val="Title"/>
    <w:basedOn w:val="HeadingBase"/>
    <w:link w:val="TitleChar"/>
    <w:qFormat/>
    <w:rsid w:val="008936D6"/>
    <w:pPr>
      <w:spacing w:before="5040"/>
      <w:jc w:val="center"/>
    </w:pPr>
    <w:rPr>
      <w:sz w:val="48"/>
      <w:szCs w:val="72"/>
      <w:lang w:val="en-US"/>
    </w:rPr>
  </w:style>
  <w:style w:type="character" w:customStyle="1" w:styleId="TitleChar">
    <w:name w:val="Title Char"/>
    <w:basedOn w:val="DefaultParagraphFont"/>
    <w:link w:val="Title"/>
    <w:rsid w:val="00893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6D6"/>
    <w:pPr>
      <w:tabs>
        <w:tab w:val="left" w:pos="3600"/>
        <w:tab w:val="left" w:pos="3958"/>
      </w:tabs>
    </w:pPr>
  </w:style>
  <w:style w:type="paragraph" w:styleId="List">
    <w:name w:val="List"/>
    <w:basedOn w:val="BodyText"/>
    <w:next w:val="BodyText"/>
    <w:rsid w:val="008936D6"/>
    <w:pPr>
      <w:tabs>
        <w:tab w:val="left" w:pos="340"/>
      </w:tabs>
      <w:spacing w:before="60" w:after="60"/>
      <w:ind w:left="340" w:hanging="340"/>
    </w:pPr>
  </w:style>
  <w:style w:type="paragraph" w:customStyle="1" w:styleId="Note">
    <w:name w:val="Note"/>
    <w:basedOn w:val="BodyText"/>
    <w:rsid w:val="008936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6D6"/>
    <w:pPr>
      <w:framePr w:wrap="auto" w:hAnchor="text" w:y="6049"/>
    </w:pPr>
    <w:rPr>
      <w:color w:val="000000"/>
      <w:sz w:val="40"/>
    </w:rPr>
  </w:style>
  <w:style w:type="paragraph" w:customStyle="1" w:styleId="TOCTitle">
    <w:name w:val="TOCTitle"/>
    <w:basedOn w:val="Heading1"/>
    <w:rsid w:val="008936D6"/>
    <w:pPr>
      <w:spacing w:after="240"/>
      <w:jc w:val="center"/>
      <w:outlineLvl w:val="9"/>
    </w:pPr>
    <w:rPr>
      <w:caps/>
    </w:rPr>
  </w:style>
  <w:style w:type="paragraph" w:customStyle="1" w:styleId="Version">
    <w:name w:val="Version"/>
    <w:rsid w:val="008936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6D6"/>
    <w:pPr>
      <w:keepNext w:val="0"/>
      <w:tabs>
        <w:tab w:val="right" w:pos="4176"/>
      </w:tabs>
      <w:ind w:left="198" w:hanging="198"/>
    </w:pPr>
    <w:rPr>
      <w:rFonts w:ascii="Garamond" w:hAnsi="Garamond"/>
    </w:rPr>
  </w:style>
  <w:style w:type="paragraph" w:styleId="IndexHeading">
    <w:name w:val="index heading"/>
    <w:basedOn w:val="Normal"/>
    <w:next w:val="Index1"/>
    <w:semiHidden/>
    <w:rsid w:val="008936D6"/>
    <w:pPr>
      <w:spacing w:before="120" w:after="120"/>
    </w:pPr>
    <w:rPr>
      <w:rFonts w:ascii="Arial" w:hAnsi="Arial"/>
      <w:b/>
      <w:color w:val="918585"/>
      <w:sz w:val="24"/>
    </w:rPr>
  </w:style>
  <w:style w:type="paragraph" w:styleId="Header">
    <w:name w:val="header"/>
    <w:basedOn w:val="Normal"/>
    <w:link w:val="HeaderChar"/>
    <w:rsid w:val="00893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6D6"/>
    <w:rPr>
      <w:rFonts w:ascii="Times New Roman" w:eastAsia="Times New Roman" w:hAnsi="Times New Roman" w:cs="Times New Roman"/>
      <w:sz w:val="16"/>
      <w:szCs w:val="20"/>
      <w:lang w:val="en-GB" w:eastAsia="en-US"/>
    </w:rPr>
  </w:style>
  <w:style w:type="paragraph" w:customStyle="1" w:styleId="Chapter">
    <w:name w:val="Chapter"/>
    <w:basedOn w:val="Normal"/>
    <w:rsid w:val="008936D6"/>
    <w:pPr>
      <w:spacing w:before="240"/>
    </w:pPr>
    <w:rPr>
      <w:rFonts w:ascii="Times New Roman" w:hAnsi="Times New Roman"/>
      <w:smallCaps/>
      <w:spacing w:val="80"/>
      <w:sz w:val="28"/>
    </w:rPr>
  </w:style>
  <w:style w:type="paragraph" w:customStyle="1" w:styleId="InChapter">
    <w:name w:val="InChapter"/>
    <w:basedOn w:val="Heading3"/>
    <w:rsid w:val="008936D6"/>
    <w:pPr>
      <w:spacing w:after="240"/>
      <w:outlineLvl w:val="9"/>
    </w:pPr>
    <w:rPr>
      <w:noProof/>
    </w:rPr>
  </w:style>
  <w:style w:type="paragraph" w:styleId="Index2">
    <w:name w:val="index 2"/>
    <w:basedOn w:val="Normal"/>
    <w:next w:val="Normal"/>
    <w:semiHidden/>
    <w:rsid w:val="008936D6"/>
    <w:pPr>
      <w:tabs>
        <w:tab w:val="right" w:pos="4176"/>
      </w:tabs>
      <w:ind w:left="568" w:hanging="284"/>
    </w:pPr>
    <w:rPr>
      <w:rFonts w:ascii="Garamond" w:hAnsi="Garamond"/>
    </w:rPr>
  </w:style>
  <w:style w:type="paragraph" w:customStyle="1" w:styleId="Byline">
    <w:name w:val="Byline"/>
    <w:rsid w:val="00893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6D6"/>
    <w:pPr>
      <w:tabs>
        <w:tab w:val="clear" w:pos="3600"/>
        <w:tab w:val="clear" w:pos="3958"/>
      </w:tabs>
      <w:jc w:val="right"/>
    </w:pPr>
  </w:style>
  <w:style w:type="character" w:styleId="Emphasis">
    <w:name w:val="Emphasis"/>
    <w:basedOn w:val="DefaultParagraphFont"/>
    <w:qFormat/>
    <w:rsid w:val="008936D6"/>
    <w:rPr>
      <w:i/>
    </w:rPr>
  </w:style>
  <w:style w:type="paragraph" w:styleId="Caption">
    <w:name w:val="caption"/>
    <w:basedOn w:val="BodyText"/>
    <w:next w:val="Normal"/>
    <w:qFormat/>
    <w:rsid w:val="008936D6"/>
    <w:pPr>
      <w:framePr w:w="2268" w:hSpace="181" w:vSpace="181" w:wrap="around" w:vAnchor="text" w:hAnchor="page" w:x="1135" w:y="285" w:anchorLock="1"/>
    </w:pPr>
    <w:rPr>
      <w:i/>
    </w:rPr>
  </w:style>
  <w:style w:type="paragraph" w:customStyle="1" w:styleId="MiniTOCTitle">
    <w:name w:val="MiniTOCTitle"/>
    <w:basedOn w:val="Heading4"/>
    <w:rsid w:val="008936D6"/>
    <w:pPr>
      <w:spacing w:before="240"/>
      <w:outlineLvl w:val="9"/>
    </w:pPr>
    <w:rPr>
      <w:noProof/>
      <w:sz w:val="24"/>
    </w:rPr>
  </w:style>
  <w:style w:type="paragraph" w:customStyle="1" w:styleId="MiniTOCItem">
    <w:name w:val="MiniTOCItem"/>
    <w:basedOn w:val="ListBullet"/>
    <w:rsid w:val="008936D6"/>
    <w:pPr>
      <w:numPr>
        <w:numId w:val="0"/>
      </w:numPr>
      <w:tabs>
        <w:tab w:val="right" w:leader="dot" w:pos="6521"/>
      </w:tabs>
      <w:spacing w:before="0" w:after="0"/>
    </w:pPr>
  </w:style>
  <w:style w:type="paragraph" w:customStyle="1" w:styleId="TOFTitle">
    <w:name w:val="TOFTitle"/>
    <w:basedOn w:val="TOCTitle"/>
    <w:rsid w:val="008936D6"/>
  </w:style>
  <w:style w:type="paragraph" w:styleId="TableofFigures">
    <w:name w:val="table of figures"/>
    <w:basedOn w:val="Normal"/>
    <w:next w:val="Normal"/>
    <w:semiHidden/>
    <w:rsid w:val="008936D6"/>
    <w:pPr>
      <w:tabs>
        <w:tab w:val="right" w:leader="dot" w:pos="9072"/>
      </w:tabs>
      <w:ind w:left="970" w:hanging="403"/>
    </w:pPr>
    <w:rPr>
      <w:rFonts w:ascii="Times New Roman" w:hAnsi="Times New Roman"/>
      <w:b/>
    </w:rPr>
  </w:style>
  <w:style w:type="paragraph" w:styleId="ListNumber">
    <w:name w:val="List Number"/>
    <w:basedOn w:val="List"/>
    <w:rsid w:val="008936D6"/>
    <w:pPr>
      <w:numPr>
        <w:numId w:val="15"/>
      </w:numPr>
      <w:tabs>
        <w:tab w:val="clear" w:pos="340"/>
      </w:tabs>
    </w:pPr>
  </w:style>
  <w:style w:type="character" w:customStyle="1" w:styleId="WingdingSymbols">
    <w:name w:val="Wingding Symbols"/>
    <w:rsid w:val="008936D6"/>
    <w:rPr>
      <w:rFonts w:ascii="Wingdings" w:hAnsi="Wingdings"/>
    </w:rPr>
  </w:style>
  <w:style w:type="paragraph" w:customStyle="1" w:styleId="TableHeading">
    <w:name w:val="Table Heading"/>
    <w:basedOn w:val="HeadingBase"/>
    <w:rsid w:val="008936D6"/>
    <w:pPr>
      <w:keepLines/>
      <w:pBdr>
        <w:bottom w:val="single" w:sz="6" w:space="1" w:color="918585"/>
      </w:pBdr>
      <w:spacing w:before="240"/>
    </w:pPr>
  </w:style>
  <w:style w:type="character" w:customStyle="1" w:styleId="HotSpot">
    <w:name w:val="HotSpot"/>
    <w:rsid w:val="008936D6"/>
    <w:rPr>
      <w:color w:val="0033CC"/>
      <w:u w:val="none"/>
    </w:rPr>
  </w:style>
  <w:style w:type="paragraph" w:customStyle="1" w:styleId="BodyTextRight">
    <w:name w:val="Body Text Right"/>
    <w:basedOn w:val="BodyText"/>
    <w:rsid w:val="008936D6"/>
    <w:pPr>
      <w:spacing w:before="0" w:after="0"/>
      <w:jc w:val="right"/>
    </w:pPr>
  </w:style>
  <w:style w:type="paragraph" w:styleId="Index3">
    <w:name w:val="index 3"/>
    <w:basedOn w:val="ListNumber2"/>
    <w:next w:val="Normal"/>
    <w:semiHidden/>
    <w:rsid w:val="008936D6"/>
    <w:pPr>
      <w:numPr>
        <w:numId w:val="0"/>
      </w:numPr>
      <w:tabs>
        <w:tab w:val="right" w:leader="dot" w:pos="4176"/>
      </w:tabs>
    </w:pPr>
  </w:style>
  <w:style w:type="paragraph" w:styleId="ListNumber2">
    <w:name w:val="List Number 2"/>
    <w:basedOn w:val="List2"/>
    <w:rsid w:val="008936D6"/>
    <w:pPr>
      <w:numPr>
        <w:numId w:val="10"/>
      </w:numPr>
      <w:tabs>
        <w:tab w:val="clear" w:pos="1060"/>
      </w:tabs>
    </w:pPr>
  </w:style>
  <w:style w:type="paragraph" w:customStyle="1" w:styleId="MarginNote">
    <w:name w:val="Margin Note"/>
    <w:basedOn w:val="BodyText"/>
    <w:rsid w:val="00893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6D6"/>
    <w:rPr>
      <w:sz w:val="32"/>
    </w:rPr>
  </w:style>
  <w:style w:type="paragraph" w:customStyle="1" w:styleId="HeadingProcedure">
    <w:name w:val="Heading Procedure"/>
    <w:basedOn w:val="HeadingBase"/>
    <w:next w:val="Normal"/>
    <w:rsid w:val="008936D6"/>
    <w:pPr>
      <w:tabs>
        <w:tab w:val="left" w:pos="0"/>
      </w:tabs>
      <w:spacing w:before="120" w:after="60"/>
    </w:pPr>
    <w:rPr>
      <w:i/>
      <w:color w:val="918585"/>
      <w:sz w:val="22"/>
    </w:rPr>
  </w:style>
  <w:style w:type="paragraph" w:customStyle="1" w:styleId="TableBodyText">
    <w:name w:val="Table Body Text"/>
    <w:basedOn w:val="BodyText"/>
    <w:rsid w:val="008936D6"/>
    <w:pPr>
      <w:spacing w:before="60" w:after="60"/>
    </w:pPr>
  </w:style>
  <w:style w:type="paragraph" w:styleId="ListContinue">
    <w:name w:val="List Continue"/>
    <w:basedOn w:val="List"/>
    <w:rsid w:val="008936D6"/>
    <w:pPr>
      <w:ind w:firstLine="0"/>
    </w:pPr>
  </w:style>
  <w:style w:type="paragraph" w:customStyle="1" w:styleId="ListNote">
    <w:name w:val="List Note"/>
    <w:basedOn w:val="List"/>
    <w:rsid w:val="008936D6"/>
    <w:pPr>
      <w:pBdr>
        <w:top w:val="single" w:sz="6" w:space="2" w:color="918585"/>
        <w:bottom w:val="single" w:sz="6" w:space="2" w:color="918585"/>
      </w:pBdr>
      <w:tabs>
        <w:tab w:val="left" w:pos="1021"/>
      </w:tabs>
      <w:ind w:firstLine="0"/>
    </w:pPr>
  </w:style>
  <w:style w:type="paragraph" w:customStyle="1" w:styleId="Warning">
    <w:name w:val="Warning"/>
    <w:basedOn w:val="BodyText"/>
    <w:rsid w:val="008936D6"/>
    <w:pPr>
      <w:shd w:val="clear" w:color="auto" w:fill="D9D9D9"/>
      <w:tabs>
        <w:tab w:val="left" w:pos="992"/>
      </w:tabs>
      <w:ind w:left="119" w:right="119"/>
    </w:pPr>
    <w:rPr>
      <w:sz w:val="20"/>
    </w:rPr>
  </w:style>
  <w:style w:type="paragraph" w:customStyle="1" w:styleId="MarginIcons">
    <w:name w:val="Margin Icons"/>
    <w:basedOn w:val="BodyText"/>
    <w:rsid w:val="00893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6D6"/>
    <w:rPr>
      <w:rFonts w:ascii="Courier New" w:hAnsi="Courier New"/>
    </w:rPr>
  </w:style>
  <w:style w:type="paragraph" w:customStyle="1" w:styleId="NoteBullet">
    <w:name w:val="Note Bullet"/>
    <w:basedOn w:val="Note"/>
    <w:rsid w:val="008936D6"/>
    <w:pPr>
      <w:tabs>
        <w:tab w:val="clear" w:pos="680"/>
      </w:tabs>
      <w:spacing w:before="60" w:after="60"/>
    </w:pPr>
  </w:style>
  <w:style w:type="paragraph" w:customStyle="1" w:styleId="SubHeading2">
    <w:name w:val="SubHeading2"/>
    <w:basedOn w:val="HeadingBase"/>
    <w:rsid w:val="008936D6"/>
    <w:pPr>
      <w:spacing w:before="240" w:after="60"/>
    </w:pPr>
    <w:rPr>
      <w:sz w:val="20"/>
    </w:rPr>
  </w:style>
  <w:style w:type="paragraph" w:customStyle="1" w:styleId="SubHeading1">
    <w:name w:val="SubHeading1"/>
    <w:basedOn w:val="HeadingBase"/>
    <w:rsid w:val="008936D6"/>
    <w:pPr>
      <w:spacing w:before="240" w:after="60"/>
    </w:pPr>
    <w:rPr>
      <w:color w:val="918585"/>
      <w:sz w:val="22"/>
    </w:rPr>
  </w:style>
  <w:style w:type="paragraph" w:customStyle="1" w:styleId="SideHeading">
    <w:name w:val="Side Heading"/>
    <w:basedOn w:val="HeadingBase"/>
    <w:rsid w:val="00893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6D6"/>
    <w:pPr>
      <w:tabs>
        <w:tab w:val="num" w:pos="360"/>
      </w:tabs>
    </w:pPr>
  </w:style>
  <w:style w:type="paragraph" w:styleId="PlainText">
    <w:name w:val="Plain Text"/>
    <w:basedOn w:val="Normal"/>
    <w:link w:val="PlainTextChar"/>
    <w:rsid w:val="008936D6"/>
    <w:rPr>
      <w:sz w:val="20"/>
    </w:rPr>
  </w:style>
  <w:style w:type="character" w:customStyle="1" w:styleId="PlainTextChar">
    <w:name w:val="Plain Text Char"/>
    <w:basedOn w:val="DefaultParagraphFont"/>
    <w:link w:val="PlainText"/>
    <w:rsid w:val="008936D6"/>
    <w:rPr>
      <w:rFonts w:ascii="Courier New" w:eastAsia="Times New Roman" w:hAnsi="Courier New" w:cs="Times New Roman"/>
      <w:sz w:val="20"/>
      <w:szCs w:val="20"/>
      <w:lang w:eastAsia="en-US"/>
    </w:rPr>
  </w:style>
  <w:style w:type="character" w:customStyle="1" w:styleId="MenuOption">
    <w:name w:val="Menu Option"/>
    <w:basedOn w:val="DefaultParagraphFont"/>
    <w:rsid w:val="008936D6"/>
    <w:rPr>
      <w:b/>
      <w:smallCaps/>
    </w:rPr>
  </w:style>
  <w:style w:type="paragraph" w:customStyle="1" w:styleId="TableListNumber">
    <w:name w:val="Table List Number"/>
    <w:basedOn w:val="ListNumber"/>
    <w:rsid w:val="008936D6"/>
    <w:pPr>
      <w:numPr>
        <w:numId w:val="0"/>
      </w:numPr>
    </w:pPr>
  </w:style>
  <w:style w:type="paragraph" w:styleId="TOC4">
    <w:name w:val="toc 4"/>
    <w:basedOn w:val="TOCBase"/>
    <w:next w:val="Normal"/>
    <w:semiHidden/>
    <w:rsid w:val="008936D6"/>
    <w:pPr>
      <w:tabs>
        <w:tab w:val="right" w:leader="dot" w:pos="9071"/>
      </w:tabs>
      <w:ind w:left="1701"/>
    </w:pPr>
  </w:style>
  <w:style w:type="paragraph" w:customStyle="1" w:styleId="ListAlpha">
    <w:name w:val="List Alpha"/>
    <w:basedOn w:val="List"/>
    <w:rsid w:val="008936D6"/>
    <w:pPr>
      <w:numPr>
        <w:numId w:val="9"/>
      </w:numPr>
    </w:pPr>
  </w:style>
  <w:style w:type="paragraph" w:customStyle="1" w:styleId="ListAlpha2">
    <w:name w:val="List Alpha 2"/>
    <w:basedOn w:val="List2"/>
    <w:rsid w:val="008936D6"/>
    <w:pPr>
      <w:numPr>
        <w:numId w:val="8"/>
      </w:numPr>
    </w:pPr>
  </w:style>
  <w:style w:type="paragraph" w:styleId="List2">
    <w:name w:val="List 2"/>
    <w:basedOn w:val="BodyText"/>
    <w:rsid w:val="008936D6"/>
    <w:pPr>
      <w:tabs>
        <w:tab w:val="left" w:pos="680"/>
      </w:tabs>
      <w:spacing w:before="60" w:after="60"/>
      <w:ind w:left="680" w:hanging="340"/>
    </w:pPr>
  </w:style>
  <w:style w:type="paragraph" w:styleId="List3">
    <w:name w:val="List 3"/>
    <w:basedOn w:val="BodyText"/>
    <w:rsid w:val="008936D6"/>
    <w:pPr>
      <w:tabs>
        <w:tab w:val="left" w:pos="1021"/>
      </w:tabs>
      <w:spacing w:before="60" w:after="60"/>
      <w:ind w:left="1020" w:hanging="340"/>
    </w:pPr>
  </w:style>
  <w:style w:type="paragraph" w:styleId="List4">
    <w:name w:val="List 4"/>
    <w:basedOn w:val="BodyText"/>
    <w:rsid w:val="008936D6"/>
    <w:pPr>
      <w:tabs>
        <w:tab w:val="left" w:pos="1361"/>
      </w:tabs>
      <w:spacing w:before="60" w:after="60"/>
      <w:ind w:left="1361" w:hanging="340"/>
    </w:pPr>
  </w:style>
  <w:style w:type="paragraph" w:styleId="List5">
    <w:name w:val="List 5"/>
    <w:basedOn w:val="BodyText"/>
    <w:rsid w:val="008936D6"/>
    <w:pPr>
      <w:tabs>
        <w:tab w:val="left" w:pos="1701"/>
      </w:tabs>
      <w:spacing w:before="60" w:after="60"/>
      <w:ind w:left="1701" w:hanging="340"/>
    </w:pPr>
  </w:style>
  <w:style w:type="paragraph" w:styleId="ListBullet3">
    <w:name w:val="List Bullet 3"/>
    <w:basedOn w:val="List3"/>
    <w:rsid w:val="008936D6"/>
    <w:pPr>
      <w:numPr>
        <w:numId w:val="14"/>
      </w:numPr>
      <w:tabs>
        <w:tab w:val="clear" w:pos="1021"/>
      </w:tabs>
      <w:ind w:left="1037" w:hanging="357"/>
    </w:pPr>
  </w:style>
  <w:style w:type="paragraph" w:styleId="ListBullet4">
    <w:name w:val="List Bullet 4"/>
    <w:basedOn w:val="List4"/>
    <w:rsid w:val="008936D6"/>
    <w:pPr>
      <w:numPr>
        <w:numId w:val="3"/>
      </w:numPr>
      <w:tabs>
        <w:tab w:val="clear" w:pos="1361"/>
      </w:tabs>
    </w:pPr>
  </w:style>
  <w:style w:type="paragraph" w:styleId="ListBullet5">
    <w:name w:val="List Bullet 5"/>
    <w:basedOn w:val="List5"/>
    <w:rsid w:val="008936D6"/>
    <w:pPr>
      <w:numPr>
        <w:numId w:val="4"/>
      </w:numPr>
    </w:pPr>
  </w:style>
  <w:style w:type="paragraph" w:styleId="ListContinue2">
    <w:name w:val="List Continue 2"/>
    <w:basedOn w:val="List2"/>
    <w:rsid w:val="008936D6"/>
    <w:pPr>
      <w:ind w:firstLine="0"/>
    </w:pPr>
  </w:style>
  <w:style w:type="paragraph" w:styleId="ListContinue3">
    <w:name w:val="List Continue 3"/>
    <w:basedOn w:val="List3"/>
    <w:rsid w:val="008936D6"/>
    <w:pPr>
      <w:ind w:left="1021" w:firstLine="0"/>
    </w:pPr>
  </w:style>
  <w:style w:type="paragraph" w:styleId="ListContinue4">
    <w:name w:val="List Continue 4"/>
    <w:basedOn w:val="List4"/>
    <w:rsid w:val="008936D6"/>
    <w:pPr>
      <w:ind w:firstLine="0"/>
    </w:pPr>
  </w:style>
  <w:style w:type="paragraph" w:styleId="ListContinue5">
    <w:name w:val="List Continue 5"/>
    <w:basedOn w:val="List5"/>
    <w:rsid w:val="008936D6"/>
    <w:pPr>
      <w:ind w:firstLine="0"/>
    </w:pPr>
  </w:style>
  <w:style w:type="paragraph" w:styleId="ListNumber3">
    <w:name w:val="List Number 3"/>
    <w:basedOn w:val="List3"/>
    <w:rsid w:val="008936D6"/>
    <w:pPr>
      <w:numPr>
        <w:numId w:val="5"/>
      </w:numPr>
    </w:pPr>
  </w:style>
  <w:style w:type="paragraph" w:styleId="ListNumber4">
    <w:name w:val="List Number 4"/>
    <w:basedOn w:val="List4"/>
    <w:rsid w:val="008936D6"/>
    <w:pPr>
      <w:numPr>
        <w:numId w:val="6"/>
      </w:numPr>
    </w:pPr>
  </w:style>
  <w:style w:type="paragraph" w:styleId="ListNumber5">
    <w:name w:val="List Number 5"/>
    <w:basedOn w:val="List5"/>
    <w:rsid w:val="008936D6"/>
    <w:pPr>
      <w:numPr>
        <w:numId w:val="7"/>
      </w:numPr>
    </w:pPr>
  </w:style>
  <w:style w:type="paragraph" w:styleId="BlockText">
    <w:name w:val="Block Text"/>
    <w:basedOn w:val="Normal"/>
    <w:rsid w:val="008936D6"/>
    <w:pPr>
      <w:spacing w:after="120"/>
      <w:ind w:left="1440" w:right="1440"/>
    </w:pPr>
  </w:style>
  <w:style w:type="character" w:customStyle="1" w:styleId="Subscript">
    <w:name w:val="Subscript"/>
    <w:basedOn w:val="DefaultParagraphFont"/>
    <w:rsid w:val="008936D6"/>
    <w:rPr>
      <w:sz w:val="16"/>
      <w:vertAlign w:val="subscript"/>
    </w:rPr>
  </w:style>
  <w:style w:type="character" w:customStyle="1" w:styleId="Superscript">
    <w:name w:val="Superscript"/>
    <w:basedOn w:val="DefaultParagraphFont"/>
    <w:rsid w:val="008936D6"/>
    <w:rPr>
      <w:sz w:val="16"/>
      <w:vertAlign w:val="superscript"/>
    </w:rPr>
  </w:style>
  <w:style w:type="character" w:customStyle="1" w:styleId="Symbols">
    <w:name w:val="Symbols"/>
    <w:basedOn w:val="DefaultParagraphFont"/>
    <w:rsid w:val="008936D6"/>
    <w:rPr>
      <w:rFonts w:ascii="Symbol" w:hAnsi="Symbol"/>
    </w:rPr>
  </w:style>
  <w:style w:type="character" w:customStyle="1" w:styleId="MenuOptions">
    <w:name w:val="Menu Options"/>
    <w:basedOn w:val="DefaultParagraphFont"/>
    <w:rsid w:val="008936D6"/>
    <w:rPr>
      <w:rFonts w:ascii="Arial Narrow" w:hAnsi="Arial Narrow"/>
      <w:smallCaps/>
    </w:rPr>
  </w:style>
  <w:style w:type="character" w:customStyle="1" w:styleId="Buttons">
    <w:name w:val="Buttons"/>
    <w:basedOn w:val="DefaultParagraphFont"/>
    <w:rsid w:val="008936D6"/>
    <w:rPr>
      <w:b/>
    </w:rPr>
  </w:style>
  <w:style w:type="character" w:customStyle="1" w:styleId="Underlined">
    <w:name w:val="Underlined"/>
    <w:basedOn w:val="DefaultParagraphFont"/>
    <w:rsid w:val="008936D6"/>
    <w:rPr>
      <w:u w:val="single"/>
    </w:rPr>
  </w:style>
  <w:style w:type="paragraph" w:customStyle="1" w:styleId="TableBodyTextRight">
    <w:name w:val="Table Body Text Right"/>
    <w:basedOn w:val="TableBodyText"/>
    <w:rsid w:val="008936D6"/>
    <w:pPr>
      <w:widowControl w:val="0"/>
      <w:autoSpaceDE w:val="0"/>
      <w:autoSpaceDN w:val="0"/>
      <w:adjustRightInd w:val="0"/>
      <w:jc w:val="right"/>
    </w:pPr>
    <w:rPr>
      <w:rFonts w:cs="Arial"/>
      <w:szCs w:val="18"/>
    </w:rPr>
  </w:style>
  <w:style w:type="paragraph" w:customStyle="1" w:styleId="CopyrightText">
    <w:name w:val="Copyright Text"/>
    <w:basedOn w:val="BodyText"/>
    <w:rsid w:val="008936D6"/>
    <w:rPr>
      <w:sz w:val="18"/>
    </w:rPr>
  </w:style>
  <w:style w:type="paragraph" w:customStyle="1" w:styleId="BodySmallRight">
    <w:name w:val="Body Small Right"/>
    <w:basedOn w:val="BodyTextRight"/>
    <w:rsid w:val="008936D6"/>
    <w:rPr>
      <w:sz w:val="18"/>
      <w:szCs w:val="18"/>
    </w:rPr>
  </w:style>
  <w:style w:type="paragraph" w:customStyle="1" w:styleId="MarginEdition">
    <w:name w:val="Margin Edition"/>
    <w:basedOn w:val="MarginNote"/>
    <w:rsid w:val="008936D6"/>
    <w:pPr>
      <w:spacing w:before="0" w:after="0"/>
    </w:pPr>
    <w:rPr>
      <w:rFonts w:ascii="Times New Roman" w:hAnsi="Times New Roman"/>
      <w:color w:val="999999"/>
    </w:rPr>
  </w:style>
  <w:style w:type="paragraph" w:customStyle="1" w:styleId="Spacer">
    <w:name w:val="Spacer"/>
    <w:basedOn w:val="Normal"/>
    <w:rsid w:val="008936D6"/>
    <w:rPr>
      <w:sz w:val="2"/>
      <w:szCs w:val="2"/>
    </w:rPr>
  </w:style>
  <w:style w:type="character" w:customStyle="1" w:styleId="Small">
    <w:name w:val="Small"/>
    <w:basedOn w:val="DefaultParagraphFont"/>
    <w:rsid w:val="008936D6"/>
    <w:rPr>
      <w:sz w:val="16"/>
    </w:rPr>
  </w:style>
  <w:style w:type="paragraph" w:customStyle="1" w:styleId="WideTable">
    <w:name w:val="Wide Table"/>
    <w:basedOn w:val="Normal"/>
    <w:rsid w:val="008936D6"/>
    <w:pPr>
      <w:ind w:left="-1418"/>
    </w:pPr>
    <w:rPr>
      <w:sz w:val="2"/>
      <w:szCs w:val="2"/>
    </w:rPr>
  </w:style>
  <w:style w:type="character" w:styleId="PageNumber">
    <w:name w:val="page number"/>
    <w:basedOn w:val="DefaultParagraphFont"/>
    <w:rsid w:val="008936D6"/>
  </w:style>
  <w:style w:type="paragraph" w:styleId="Quote">
    <w:name w:val="Quote"/>
    <w:basedOn w:val="Heading1"/>
    <w:link w:val="QuoteChar"/>
    <w:qFormat/>
    <w:rsid w:val="008936D6"/>
    <w:rPr>
      <w:b w:val="0"/>
      <w:sz w:val="72"/>
      <w:szCs w:val="72"/>
      <w:lang w:val="en-NZ"/>
    </w:rPr>
  </w:style>
  <w:style w:type="character" w:customStyle="1" w:styleId="QuoteChar">
    <w:name w:val="Quote Char"/>
    <w:basedOn w:val="DefaultParagraphFont"/>
    <w:link w:val="Quote"/>
    <w:rsid w:val="00893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6D6"/>
    <w:pPr>
      <w:pageBreakBefore/>
    </w:pPr>
  </w:style>
  <w:style w:type="paragraph" w:customStyle="1" w:styleId="Border">
    <w:name w:val="Border"/>
    <w:basedOn w:val="Normal"/>
    <w:qFormat/>
    <w:rsid w:val="00893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6D6"/>
    <w:rPr>
      <w:b/>
      <w:bCs/>
      <w:i/>
      <w:iCs/>
      <w:color w:val="auto"/>
    </w:rPr>
  </w:style>
  <w:style w:type="paragraph" w:styleId="IntenseQuote">
    <w:name w:val="Intense Quote"/>
    <w:basedOn w:val="Normal"/>
    <w:next w:val="Normal"/>
    <w:link w:val="IntenseQuoteChar"/>
    <w:uiPriority w:val="30"/>
    <w:qFormat/>
    <w:rsid w:val="00893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6D6"/>
    <w:rPr>
      <w:smallCaps/>
      <w:color w:val="auto"/>
      <w:u w:val="single"/>
    </w:rPr>
  </w:style>
  <w:style w:type="character" w:styleId="IntenseReference">
    <w:name w:val="Intense Reference"/>
    <w:basedOn w:val="DefaultParagraphFont"/>
    <w:uiPriority w:val="32"/>
    <w:qFormat/>
    <w:rsid w:val="008936D6"/>
    <w:rPr>
      <w:b/>
      <w:bCs/>
      <w:smallCaps/>
      <w:color w:val="auto"/>
      <w:spacing w:val="5"/>
      <w:u w:val="single"/>
    </w:rPr>
  </w:style>
  <w:style w:type="paragraph" w:customStyle="1" w:styleId="2ColumnHeading">
    <w:name w:val="2Column Heading"/>
    <w:basedOn w:val="BodyText"/>
    <w:qFormat/>
    <w:rsid w:val="008936D6"/>
    <w:pPr>
      <w:spacing w:after="60"/>
      <w:ind w:left="-2268"/>
    </w:pPr>
    <w:rPr>
      <w:b/>
    </w:rPr>
  </w:style>
  <w:style w:type="paragraph" w:customStyle="1" w:styleId="Heading1TOC">
    <w:name w:val="Heading1 TOC"/>
    <w:basedOn w:val="Normal"/>
    <w:qFormat/>
    <w:rsid w:val="008936D6"/>
    <w:pPr>
      <w:spacing w:before="240" w:after="120"/>
    </w:pPr>
    <w:rPr>
      <w:rFonts w:ascii="Times New Roman" w:hAnsi="Times New Roman"/>
      <w:b/>
      <w:sz w:val="32"/>
    </w:rPr>
  </w:style>
  <w:style w:type="paragraph" w:customStyle="1" w:styleId="Heading2TOC">
    <w:name w:val="Heading2 TOC"/>
    <w:basedOn w:val="Normal"/>
    <w:qFormat/>
    <w:rsid w:val="008936D6"/>
    <w:pPr>
      <w:spacing w:before="240" w:after="60"/>
    </w:pPr>
    <w:rPr>
      <w:rFonts w:ascii="Times New Roman" w:hAnsi="Times New Roman"/>
      <w:b/>
      <w:sz w:val="28"/>
    </w:rPr>
  </w:style>
  <w:style w:type="character" w:customStyle="1" w:styleId="Underline">
    <w:name w:val="Underline"/>
    <w:basedOn w:val="DefaultParagraphFont"/>
    <w:qFormat/>
    <w:rsid w:val="008936D6"/>
    <w:rPr>
      <w:u w:val="single"/>
    </w:rPr>
  </w:style>
  <w:style w:type="character" w:customStyle="1" w:styleId="BoldandItalics">
    <w:name w:val="Bold and Italics"/>
    <w:qFormat/>
    <w:rsid w:val="008936D6"/>
    <w:rPr>
      <w:b/>
      <w:i/>
      <w:u w:val="none"/>
    </w:rPr>
  </w:style>
  <w:style w:type="paragraph" w:styleId="BalloonText">
    <w:name w:val="Balloon Text"/>
    <w:basedOn w:val="Normal"/>
    <w:link w:val="BalloonTextChar"/>
    <w:rsid w:val="008936D6"/>
    <w:rPr>
      <w:rFonts w:ascii="Tahoma" w:hAnsi="Tahoma" w:cs="Tahoma"/>
      <w:sz w:val="16"/>
      <w:szCs w:val="16"/>
    </w:rPr>
  </w:style>
  <w:style w:type="character" w:customStyle="1" w:styleId="BalloonTextChar">
    <w:name w:val="Balloon Text Char"/>
    <w:basedOn w:val="DefaultParagraphFont"/>
    <w:link w:val="BalloonText"/>
    <w:rsid w:val="00893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6D6"/>
    <w:rPr>
      <w:b/>
      <w:color w:val="660033"/>
      <w:spacing w:val="0"/>
    </w:rPr>
  </w:style>
  <w:style w:type="paragraph" w:customStyle="1" w:styleId="Nameditemlist">
    <w:name w:val="Named item list"/>
    <w:basedOn w:val="BodyText"/>
    <w:qFormat/>
    <w:rsid w:val="008936D6"/>
    <w:pPr>
      <w:tabs>
        <w:tab w:val="left" w:pos="2835"/>
      </w:tabs>
      <w:ind w:left="2835" w:hanging="2835"/>
    </w:pPr>
  </w:style>
  <w:style w:type="paragraph" w:customStyle="1" w:styleId="BodyTextnopadding">
    <w:name w:val="Body Text no padding"/>
    <w:basedOn w:val="BodyText"/>
    <w:qFormat/>
    <w:rsid w:val="008936D6"/>
    <w:pPr>
      <w:spacing w:before="0" w:after="0"/>
    </w:pPr>
  </w:style>
  <w:style w:type="paragraph" w:customStyle="1" w:styleId="BodyTextBold">
    <w:name w:val="Body Text Bold"/>
    <w:basedOn w:val="BodyText"/>
    <w:qFormat/>
    <w:rsid w:val="008936D6"/>
    <w:rPr>
      <w:b/>
    </w:rPr>
  </w:style>
  <w:style w:type="character" w:styleId="Hyperlink">
    <w:name w:val="Hyperlink"/>
    <w:basedOn w:val="DefaultParagraphFont"/>
    <w:uiPriority w:val="99"/>
    <w:unhideWhenUsed/>
    <w:rsid w:val="00C235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5110</Characters>
  <Application>Microsoft Office Word</Application>
  <DocSecurity>0</DocSecurity>
  <Lines>134</Lines>
  <Paragraphs>89</Paragraphs>
  <ScaleCrop>false</ScaleCrop>
  <Company>Author-it Software Corporation Ltd.</Company>
  <LinksUpToDate>false</LinksUpToDate>
  <CharactersWithSpaces>5810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MSS402086 Use planning software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