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A06" w:rsidP="00ED7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MSS402056 Apply and improve standardised work practices</w:t>
      </w:r>
      <w:r>
        <w:fldChar w:fldCharType="end"/>
      </w:r>
    </w:p>
    <w:p w:rsidR="00ED7A06" w:rsidP="00ED7A06">
      <w:pPr>
        <w:pStyle w:val="Version"/>
        <w:sectPr w:rsidSect="00275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2FD" w:rsidP="002752FD">
      <w:pPr>
        <w:pStyle w:val="SuperHeading"/>
      </w:pPr>
      <w:r w:rsidRPr="002752FD">
        <w:t>Assessment Requirements for MSS402056 Apply and improve standardised work practices</w:t>
      </w:r>
    </w:p>
    <w:p w:rsidR="00000000" w:rsidRPr="002752FD" w:rsidP="002752FD">
      <w:pPr>
        <w:pStyle w:val="Heading1"/>
      </w:pPr>
      <w:bookmarkStart w:id="1" w:name="O_1262389"/>
      <w:bookmarkEnd w:id="1"/>
      <w:r w:rsidRPr="002752FD">
        <w:t>Modification History</w:t>
      </w:r>
    </w:p>
    <w:p w:rsidR="00ED7A06" w:rsidP="00ED7A06">
      <w:pPr>
        <w:pStyle w:val="BodyText"/>
      </w:pPr>
      <w:r w:rsidRPr="002752FD">
        <w:t>Release 1. Unit code changed. Unit title changed. Application</w:t>
      </w:r>
      <w:r w:rsidRPr="002752FD">
        <w:t xml:space="preserve"> changed. Elements changed. Performance Criteria changed. Foundation Skills populated. Range of Conditions removed. Assessment Requirements changed. Supersedes and is equivalent to MSS402052 Implement continuous improvements based on standardised work prac</w:t>
      </w:r>
      <w:r w:rsidRPr="002752FD">
        <w:t>tices.</w:t>
      </w:r>
    </w:p>
    <w:p w:rsidR="00000000" w:rsidRPr="002752FD" w:rsidP="002752FD">
      <w:pPr>
        <w:pStyle w:val="Heading1"/>
      </w:pPr>
      <w:bookmarkStart w:id="2" w:name="O_1262390"/>
      <w:bookmarkEnd w:id="2"/>
      <w:r w:rsidRPr="002752FD">
        <w:t>Performance Evidence</w:t>
      </w:r>
    </w:p>
    <w:p w:rsidR="00000000" w:rsidRPr="002752FD" w:rsidP="00ED7A06">
      <w:pPr>
        <w:pStyle w:val="BodyText"/>
      </w:pPr>
      <w:r w:rsidRPr="002752FD">
        <w:t>There must be evidence the candidate has completed the tasks outlined in the elements and performance criteria of this unit, and demonstrated the ability to:</w:t>
      </w:r>
    </w:p>
    <w:p w:rsidR="00000000" w:rsidRPr="002752FD" w:rsidP="002752FD">
      <w:pPr>
        <w:pStyle w:val="ListBullet"/>
      </w:pPr>
      <w:r w:rsidRPr="002752FD">
        <w:t>apply at least one standardised procedure for the</w:t>
      </w:r>
      <w:r w:rsidRPr="002752FD">
        <w:t xml:space="preserve"> work area</w:t>
      </w:r>
    </w:p>
    <w:p w:rsidR="00ED7A06" w:rsidP="002752FD">
      <w:pPr>
        <w:pStyle w:val="ListBullet"/>
      </w:pPr>
      <w:r w:rsidRPr="002752FD">
        <w:t>suggest, apply and review at least 2 improvements to at least one standardised procedure.</w:t>
      </w:r>
    </w:p>
    <w:p w:rsidR="00ED7A06" w:rsidP="002752FD">
      <w:pPr>
        <w:pStyle w:val="ListBullet"/>
      </w:pPr>
    </w:p>
    <w:p w:rsidR="00000000" w:rsidRPr="002752FD" w:rsidP="002752FD">
      <w:pPr>
        <w:pStyle w:val="Heading1"/>
      </w:pPr>
      <w:bookmarkStart w:id="3" w:name="O_1262392"/>
      <w:bookmarkEnd w:id="3"/>
      <w:r w:rsidRPr="002752FD">
        <w:t>Knowledge Evidence</w:t>
      </w:r>
    </w:p>
    <w:p w:rsidR="00000000" w:rsidRPr="002752FD" w:rsidP="00ED7A06">
      <w:pPr>
        <w:pStyle w:val="BodyText"/>
      </w:pPr>
      <w:r w:rsidRPr="002752FD">
        <w:t>There must be evidence the candidate has knowledge of:</w:t>
      </w:r>
    </w:p>
    <w:p w:rsidR="00000000" w:rsidRPr="002752FD" w:rsidP="002752FD">
      <w:pPr>
        <w:pStyle w:val="ListBullet"/>
      </w:pPr>
      <w:r w:rsidRPr="002752FD">
        <w:t>customer needs, including internal and external customers</w:t>
      </w:r>
    </w:p>
    <w:p w:rsidR="00000000" w:rsidRPr="002752FD" w:rsidP="002752FD">
      <w:pPr>
        <w:pStyle w:val="ListBullet"/>
      </w:pPr>
      <w:r w:rsidRPr="002752FD">
        <w:t>ow</w:t>
      </w:r>
      <w:r w:rsidRPr="002752FD">
        <w:t>n role in delivering value to customers</w:t>
      </w:r>
    </w:p>
    <w:p w:rsidR="00000000" w:rsidRPr="002752FD" w:rsidP="002752FD">
      <w:pPr>
        <w:pStyle w:val="ListBullet"/>
      </w:pPr>
      <w:r w:rsidRPr="002752FD">
        <w:t>forms of takt time that apply to different types of tasks</w:t>
      </w:r>
    </w:p>
    <w:p w:rsidR="00000000" w:rsidRPr="002752FD" w:rsidP="002752FD">
      <w:pPr>
        <w:pStyle w:val="ListBullet"/>
      </w:pPr>
      <w:r w:rsidRPr="002752FD">
        <w:t>relevance of takt time and available time to own role or work area</w:t>
      </w:r>
    </w:p>
    <w:p w:rsidR="00ED7A06" w:rsidP="002752FD">
      <w:pPr>
        <w:pStyle w:val="ListBullet"/>
      </w:pPr>
      <w:r w:rsidRPr="002752FD">
        <w:t>identification and possible causes of variability and muda in own role or work area.</w:t>
      </w:r>
    </w:p>
    <w:p w:rsidR="00ED7A06" w:rsidP="002752FD">
      <w:pPr>
        <w:pStyle w:val="ListBullet"/>
      </w:pPr>
    </w:p>
    <w:p w:rsidR="00000000" w:rsidRPr="002752FD" w:rsidP="002752FD">
      <w:pPr>
        <w:pStyle w:val="Heading1"/>
      </w:pPr>
      <w:bookmarkStart w:id="4" w:name="O_1262394"/>
      <w:bookmarkEnd w:id="4"/>
      <w:r w:rsidRPr="002752FD">
        <w:t>Assessment Conditions</w:t>
      </w:r>
    </w:p>
    <w:p w:rsidR="00000000" w:rsidRPr="002752FD" w:rsidP="00ED7A06">
      <w:pPr>
        <w:pStyle w:val="BodyText"/>
      </w:pPr>
      <w:r w:rsidRPr="002752FD">
        <w:t>Skills must have been demonstrated in the workplace or in a simulated environment that reflects workplace conditions and contingencies. The following conditions must be met for this unit:</w:t>
      </w:r>
    </w:p>
    <w:p w:rsidR="00000000" w:rsidRPr="002752FD" w:rsidP="002752FD">
      <w:pPr>
        <w:pStyle w:val="ListBullet"/>
      </w:pPr>
      <w:r w:rsidRPr="002752FD">
        <w:t>use of suitable facilities, equipment and resources, including:</w:t>
      </w:r>
    </w:p>
    <w:p w:rsidR="00000000" w:rsidRPr="002752FD" w:rsidP="002752FD">
      <w:pPr>
        <w:pStyle w:val="ListBullet2"/>
      </w:pPr>
      <w:r w:rsidRPr="002752FD">
        <w:t>standardised procedure/s for the job role or work area</w:t>
      </w:r>
    </w:p>
    <w:p w:rsidR="00000000" w:rsidRPr="002752FD" w:rsidP="002752FD">
      <w:pPr>
        <w:pStyle w:val="ListBullet"/>
      </w:pPr>
      <w:r w:rsidRPr="002752FD">
        <w:t>modelling of industry operating conditions.</w:t>
      </w:r>
      <w:r w:rsidRPr="002752FD">
        <w:br/>
      </w:r>
    </w:p>
    <w:p w:rsidR="00ED7A06" w:rsidP="00ED7A06">
      <w:pPr>
        <w:pStyle w:val="BodyText"/>
      </w:pPr>
      <w:r w:rsidRPr="002752FD">
        <w:t>Assessors must satisfy the NVR/AQTF mandatory competency requirements for assessors.</w:t>
      </w:r>
    </w:p>
    <w:p w:rsidR="00000000" w:rsidRPr="002752FD" w:rsidP="002752FD">
      <w:pPr>
        <w:pStyle w:val="Heading1"/>
      </w:pPr>
      <w:bookmarkStart w:id="5" w:name="O_1262403"/>
      <w:bookmarkEnd w:id="5"/>
      <w:r w:rsidRPr="002752FD">
        <w:t>Links</w:t>
      </w:r>
    </w:p>
    <w:p w:rsidR="00000000" w:rsidRPr="002752FD" w:rsidP="00ED7A06">
      <w:pPr>
        <w:pStyle w:val="BodyText"/>
      </w:pPr>
      <w:r w:rsidRPr="00275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B498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752FD" w:rsidP="002752FD"/>
    <w:sectPr w:rsidSect="00275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FD" w:rsidRPr="00ED7A06" w:rsidP="00ED7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6" w:rsidP="0027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A06" w:rsidP="0027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7A06" w:rsidP="00275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2FD" w:rsidRPr="00ED7A06" w:rsidP="00ED7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06" w:rsidRPr="002D2AF8" w:rsidP="0027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MSS402056 Apply and improve standardised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D7A06" w:rsidP="00275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B26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DA9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8C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2FD"/>
  </w:style>
  <w:style w:type="character" w:customStyle="1" w:styleId="Heading1Char">
    <w:name w:val="Heading 1 Char"/>
    <w:basedOn w:val="DefaultParagraphFont"/>
    <w:link w:val="Heading1"/>
    <w:rsid w:val="00275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2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2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2FD"/>
    <w:rPr>
      <w:b/>
      <w:spacing w:val="0"/>
    </w:rPr>
  </w:style>
  <w:style w:type="paragraph" w:customStyle="1" w:styleId="SuperTitle">
    <w:name w:val="SuperTitle"/>
    <w:basedOn w:val="Title"/>
    <w:rsid w:val="00275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2FD"/>
    <w:rPr>
      <w:i/>
    </w:rPr>
  </w:style>
  <w:style w:type="paragraph" w:styleId="Caption">
    <w:name w:val="caption"/>
    <w:basedOn w:val="BodyText"/>
    <w:next w:val="Normal"/>
    <w:qFormat/>
    <w:rsid w:val="00275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2FD"/>
  </w:style>
  <w:style w:type="paragraph" w:styleId="TableofFigures">
    <w:name w:val="table of figures"/>
    <w:basedOn w:val="Normal"/>
    <w:next w:val="Normal"/>
    <w:semiHidden/>
    <w:rsid w:val="00275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2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2FD"/>
    <w:rPr>
      <w:rFonts w:ascii="Wingdings" w:hAnsi="Wingdings"/>
    </w:rPr>
  </w:style>
  <w:style w:type="paragraph" w:customStyle="1" w:styleId="TableHeading">
    <w:name w:val="Table Heading"/>
    <w:basedOn w:val="HeadingBase"/>
    <w:rsid w:val="00275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2FD"/>
    <w:rPr>
      <w:color w:val="0033CC"/>
      <w:u w:val="none"/>
    </w:rPr>
  </w:style>
  <w:style w:type="paragraph" w:customStyle="1" w:styleId="BodyTextRight">
    <w:name w:val="Body Text Right"/>
    <w:basedOn w:val="BodyText"/>
    <w:rsid w:val="00275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2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2FD"/>
    <w:rPr>
      <w:sz w:val="32"/>
    </w:rPr>
  </w:style>
  <w:style w:type="paragraph" w:customStyle="1" w:styleId="HeadingProcedure">
    <w:name w:val="Heading Procedure"/>
    <w:basedOn w:val="HeadingBase"/>
    <w:next w:val="Normal"/>
    <w:rsid w:val="00275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2FD"/>
    <w:pPr>
      <w:spacing w:before="60" w:after="60"/>
    </w:pPr>
  </w:style>
  <w:style w:type="paragraph" w:styleId="ListContinue">
    <w:name w:val="List Continue"/>
    <w:basedOn w:val="List"/>
    <w:rsid w:val="002752FD"/>
    <w:pPr>
      <w:ind w:firstLine="0"/>
    </w:pPr>
  </w:style>
  <w:style w:type="paragraph" w:customStyle="1" w:styleId="ListNote">
    <w:name w:val="List Note"/>
    <w:basedOn w:val="List"/>
    <w:rsid w:val="00275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2FD"/>
    <w:rPr>
      <w:rFonts w:ascii="Courier New" w:hAnsi="Courier New"/>
    </w:rPr>
  </w:style>
  <w:style w:type="paragraph" w:customStyle="1" w:styleId="NoteBullet">
    <w:name w:val="Note Bullet"/>
    <w:basedOn w:val="Note"/>
    <w:rsid w:val="00275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2FD"/>
    <w:rPr>
      <w:b/>
      <w:smallCaps/>
    </w:rPr>
  </w:style>
  <w:style w:type="paragraph" w:customStyle="1" w:styleId="TableListNumber">
    <w:name w:val="Table List Number"/>
    <w:basedOn w:val="ListNumber"/>
    <w:rsid w:val="00275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2FD"/>
    <w:pPr>
      <w:numPr>
        <w:numId w:val="9"/>
      </w:numPr>
    </w:pPr>
  </w:style>
  <w:style w:type="paragraph" w:customStyle="1" w:styleId="ListAlpha2">
    <w:name w:val="List Alpha 2"/>
    <w:basedOn w:val="List2"/>
    <w:rsid w:val="002752FD"/>
    <w:pPr>
      <w:numPr>
        <w:numId w:val="8"/>
      </w:numPr>
    </w:pPr>
  </w:style>
  <w:style w:type="paragraph" w:styleId="List2">
    <w:name w:val="List 2"/>
    <w:basedOn w:val="BodyText"/>
    <w:rsid w:val="00275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2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2FD"/>
    <w:pPr>
      <w:numPr>
        <w:numId w:val="4"/>
      </w:numPr>
    </w:pPr>
  </w:style>
  <w:style w:type="paragraph" w:styleId="ListContinue2">
    <w:name w:val="List Continue 2"/>
    <w:basedOn w:val="List2"/>
    <w:rsid w:val="002752FD"/>
    <w:pPr>
      <w:ind w:firstLine="0"/>
    </w:pPr>
  </w:style>
  <w:style w:type="paragraph" w:styleId="ListContinue3">
    <w:name w:val="List Continue 3"/>
    <w:basedOn w:val="List3"/>
    <w:rsid w:val="002752FD"/>
    <w:pPr>
      <w:ind w:left="1021" w:firstLine="0"/>
    </w:pPr>
  </w:style>
  <w:style w:type="paragraph" w:styleId="ListContinue4">
    <w:name w:val="List Continue 4"/>
    <w:basedOn w:val="List4"/>
    <w:rsid w:val="002752FD"/>
    <w:pPr>
      <w:ind w:firstLine="0"/>
    </w:pPr>
  </w:style>
  <w:style w:type="paragraph" w:styleId="ListContinue5">
    <w:name w:val="List Continue 5"/>
    <w:basedOn w:val="List5"/>
    <w:rsid w:val="002752FD"/>
    <w:pPr>
      <w:ind w:firstLine="0"/>
    </w:pPr>
  </w:style>
  <w:style w:type="paragraph" w:styleId="ListNumber3">
    <w:name w:val="List Number 3"/>
    <w:basedOn w:val="List3"/>
    <w:rsid w:val="002752FD"/>
    <w:pPr>
      <w:numPr>
        <w:numId w:val="5"/>
      </w:numPr>
    </w:pPr>
  </w:style>
  <w:style w:type="paragraph" w:styleId="ListNumber4">
    <w:name w:val="List Number 4"/>
    <w:basedOn w:val="List4"/>
    <w:rsid w:val="002752FD"/>
    <w:pPr>
      <w:numPr>
        <w:numId w:val="6"/>
      </w:numPr>
    </w:pPr>
  </w:style>
  <w:style w:type="paragraph" w:styleId="ListNumber5">
    <w:name w:val="List Number 5"/>
    <w:basedOn w:val="List5"/>
    <w:rsid w:val="002752FD"/>
    <w:pPr>
      <w:numPr>
        <w:numId w:val="7"/>
      </w:numPr>
    </w:pPr>
  </w:style>
  <w:style w:type="paragraph" w:styleId="BlockText">
    <w:name w:val="Block Text"/>
    <w:basedOn w:val="Normal"/>
    <w:rsid w:val="00275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2FD"/>
    <w:rPr>
      <w:sz w:val="16"/>
      <w:vertAlign w:val="superscript"/>
    </w:rPr>
  </w:style>
  <w:style w:type="character" w:customStyle="1" w:styleId="Symbols">
    <w:name w:val="Symbols"/>
    <w:basedOn w:val="DefaultParagraphFont"/>
    <w:rsid w:val="002752FD"/>
    <w:rPr>
      <w:rFonts w:ascii="Symbol" w:hAnsi="Symbol"/>
    </w:rPr>
  </w:style>
  <w:style w:type="character" w:customStyle="1" w:styleId="MenuOptions">
    <w:name w:val="Menu Options"/>
    <w:basedOn w:val="DefaultParagraphFont"/>
    <w:rsid w:val="00275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2FD"/>
    <w:rPr>
      <w:b/>
    </w:rPr>
  </w:style>
  <w:style w:type="character" w:customStyle="1" w:styleId="Underlined">
    <w:name w:val="Underlined"/>
    <w:basedOn w:val="DefaultParagraphFont"/>
    <w:rsid w:val="002752FD"/>
    <w:rPr>
      <w:u w:val="single"/>
    </w:rPr>
  </w:style>
  <w:style w:type="paragraph" w:customStyle="1" w:styleId="TableBodyTextRight">
    <w:name w:val="Table Body Text Right"/>
    <w:basedOn w:val="TableBodyText"/>
    <w:rsid w:val="00275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2FD"/>
    <w:rPr>
      <w:sz w:val="18"/>
    </w:rPr>
  </w:style>
  <w:style w:type="paragraph" w:customStyle="1" w:styleId="BodySmallRight">
    <w:name w:val="Body Small Right"/>
    <w:basedOn w:val="BodyTextRight"/>
    <w:rsid w:val="002752FD"/>
    <w:rPr>
      <w:sz w:val="18"/>
      <w:szCs w:val="18"/>
    </w:rPr>
  </w:style>
  <w:style w:type="paragraph" w:customStyle="1" w:styleId="MarginEdition">
    <w:name w:val="Margin Edition"/>
    <w:basedOn w:val="MarginNote"/>
    <w:rsid w:val="00275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2FD"/>
    <w:rPr>
      <w:sz w:val="2"/>
      <w:szCs w:val="2"/>
    </w:rPr>
  </w:style>
  <w:style w:type="character" w:customStyle="1" w:styleId="Small">
    <w:name w:val="Small"/>
    <w:basedOn w:val="DefaultParagraphFont"/>
    <w:rsid w:val="002752FD"/>
    <w:rPr>
      <w:sz w:val="16"/>
    </w:rPr>
  </w:style>
  <w:style w:type="paragraph" w:customStyle="1" w:styleId="WideTable">
    <w:name w:val="Wide Table"/>
    <w:basedOn w:val="Normal"/>
    <w:rsid w:val="00275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2FD"/>
  </w:style>
  <w:style w:type="paragraph" w:styleId="Quote">
    <w:name w:val="Quote"/>
    <w:basedOn w:val="Heading1"/>
    <w:link w:val="QuoteChar"/>
    <w:qFormat/>
    <w:rsid w:val="00275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2FD"/>
    <w:pPr>
      <w:pageBreakBefore/>
    </w:pPr>
  </w:style>
  <w:style w:type="paragraph" w:customStyle="1" w:styleId="Border">
    <w:name w:val="Border"/>
    <w:basedOn w:val="Normal"/>
    <w:qFormat/>
    <w:rsid w:val="00275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2FD"/>
    <w:rPr>
      <w:u w:val="single"/>
    </w:rPr>
  </w:style>
  <w:style w:type="character" w:customStyle="1" w:styleId="BoldandItalics">
    <w:name w:val="Bold and Italics"/>
    <w:qFormat/>
    <w:rsid w:val="002752FD"/>
    <w:rPr>
      <w:b/>
      <w:i/>
      <w:u w:val="none"/>
    </w:rPr>
  </w:style>
  <w:style w:type="paragraph" w:styleId="BalloonText">
    <w:name w:val="Balloon Text"/>
    <w:basedOn w:val="Normal"/>
    <w:link w:val="BalloonTextChar"/>
    <w:rsid w:val="00275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2FD"/>
    <w:pPr>
      <w:spacing w:before="0" w:after="0"/>
    </w:pPr>
  </w:style>
  <w:style w:type="paragraph" w:customStyle="1" w:styleId="BodyTextBold">
    <w:name w:val="Body Text Bold"/>
    <w:basedOn w:val="BodyText"/>
    <w:qFormat/>
    <w:rsid w:val="002752FD"/>
    <w:rPr>
      <w:b/>
    </w:rPr>
  </w:style>
  <w:style w:type="character" w:styleId="Hyperlink">
    <w:name w:val="Hyperlink"/>
    <w:basedOn w:val="DefaultParagraphFont"/>
    <w:uiPriority w:val="99"/>
    <w:unhideWhenUsed/>
    <w:rsid w:val="00ED7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1749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MSS402056 Apply and improve standardised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