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A85" w:rsidP="00D30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MSS402011 Manage the impact of change on own work</w:t>
      </w:r>
      <w:r>
        <w:fldChar w:fldCharType="end"/>
      </w:r>
    </w:p>
    <w:p w:rsidR="00D30A85" w:rsidP="00D30A85">
      <w:pPr>
        <w:pStyle w:val="Version"/>
        <w:sectPr w:rsidSect="00703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3A2" w:rsidP="007033A2">
      <w:pPr>
        <w:pStyle w:val="SuperHeading"/>
      </w:pPr>
      <w:r w:rsidRPr="007033A2">
        <w:t>Assessment Requirements for MSS402011 Manage the impact of change on own work</w:t>
      </w:r>
    </w:p>
    <w:p w:rsidR="00000000" w:rsidRPr="007033A2" w:rsidP="007033A2">
      <w:pPr>
        <w:pStyle w:val="Heading1"/>
      </w:pPr>
      <w:bookmarkStart w:id="1" w:name="O_1261053"/>
      <w:bookmarkEnd w:id="1"/>
      <w:r w:rsidRPr="007033A2">
        <w:t>Modification History</w:t>
      </w:r>
    </w:p>
    <w:p w:rsidR="00D30A85" w:rsidP="00D30A85">
      <w:pPr>
        <w:pStyle w:val="BodyText"/>
      </w:pPr>
      <w:r w:rsidRPr="007033A2">
        <w:t>Release 1. Unit code changed. Application changed. Elements changed. Performance Criteria changed. Foundation Skills changed. </w:t>
      </w:r>
      <w:r w:rsidRPr="007033A2">
        <w:t>Range of Conditions removed. Assessment Requirements changed. Supersedes and is equivalent to MSS402010 Manage the impact of change on own work.</w:t>
      </w:r>
    </w:p>
    <w:p w:rsidR="00000000" w:rsidRPr="007033A2" w:rsidP="007033A2">
      <w:pPr>
        <w:pStyle w:val="Heading1"/>
      </w:pPr>
      <w:bookmarkStart w:id="2" w:name="O_1261054"/>
      <w:bookmarkEnd w:id="2"/>
      <w:r w:rsidRPr="007033A2">
        <w:t>Performance Evidence</w:t>
      </w:r>
    </w:p>
    <w:p w:rsidR="00000000" w:rsidRPr="007033A2" w:rsidP="00D30A85">
      <w:pPr>
        <w:pStyle w:val="BodyText"/>
      </w:pPr>
      <w:r w:rsidRPr="007033A2">
        <w:t xml:space="preserve">There must be evidence the candidate has completed the tasks outlined </w:t>
      </w:r>
      <w:r w:rsidRPr="007033A2">
        <w:t>in the elements and performance criteria of this unit, and demonstrated the ability to:</w:t>
      </w:r>
    </w:p>
    <w:p w:rsidR="00000000" w:rsidRPr="007033A2" w:rsidP="007033A2">
      <w:pPr>
        <w:pStyle w:val="ListBullet"/>
      </w:pPr>
      <w:r w:rsidRPr="007033A2">
        <w:t>identify and implement at least 2 new and/or revised practices in own work that address the impact of change/s from implementation of competitive systems and practices</w:t>
      </w:r>
      <w:r w:rsidRPr="007033A2">
        <w:t xml:space="preserve"> </w:t>
      </w:r>
    </w:p>
    <w:p w:rsidR="00D30A85" w:rsidP="007033A2">
      <w:pPr>
        <w:pStyle w:val="ListBullet"/>
      </w:pPr>
      <w:r w:rsidRPr="007033A2">
        <w:t xml:space="preserve">monitor effect of the new and/or revised practices and identify at least one additional improvement to the revised practices or to address an impact of change. </w:t>
      </w:r>
    </w:p>
    <w:p w:rsidR="00D30A85" w:rsidP="007033A2">
      <w:pPr>
        <w:pStyle w:val="ListBullet"/>
      </w:pPr>
    </w:p>
    <w:p w:rsidR="00000000" w:rsidRPr="007033A2" w:rsidP="007033A2">
      <w:pPr>
        <w:pStyle w:val="Heading1"/>
      </w:pPr>
      <w:bookmarkStart w:id="3" w:name="O_1261055"/>
      <w:bookmarkEnd w:id="3"/>
      <w:r w:rsidRPr="007033A2">
        <w:t>Knowledge Evidence</w:t>
      </w:r>
    </w:p>
    <w:p w:rsidR="00000000" w:rsidRPr="007033A2" w:rsidP="00D30A85">
      <w:pPr>
        <w:pStyle w:val="BodyText"/>
      </w:pPr>
      <w:r w:rsidRPr="007033A2">
        <w:t>There must be evidence the candidate has knowledge of:</w:t>
      </w:r>
    </w:p>
    <w:p w:rsidR="00000000" w:rsidRPr="007033A2" w:rsidP="007033A2">
      <w:pPr>
        <w:pStyle w:val="ListBullet"/>
      </w:pPr>
      <w:r w:rsidRPr="007033A2">
        <w:t>features of at least 3 competitive systems and practices being applied in the workplace or relevant to the industry</w:t>
      </w:r>
    </w:p>
    <w:p w:rsidR="00000000" w:rsidRPr="007033A2" w:rsidP="007033A2">
      <w:pPr>
        <w:pStyle w:val="ListBullet"/>
      </w:pPr>
      <w:r w:rsidRPr="007033A2">
        <w:t xml:space="preserve">sources of data on the process, plant and/or equipment </w:t>
      </w:r>
    </w:p>
    <w:p w:rsidR="00000000" w:rsidRPr="007033A2" w:rsidP="007033A2">
      <w:pPr>
        <w:pStyle w:val="ListBullet"/>
      </w:pPr>
      <w:r w:rsidRPr="007033A2">
        <w:t>methods of determining own skill needs</w:t>
      </w:r>
    </w:p>
    <w:p w:rsidR="00000000" w:rsidRPr="007033A2" w:rsidP="007033A2">
      <w:pPr>
        <w:pStyle w:val="ListBullet"/>
      </w:pPr>
      <w:r w:rsidRPr="007033A2">
        <w:t>health, safety and environment (HSE) princi</w:t>
      </w:r>
      <w:r w:rsidRPr="007033A2">
        <w:t>ples relevant to own job</w:t>
      </w:r>
    </w:p>
    <w:p w:rsidR="00000000" w:rsidRPr="007033A2" w:rsidP="007033A2">
      <w:pPr>
        <w:pStyle w:val="ListBullet"/>
      </w:pPr>
      <w:r w:rsidRPr="007033A2">
        <w:t xml:space="preserve">identifying impact of change on aspects of own work </w:t>
      </w:r>
    </w:p>
    <w:p w:rsidR="00000000" w:rsidRPr="007033A2" w:rsidP="007033A2">
      <w:pPr>
        <w:pStyle w:val="ListBullet"/>
      </w:pPr>
      <w:r w:rsidRPr="007033A2">
        <w:t>limits to own responsibility and authority</w:t>
      </w:r>
    </w:p>
    <w:p w:rsidR="00000000" w:rsidRPr="007033A2" w:rsidP="007033A2">
      <w:pPr>
        <w:pStyle w:val="ListBullet"/>
      </w:pPr>
      <w:r w:rsidRPr="007033A2">
        <w:t>change implementation contacts and procedures</w:t>
      </w:r>
    </w:p>
    <w:p w:rsidR="00D30A85" w:rsidP="007033A2">
      <w:pPr>
        <w:pStyle w:val="ListBullet"/>
      </w:pPr>
      <w:r w:rsidRPr="007033A2">
        <w:t>employee assistance mechanisms within organisation.</w:t>
      </w:r>
    </w:p>
    <w:p w:rsidR="00D30A85" w:rsidP="007033A2">
      <w:pPr>
        <w:pStyle w:val="ListBullet"/>
      </w:pPr>
    </w:p>
    <w:p w:rsidR="00000000" w:rsidRPr="007033A2" w:rsidP="007033A2">
      <w:pPr>
        <w:pStyle w:val="Heading1"/>
      </w:pPr>
      <w:bookmarkStart w:id="4" w:name="O_1261056"/>
      <w:bookmarkEnd w:id="4"/>
      <w:r w:rsidRPr="007033A2">
        <w:t>Assessment Conditions</w:t>
      </w:r>
    </w:p>
    <w:p w:rsidR="00000000" w:rsidRPr="007033A2" w:rsidP="00D30A85">
      <w:pPr>
        <w:pStyle w:val="BodyText"/>
      </w:pPr>
      <w:r w:rsidRPr="007033A2">
        <w:t>Skills must have been demonstrated in the workplace or in a simulated environment that reflects workplace conditions and contingencies. The following conditions must be met for this unit:</w:t>
      </w:r>
    </w:p>
    <w:p w:rsidR="00000000" w:rsidRPr="007033A2" w:rsidP="007033A2">
      <w:pPr>
        <w:pStyle w:val="ListBullet"/>
      </w:pPr>
      <w:r w:rsidRPr="007033A2">
        <w:t>use of suitable facilities, equipment and res</w:t>
      </w:r>
      <w:r w:rsidRPr="007033A2">
        <w:t>ources</w:t>
      </w:r>
    </w:p>
    <w:p w:rsidR="00000000" w:rsidRPr="007033A2" w:rsidP="007033A2">
      <w:pPr>
        <w:pStyle w:val="ListBullet"/>
      </w:pPr>
      <w:r w:rsidRPr="007033A2">
        <w:t>modelling of industry operating conditions, including:</w:t>
      </w:r>
    </w:p>
    <w:p w:rsidR="00000000" w:rsidRPr="007033A2" w:rsidP="007033A2">
      <w:pPr>
        <w:pStyle w:val="ListBullet2"/>
      </w:pPr>
      <w:r w:rsidRPr="007033A2">
        <w:t>implementation of at least one aspect of competitive systems and practices which impacts on learner’s work.</w:t>
      </w:r>
      <w:r w:rsidRPr="007033A2">
        <w:br/>
      </w:r>
    </w:p>
    <w:p w:rsidR="00D30A85" w:rsidP="00D30A85">
      <w:pPr>
        <w:pStyle w:val="BodyText"/>
      </w:pPr>
      <w:r w:rsidRPr="007033A2">
        <w:t>Assessors must satisfy the NVR/AQTF mandatory competency requirements for assessors.</w:t>
      </w:r>
    </w:p>
    <w:p w:rsidR="00000000" w:rsidRPr="007033A2" w:rsidP="007033A2">
      <w:pPr>
        <w:pStyle w:val="Heading1"/>
      </w:pPr>
      <w:bookmarkStart w:id="5" w:name="O_1261059"/>
      <w:bookmarkEnd w:id="5"/>
      <w:r w:rsidRPr="007033A2">
        <w:t>Links</w:t>
      </w:r>
    </w:p>
    <w:p w:rsidR="00000000" w:rsidRPr="007033A2" w:rsidP="00D30A85">
      <w:pPr>
        <w:pStyle w:val="BodyText"/>
      </w:pPr>
      <w:r w:rsidRPr="007033A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75A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033A2" w:rsidP="007033A2"/>
    <w:sectPr w:rsidSect="007033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A2" w:rsidRPr="00D30A85" w:rsidP="00D30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85" w:rsidP="00703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A85" w:rsidP="00703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0A85" w:rsidP="00703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3A2" w:rsidRPr="00D30A85" w:rsidP="00D30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85" w:rsidRPr="002D2AF8" w:rsidP="00703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MSS402011 Manage the impact of change on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30A85" w:rsidP="00703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093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1EC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4F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3A2"/>
  </w:style>
  <w:style w:type="character" w:customStyle="1" w:styleId="Heading1Char">
    <w:name w:val="Heading 1 Char"/>
    <w:basedOn w:val="DefaultParagraphFont"/>
    <w:link w:val="Heading1"/>
    <w:rsid w:val="00703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3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3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33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3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3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3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3A2"/>
    <w:rPr>
      <w:b/>
      <w:spacing w:val="0"/>
    </w:rPr>
  </w:style>
  <w:style w:type="paragraph" w:customStyle="1" w:styleId="SuperTitle">
    <w:name w:val="SuperTitle"/>
    <w:basedOn w:val="Title"/>
    <w:rsid w:val="00703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3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3A2"/>
    <w:rPr>
      <w:i/>
    </w:rPr>
  </w:style>
  <w:style w:type="paragraph" w:styleId="Caption">
    <w:name w:val="caption"/>
    <w:basedOn w:val="BodyText"/>
    <w:next w:val="Normal"/>
    <w:qFormat/>
    <w:rsid w:val="00703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3A2"/>
  </w:style>
  <w:style w:type="paragraph" w:styleId="TableofFigures">
    <w:name w:val="table of figures"/>
    <w:basedOn w:val="Normal"/>
    <w:next w:val="Normal"/>
    <w:semiHidden/>
    <w:rsid w:val="00703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3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3A2"/>
    <w:rPr>
      <w:rFonts w:ascii="Wingdings" w:hAnsi="Wingdings"/>
    </w:rPr>
  </w:style>
  <w:style w:type="paragraph" w:customStyle="1" w:styleId="TableHeading">
    <w:name w:val="Table Heading"/>
    <w:basedOn w:val="HeadingBase"/>
    <w:rsid w:val="007033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3A2"/>
    <w:rPr>
      <w:color w:val="0033CC"/>
      <w:u w:val="none"/>
    </w:rPr>
  </w:style>
  <w:style w:type="paragraph" w:customStyle="1" w:styleId="BodyTextRight">
    <w:name w:val="Body Text Right"/>
    <w:basedOn w:val="BodyText"/>
    <w:rsid w:val="00703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3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3A2"/>
    <w:rPr>
      <w:sz w:val="32"/>
    </w:rPr>
  </w:style>
  <w:style w:type="paragraph" w:customStyle="1" w:styleId="HeadingProcedure">
    <w:name w:val="Heading Procedure"/>
    <w:basedOn w:val="HeadingBase"/>
    <w:next w:val="Normal"/>
    <w:rsid w:val="00703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3A2"/>
    <w:pPr>
      <w:spacing w:before="60" w:after="60"/>
    </w:pPr>
  </w:style>
  <w:style w:type="paragraph" w:styleId="ListContinue">
    <w:name w:val="List Continue"/>
    <w:basedOn w:val="List"/>
    <w:rsid w:val="007033A2"/>
    <w:pPr>
      <w:ind w:firstLine="0"/>
    </w:pPr>
  </w:style>
  <w:style w:type="paragraph" w:customStyle="1" w:styleId="ListNote">
    <w:name w:val="List Note"/>
    <w:basedOn w:val="List"/>
    <w:rsid w:val="00703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3A2"/>
    <w:rPr>
      <w:rFonts w:ascii="Courier New" w:hAnsi="Courier New"/>
    </w:rPr>
  </w:style>
  <w:style w:type="paragraph" w:customStyle="1" w:styleId="NoteBullet">
    <w:name w:val="Note Bullet"/>
    <w:basedOn w:val="Note"/>
    <w:rsid w:val="00703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3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3A2"/>
    <w:rPr>
      <w:b/>
      <w:smallCaps/>
    </w:rPr>
  </w:style>
  <w:style w:type="paragraph" w:customStyle="1" w:styleId="TableListNumber">
    <w:name w:val="Table List Number"/>
    <w:basedOn w:val="ListNumber"/>
    <w:rsid w:val="00703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3A2"/>
    <w:pPr>
      <w:numPr>
        <w:numId w:val="9"/>
      </w:numPr>
    </w:pPr>
  </w:style>
  <w:style w:type="paragraph" w:customStyle="1" w:styleId="ListAlpha2">
    <w:name w:val="List Alpha 2"/>
    <w:basedOn w:val="List2"/>
    <w:rsid w:val="007033A2"/>
    <w:pPr>
      <w:numPr>
        <w:numId w:val="8"/>
      </w:numPr>
    </w:pPr>
  </w:style>
  <w:style w:type="paragraph" w:styleId="List2">
    <w:name w:val="List 2"/>
    <w:basedOn w:val="BodyText"/>
    <w:rsid w:val="00703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3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3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3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3A2"/>
    <w:pPr>
      <w:numPr>
        <w:numId w:val="4"/>
      </w:numPr>
    </w:pPr>
  </w:style>
  <w:style w:type="paragraph" w:styleId="ListContinue2">
    <w:name w:val="List Continue 2"/>
    <w:basedOn w:val="List2"/>
    <w:rsid w:val="007033A2"/>
    <w:pPr>
      <w:ind w:firstLine="0"/>
    </w:pPr>
  </w:style>
  <w:style w:type="paragraph" w:styleId="ListContinue3">
    <w:name w:val="List Continue 3"/>
    <w:basedOn w:val="List3"/>
    <w:rsid w:val="007033A2"/>
    <w:pPr>
      <w:ind w:left="1021" w:firstLine="0"/>
    </w:pPr>
  </w:style>
  <w:style w:type="paragraph" w:styleId="ListContinue4">
    <w:name w:val="List Continue 4"/>
    <w:basedOn w:val="List4"/>
    <w:rsid w:val="007033A2"/>
    <w:pPr>
      <w:ind w:firstLine="0"/>
    </w:pPr>
  </w:style>
  <w:style w:type="paragraph" w:styleId="ListContinue5">
    <w:name w:val="List Continue 5"/>
    <w:basedOn w:val="List5"/>
    <w:rsid w:val="007033A2"/>
    <w:pPr>
      <w:ind w:firstLine="0"/>
    </w:pPr>
  </w:style>
  <w:style w:type="paragraph" w:styleId="ListNumber3">
    <w:name w:val="List Number 3"/>
    <w:basedOn w:val="List3"/>
    <w:rsid w:val="007033A2"/>
    <w:pPr>
      <w:numPr>
        <w:numId w:val="5"/>
      </w:numPr>
    </w:pPr>
  </w:style>
  <w:style w:type="paragraph" w:styleId="ListNumber4">
    <w:name w:val="List Number 4"/>
    <w:basedOn w:val="List4"/>
    <w:rsid w:val="007033A2"/>
    <w:pPr>
      <w:numPr>
        <w:numId w:val="6"/>
      </w:numPr>
    </w:pPr>
  </w:style>
  <w:style w:type="paragraph" w:styleId="ListNumber5">
    <w:name w:val="List Number 5"/>
    <w:basedOn w:val="List5"/>
    <w:rsid w:val="007033A2"/>
    <w:pPr>
      <w:numPr>
        <w:numId w:val="7"/>
      </w:numPr>
    </w:pPr>
  </w:style>
  <w:style w:type="paragraph" w:styleId="BlockText">
    <w:name w:val="Block Text"/>
    <w:basedOn w:val="Normal"/>
    <w:rsid w:val="00703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3A2"/>
    <w:rPr>
      <w:sz w:val="16"/>
      <w:vertAlign w:val="superscript"/>
    </w:rPr>
  </w:style>
  <w:style w:type="character" w:customStyle="1" w:styleId="Symbols">
    <w:name w:val="Symbols"/>
    <w:basedOn w:val="DefaultParagraphFont"/>
    <w:rsid w:val="007033A2"/>
    <w:rPr>
      <w:rFonts w:ascii="Symbol" w:hAnsi="Symbol"/>
    </w:rPr>
  </w:style>
  <w:style w:type="character" w:customStyle="1" w:styleId="MenuOptions">
    <w:name w:val="Menu Options"/>
    <w:basedOn w:val="DefaultParagraphFont"/>
    <w:rsid w:val="00703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3A2"/>
    <w:rPr>
      <w:b/>
    </w:rPr>
  </w:style>
  <w:style w:type="character" w:customStyle="1" w:styleId="Underlined">
    <w:name w:val="Underlined"/>
    <w:basedOn w:val="DefaultParagraphFont"/>
    <w:rsid w:val="007033A2"/>
    <w:rPr>
      <w:u w:val="single"/>
    </w:rPr>
  </w:style>
  <w:style w:type="paragraph" w:customStyle="1" w:styleId="TableBodyTextRight">
    <w:name w:val="Table Body Text Right"/>
    <w:basedOn w:val="TableBodyText"/>
    <w:rsid w:val="00703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3A2"/>
    <w:rPr>
      <w:sz w:val="18"/>
    </w:rPr>
  </w:style>
  <w:style w:type="paragraph" w:customStyle="1" w:styleId="BodySmallRight">
    <w:name w:val="Body Small Right"/>
    <w:basedOn w:val="BodyTextRight"/>
    <w:rsid w:val="007033A2"/>
    <w:rPr>
      <w:sz w:val="18"/>
      <w:szCs w:val="18"/>
    </w:rPr>
  </w:style>
  <w:style w:type="paragraph" w:customStyle="1" w:styleId="MarginEdition">
    <w:name w:val="Margin Edition"/>
    <w:basedOn w:val="MarginNote"/>
    <w:rsid w:val="00703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3A2"/>
    <w:rPr>
      <w:sz w:val="2"/>
      <w:szCs w:val="2"/>
    </w:rPr>
  </w:style>
  <w:style w:type="character" w:customStyle="1" w:styleId="Small">
    <w:name w:val="Small"/>
    <w:basedOn w:val="DefaultParagraphFont"/>
    <w:rsid w:val="007033A2"/>
    <w:rPr>
      <w:sz w:val="16"/>
    </w:rPr>
  </w:style>
  <w:style w:type="paragraph" w:customStyle="1" w:styleId="WideTable">
    <w:name w:val="Wide Table"/>
    <w:basedOn w:val="Normal"/>
    <w:rsid w:val="00703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3A2"/>
  </w:style>
  <w:style w:type="paragraph" w:styleId="Quote">
    <w:name w:val="Quote"/>
    <w:basedOn w:val="Heading1"/>
    <w:link w:val="QuoteChar"/>
    <w:qFormat/>
    <w:rsid w:val="00703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3A2"/>
    <w:pPr>
      <w:pageBreakBefore/>
    </w:pPr>
  </w:style>
  <w:style w:type="paragraph" w:customStyle="1" w:styleId="Border">
    <w:name w:val="Border"/>
    <w:basedOn w:val="Normal"/>
    <w:qFormat/>
    <w:rsid w:val="00703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3A2"/>
    <w:rPr>
      <w:u w:val="single"/>
    </w:rPr>
  </w:style>
  <w:style w:type="character" w:customStyle="1" w:styleId="BoldandItalics">
    <w:name w:val="Bold and Italics"/>
    <w:qFormat/>
    <w:rsid w:val="007033A2"/>
    <w:rPr>
      <w:b/>
      <w:i/>
      <w:u w:val="none"/>
    </w:rPr>
  </w:style>
  <w:style w:type="paragraph" w:styleId="BalloonText">
    <w:name w:val="Balloon Text"/>
    <w:basedOn w:val="Normal"/>
    <w:link w:val="BalloonTextChar"/>
    <w:rsid w:val="00703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3A2"/>
    <w:pPr>
      <w:spacing w:before="0" w:after="0"/>
    </w:pPr>
  </w:style>
  <w:style w:type="paragraph" w:customStyle="1" w:styleId="BodyTextBold">
    <w:name w:val="Body Text Bold"/>
    <w:basedOn w:val="BodyText"/>
    <w:qFormat/>
    <w:rsid w:val="007033A2"/>
    <w:rPr>
      <w:b/>
    </w:rPr>
  </w:style>
  <w:style w:type="character" w:styleId="Hyperlink">
    <w:name w:val="Hyperlink"/>
    <w:basedOn w:val="DefaultParagraphFont"/>
    <w:uiPriority w:val="99"/>
    <w:unhideWhenUsed/>
    <w:rsid w:val="00D30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2028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MSS402011 Manage the impact of change on own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