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360F8" w:rsidP="00B360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MSS027021 Coordinate air quality management activities</w:t>
      </w:r>
      <w:r>
        <w:fldChar w:fldCharType="end"/>
      </w:r>
    </w:p>
    <w:p w:rsidR="00B360F8" w:rsidP="00B360F8">
      <w:pPr>
        <w:pStyle w:val="Version"/>
        <w:sectPr w:rsidSect="000D0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0687" w:rsidP="000D0687">
      <w:pPr>
        <w:pStyle w:val="SuperHeading"/>
      </w:pPr>
      <w:r w:rsidRPr="000D0687">
        <w:t>Assessment Requirements for MSS027021 Coordinate air quality management activities</w:t>
      </w:r>
    </w:p>
    <w:p w:rsidR="00000000" w:rsidRPr="000D0687" w:rsidP="000D0687">
      <w:pPr>
        <w:pStyle w:val="Heading1"/>
      </w:pPr>
      <w:bookmarkStart w:id="1" w:name="O_1033572"/>
      <w:bookmarkEnd w:id="1"/>
      <w:r w:rsidRPr="000D0687">
        <w:t>Modification History</w:t>
      </w:r>
    </w:p>
    <w:p w:rsidR="00000000" w:rsidRPr="000D0687" w:rsidP="00B360F8">
      <w:pPr>
        <w:pStyle w:val="BodyText"/>
      </w:pPr>
      <w:r w:rsidRPr="000D0687">
        <w:t>Release 1. Unit code changed. Pre-requisites removed. Appl</w:t>
      </w:r>
      <w:r w:rsidRPr="000D0687">
        <w:t>ication changed. Elements and performance criteria changed. Range of conditions removed. Foundation skills information added. Assessment requirements changed. Supersedes and is equivalent to MSS027007 Coordinate air quality management activities.</w:t>
      </w:r>
    </w:p>
    <w:p w:rsidR="00000000" w:rsidRPr="000D0687" w:rsidP="000D0687">
      <w:pPr>
        <w:pStyle w:val="Heading1"/>
      </w:pPr>
      <w:bookmarkStart w:id="2" w:name="O_1033573"/>
      <w:bookmarkEnd w:id="2"/>
      <w:r w:rsidRPr="000D0687">
        <w:t>Performance Evidence</w:t>
      </w:r>
    </w:p>
    <w:p w:rsidR="00000000" w:rsidRPr="000D0687" w:rsidP="00B360F8">
      <w:pPr>
        <w:pStyle w:val="BodyText"/>
      </w:pPr>
      <w:r w:rsidRPr="000D0687">
        <w:t>There must be evidence the candidate has completed the tasks outlined in the elements and performance criteria of this unit, and:</w:t>
      </w:r>
    </w:p>
    <w:p w:rsidR="00000000" w:rsidRPr="000D0687" w:rsidP="000D0687">
      <w:pPr>
        <w:pStyle w:val="ListBullet"/>
      </w:pPr>
      <w:r w:rsidRPr="000D0687">
        <w:t>planned and implemented the day-to-day air quality management activities for at least 1 site o</w:t>
      </w:r>
      <w:r w:rsidRPr="000D0687">
        <w:t>r project or ongoing program.</w:t>
      </w:r>
    </w:p>
    <w:p w:rsidR="00000000" w:rsidRPr="000D0687" w:rsidP="000D0687">
      <w:pPr>
        <w:pStyle w:val="AllowPageBreak"/>
      </w:pPr>
    </w:p>
    <w:p w:rsidR="00000000" w:rsidRPr="000D0687" w:rsidP="000D0687">
      <w:pPr>
        <w:pStyle w:val="Heading1"/>
      </w:pPr>
      <w:bookmarkStart w:id="3" w:name="O_1033574"/>
      <w:bookmarkEnd w:id="3"/>
      <w:r w:rsidRPr="000D0687">
        <w:t>Knowledge Evidence</w:t>
      </w:r>
    </w:p>
    <w:p w:rsidR="00000000" w:rsidRPr="000D0687" w:rsidP="00B360F8">
      <w:pPr>
        <w:pStyle w:val="BodyText"/>
      </w:pPr>
      <w:r w:rsidRPr="000D0687">
        <w:t>There must be evidence the candidate has knowledge of:</w:t>
      </w:r>
    </w:p>
    <w:p w:rsidR="00000000" w:rsidRPr="000D0687" w:rsidP="000D0687">
      <w:pPr>
        <w:pStyle w:val="ListBullet"/>
      </w:pPr>
      <w:r w:rsidRPr="000D0687">
        <w:t>air quality management terminology, concepts and principles used in job role</w:t>
      </w:r>
    </w:p>
    <w:p w:rsidR="00000000" w:rsidRPr="000D0687" w:rsidP="000D0687">
      <w:pPr>
        <w:pStyle w:val="ListBullet"/>
      </w:pPr>
      <w:r w:rsidRPr="000D0687">
        <w:t xml:space="preserve">types and properties of air pollutants relevant to job </w:t>
      </w:r>
      <w:r w:rsidRPr="000D0687">
        <w:t>role, including:</w:t>
      </w:r>
    </w:p>
    <w:p w:rsidR="00000000" w:rsidRPr="000D0687" w:rsidP="000D0687">
      <w:pPr>
        <w:pStyle w:val="ListBullet2"/>
      </w:pPr>
      <w:r w:rsidRPr="000D0687">
        <w:t>particulates</w:t>
      </w:r>
    </w:p>
    <w:p w:rsidR="00000000" w:rsidRPr="000D0687" w:rsidP="000D0687">
      <w:pPr>
        <w:pStyle w:val="ListBullet2"/>
      </w:pPr>
      <w:r w:rsidRPr="000D0687">
        <w:t>inorganic gases</w:t>
      </w:r>
    </w:p>
    <w:p w:rsidR="00000000" w:rsidRPr="000D0687" w:rsidP="000D0687">
      <w:pPr>
        <w:pStyle w:val="ListBullet2"/>
      </w:pPr>
      <w:r w:rsidRPr="000D0687">
        <w:t>organic gases</w:t>
      </w:r>
    </w:p>
    <w:p w:rsidR="00000000" w:rsidRPr="000D0687" w:rsidP="000D0687">
      <w:pPr>
        <w:pStyle w:val="ListBullet2"/>
      </w:pPr>
      <w:r w:rsidRPr="000D0687">
        <w:t>photochemical smog</w:t>
      </w:r>
    </w:p>
    <w:p w:rsidR="00000000" w:rsidRPr="000D0687" w:rsidP="000D0687">
      <w:pPr>
        <w:pStyle w:val="ListBullet2"/>
      </w:pPr>
      <w:r w:rsidRPr="000D0687">
        <w:t>greenhouse gases</w:t>
      </w:r>
    </w:p>
    <w:p w:rsidR="00000000" w:rsidRPr="000D0687" w:rsidP="000D0687">
      <w:pPr>
        <w:pStyle w:val="ListBullet"/>
      </w:pPr>
      <w:r w:rsidRPr="000D0687">
        <w:t>legislative, regulatory requirements, standards, codes and guidelines dealing with air quality</w:t>
      </w:r>
    </w:p>
    <w:p w:rsidR="00000000" w:rsidRPr="000D0687" w:rsidP="000D0687">
      <w:pPr>
        <w:pStyle w:val="ListBullet"/>
      </w:pPr>
      <w:r w:rsidRPr="000D0687">
        <w:t>workplace air quality management plans and procedures, common air quality issues, control measures, mitigation and management actions</w:t>
      </w:r>
    </w:p>
    <w:p w:rsidR="00000000" w:rsidRPr="000D0687" w:rsidP="000D0687">
      <w:pPr>
        <w:pStyle w:val="ListBullet"/>
      </w:pPr>
      <w:r w:rsidRPr="000D0687">
        <w:t xml:space="preserve">samples, sampling and monitoring methods, equipment, materials and instrumentation used to generate the air quality data, </w:t>
      </w:r>
      <w:r w:rsidRPr="000D0687">
        <w:t>including calibration, fault-finding and troubleshooting</w:t>
      </w:r>
    </w:p>
    <w:p w:rsidR="00000000" w:rsidRPr="000D0687" w:rsidP="000D0687">
      <w:pPr>
        <w:pStyle w:val="ListBullet"/>
      </w:pPr>
      <w:r w:rsidRPr="000D0687">
        <w:t>expected values for air quality parameters, national environment protection measure standards and goals, or statutory environmental quality concentration limits</w:t>
      </w:r>
    </w:p>
    <w:p w:rsidR="00000000" w:rsidRPr="000D0687" w:rsidP="000D0687">
      <w:pPr>
        <w:pStyle w:val="ListBullet"/>
      </w:pPr>
      <w:r w:rsidRPr="000D0687">
        <w:t>problem-solving techniques and cause a</w:t>
      </w:r>
      <w:r w:rsidRPr="000D0687">
        <w:t>nalysis</w:t>
      </w:r>
    </w:p>
    <w:p w:rsidR="00000000" w:rsidRPr="000D0687" w:rsidP="000D0687">
      <w:pPr>
        <w:pStyle w:val="ListBullet"/>
      </w:pPr>
      <w:r w:rsidRPr="000D0687">
        <w:t>impacts of common human, environmental and meteorological factors on data quality</w:t>
      </w:r>
    </w:p>
    <w:p w:rsidR="00000000" w:rsidRPr="000D0687" w:rsidP="000D0687">
      <w:pPr>
        <w:pStyle w:val="ListBullet"/>
      </w:pPr>
      <w:r w:rsidRPr="000D0687">
        <w:t>sources of interference, uncertainty, limitations of methods, purpose of reference conditions and sources of variability</w:t>
      </w:r>
    </w:p>
    <w:p w:rsidR="00000000" w:rsidRPr="000D0687" w:rsidP="000D0687">
      <w:pPr>
        <w:pStyle w:val="ListBullet"/>
      </w:pPr>
      <w:r w:rsidRPr="000D0687">
        <w:t>workplace procedures for identifying and asse</w:t>
      </w:r>
      <w:r w:rsidRPr="000D0687">
        <w:t>ssing environmental risks and impacts, responding to complaints and environmental incidents, record management and reporting air quality data</w:t>
      </w:r>
    </w:p>
    <w:p w:rsidR="00000000" w:rsidRPr="000D0687" w:rsidP="000D0687">
      <w:pPr>
        <w:pStyle w:val="ListBullet"/>
      </w:pPr>
      <w:r w:rsidRPr="000D0687">
        <w:t>interpersonal communication, negotiation and conflict resolution techniques</w:t>
      </w:r>
    </w:p>
    <w:p w:rsidR="00000000" w:rsidRPr="000D0687" w:rsidP="000D0687">
      <w:pPr>
        <w:pStyle w:val="ListBullet"/>
      </w:pPr>
      <w:r w:rsidRPr="000D0687">
        <w:t xml:space="preserve">impact of activities on community and </w:t>
      </w:r>
      <w:r w:rsidRPr="000D0687">
        <w:t>corporate social responsibilities</w:t>
      </w:r>
    </w:p>
    <w:p w:rsidR="00000000" w:rsidRPr="000D0687" w:rsidP="000D0687">
      <w:pPr>
        <w:pStyle w:val="ListBullet"/>
      </w:pPr>
      <w:r w:rsidRPr="000D0687">
        <w:t>air quality management hazards, health, safety and workplace emergency response procedures.</w:t>
      </w:r>
    </w:p>
    <w:p w:rsidR="00000000" w:rsidRPr="000D0687" w:rsidP="000D0687">
      <w:pPr>
        <w:pStyle w:val="AllowPageBreak"/>
      </w:pPr>
    </w:p>
    <w:p w:rsidR="00000000" w:rsidRPr="000D0687" w:rsidP="000D0687">
      <w:pPr>
        <w:pStyle w:val="Heading1"/>
      </w:pPr>
      <w:bookmarkStart w:id="4" w:name="O_1033575"/>
      <w:bookmarkEnd w:id="4"/>
      <w:r w:rsidRPr="000D0687">
        <w:t>Assessment Conditions</w:t>
      </w:r>
    </w:p>
    <w:p w:rsidR="00000000" w:rsidRPr="000D0687" w:rsidP="00B360F8">
      <w:pPr>
        <w:pStyle w:val="BodyText"/>
      </w:pPr>
      <w:r w:rsidRPr="000D0687">
        <w:t>Skills must have been demonstrated in the workplace or in a simulated environment that reflects workplace conditions and contingencies. The following conditions must be met for this unit:</w:t>
      </w:r>
    </w:p>
    <w:p w:rsidR="00000000" w:rsidRPr="000D0687" w:rsidP="000D0687">
      <w:pPr>
        <w:pStyle w:val="ListBullet"/>
      </w:pPr>
      <w:r w:rsidRPr="000D0687">
        <w:t>use of suitable facilities, equipment and resources, including:</w:t>
      </w:r>
    </w:p>
    <w:p w:rsidR="00000000" w:rsidRPr="000D0687" w:rsidP="000D0687">
      <w:pPr>
        <w:pStyle w:val="ListBullet2"/>
      </w:pPr>
      <w:r w:rsidRPr="000D0687">
        <w:t>si</w:t>
      </w:r>
      <w:r w:rsidRPr="000D0687">
        <w:t>te or project or program history</w:t>
      </w:r>
    </w:p>
    <w:p w:rsidR="00000000" w:rsidRPr="000D0687" w:rsidP="000D0687">
      <w:pPr>
        <w:pStyle w:val="ListBullet2"/>
      </w:pPr>
      <w:r w:rsidRPr="000D0687">
        <w:t>legislation, codes and standards; workplace environmental management policies, plans, actions, procedures, checklists and equipment manuals;</w:t>
      </w:r>
    </w:p>
    <w:p w:rsidR="00000000" w:rsidRPr="000D0687" w:rsidP="000D0687">
      <w:pPr>
        <w:pStyle w:val="ListBullet2"/>
      </w:pPr>
      <w:r w:rsidRPr="000D0687">
        <w:t>sampling methods and description of monitoring set-up</w:t>
      </w:r>
    </w:p>
    <w:p w:rsidR="00000000" w:rsidRPr="000D0687" w:rsidP="000D0687">
      <w:pPr>
        <w:pStyle w:val="ListBullet2"/>
      </w:pPr>
      <w:r w:rsidRPr="000D0687">
        <w:t>air quality data sets, recor</w:t>
      </w:r>
      <w:r w:rsidRPr="000D0687">
        <w:t>ds and reports; computer and relevant software or workplace information management system</w:t>
      </w:r>
    </w:p>
    <w:p w:rsidR="00000000" w:rsidRPr="000D0687" w:rsidP="000D0687">
      <w:pPr>
        <w:pStyle w:val="ListBullet2"/>
      </w:pPr>
      <w:r w:rsidRPr="000D0687">
        <w:t>air sampling and testing equipment.</w:t>
      </w:r>
    </w:p>
    <w:p w:rsidR="00000000" w:rsidRPr="000D0687" w:rsidP="000D0687">
      <w:pPr>
        <w:pStyle w:val="AllowPageBreak"/>
      </w:pPr>
    </w:p>
    <w:p w:rsidR="00000000" w:rsidRPr="000D0687" w:rsidP="000D0687">
      <w:pPr>
        <w:pStyle w:val="Heading1"/>
      </w:pPr>
      <w:bookmarkStart w:id="5" w:name="O_1033578"/>
      <w:bookmarkEnd w:id="5"/>
      <w:r w:rsidRPr="000D0687">
        <w:t>Links</w:t>
      </w:r>
    </w:p>
    <w:p w:rsidR="00000000" w:rsidRPr="000D0687" w:rsidP="00B360F8">
      <w:pPr>
        <w:pStyle w:val="BodyText"/>
      </w:pPr>
      <w:r w:rsidRPr="000D0687">
        <w:t xml:space="preserve">The MSS Sustainability Companion Volume Implementation Guides are available from VETNet: - </w:t>
      </w:r>
      <w:r>
        <w:fldChar w:fldCharType="begin"/>
      </w:r>
      <w:r>
        <w:instrText xml:space="preserve"> HYPERLINK "https://vetnet.gov.au/Pages/TrainingDocs.aspx?q=5b04f318-804f-4dc0-9463-c3fb9a3fe998" </w:instrText>
      </w:r>
      <w:r>
        <w:fldChar w:fldCharType="separate"/>
      </w:r>
      <w:r w:rsidRPr="009C271F">
        <w:rPr>
          <w:rStyle w:val="Hyperlink"/>
        </w:rPr>
        <w:t>https://vetnet.gov.au/Pages/TrainingDocs.aspx?q=5b04f318-804f-4dc0-9463-c3fb9a3fe998</w:t>
      </w:r>
      <w:r>
        <w:fldChar w:fldCharType="end"/>
      </w:r>
    </w:p>
    <w:p w:rsidR="00000000" w:rsidRPr="000D0687" w:rsidP="000D0687"/>
    <w:sectPr w:rsidSect="000D06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87" w:rsidRPr="00B360F8" w:rsidP="00B360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0F8" w:rsidP="000D0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360F8" w:rsidP="000D0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B360F8" w:rsidP="000D0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0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0687" w:rsidRPr="00B360F8" w:rsidP="00B360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0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60F8" w:rsidRPr="002D2AF8" w:rsidP="000D0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MSS027021 Coordinate air quality management activities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30 July 2020</w:t>
    </w:r>
    <w:r>
      <w:fldChar w:fldCharType="end"/>
    </w:r>
  </w:p>
  <w:p w:rsidR="00B360F8" w:rsidP="000D0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82C2D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16A0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60A04A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0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0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0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0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0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0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0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0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0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0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0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0687"/>
  </w:style>
  <w:style w:type="character" w:customStyle="1" w:styleId="Heading1Char">
    <w:name w:val="Heading 1 Char"/>
    <w:basedOn w:val="DefaultParagraphFont"/>
    <w:link w:val="Heading1"/>
    <w:rsid w:val="000D0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0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0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D068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D068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D0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D0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0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0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0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0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0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0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0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0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0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0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0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0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0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0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0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0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0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0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D0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D0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D0687"/>
    <w:rPr>
      <w:b/>
      <w:spacing w:val="0"/>
    </w:rPr>
  </w:style>
  <w:style w:type="paragraph" w:customStyle="1" w:styleId="SuperTitle">
    <w:name w:val="SuperTitle"/>
    <w:basedOn w:val="Title"/>
    <w:rsid w:val="000D0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0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0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D0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0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0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0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0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0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0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0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06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0687"/>
    <w:rPr>
      <w:i/>
    </w:rPr>
  </w:style>
  <w:style w:type="paragraph" w:styleId="Caption">
    <w:name w:val="caption"/>
    <w:basedOn w:val="BodyText"/>
    <w:next w:val="Normal"/>
    <w:qFormat/>
    <w:rsid w:val="000D0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0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0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0687"/>
  </w:style>
  <w:style w:type="paragraph" w:styleId="TableofFigures">
    <w:name w:val="table of figures"/>
    <w:basedOn w:val="Normal"/>
    <w:next w:val="Normal"/>
    <w:semiHidden/>
    <w:rsid w:val="000D0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068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D0687"/>
    <w:rPr>
      <w:rFonts w:ascii="Wingdings" w:hAnsi="Wingdings"/>
    </w:rPr>
  </w:style>
  <w:style w:type="paragraph" w:customStyle="1" w:styleId="TableHeading">
    <w:name w:val="Table Heading"/>
    <w:basedOn w:val="HeadingBase"/>
    <w:rsid w:val="000D0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D0687"/>
    <w:rPr>
      <w:color w:val="0033CC"/>
      <w:u w:val="none"/>
    </w:rPr>
  </w:style>
  <w:style w:type="paragraph" w:customStyle="1" w:styleId="BodyTextRight">
    <w:name w:val="Body Text Right"/>
    <w:basedOn w:val="BodyText"/>
    <w:rsid w:val="000D0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0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06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0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0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0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0687"/>
    <w:rPr>
      <w:sz w:val="32"/>
    </w:rPr>
  </w:style>
  <w:style w:type="paragraph" w:customStyle="1" w:styleId="HeadingProcedure">
    <w:name w:val="Heading Procedure"/>
    <w:basedOn w:val="HeadingBase"/>
    <w:next w:val="Normal"/>
    <w:rsid w:val="000D0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0687"/>
    <w:pPr>
      <w:spacing w:before="60" w:after="60"/>
    </w:pPr>
  </w:style>
  <w:style w:type="paragraph" w:styleId="ListContinue">
    <w:name w:val="List Continue"/>
    <w:basedOn w:val="List"/>
    <w:rsid w:val="000D0687"/>
    <w:pPr>
      <w:ind w:firstLine="0"/>
    </w:pPr>
  </w:style>
  <w:style w:type="paragraph" w:customStyle="1" w:styleId="ListNote">
    <w:name w:val="List Note"/>
    <w:basedOn w:val="List"/>
    <w:rsid w:val="000D0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0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0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0687"/>
    <w:rPr>
      <w:rFonts w:ascii="Courier New" w:hAnsi="Courier New"/>
    </w:rPr>
  </w:style>
  <w:style w:type="paragraph" w:customStyle="1" w:styleId="NoteBullet">
    <w:name w:val="Note Bullet"/>
    <w:basedOn w:val="Note"/>
    <w:rsid w:val="000D0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0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0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0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068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D0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0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0687"/>
    <w:rPr>
      <w:b/>
      <w:smallCaps/>
    </w:rPr>
  </w:style>
  <w:style w:type="paragraph" w:customStyle="1" w:styleId="TableListNumber">
    <w:name w:val="Table List Number"/>
    <w:basedOn w:val="ListNumber"/>
    <w:rsid w:val="000D0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0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0687"/>
    <w:pPr>
      <w:numPr>
        <w:numId w:val="9"/>
      </w:numPr>
    </w:pPr>
  </w:style>
  <w:style w:type="paragraph" w:customStyle="1" w:styleId="ListAlpha2">
    <w:name w:val="List Alpha 2"/>
    <w:basedOn w:val="List2"/>
    <w:rsid w:val="000D0687"/>
    <w:pPr>
      <w:numPr>
        <w:numId w:val="8"/>
      </w:numPr>
    </w:pPr>
  </w:style>
  <w:style w:type="paragraph" w:styleId="List2">
    <w:name w:val="List 2"/>
    <w:basedOn w:val="BodyText"/>
    <w:rsid w:val="000D0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0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0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0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068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068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D0687"/>
    <w:pPr>
      <w:numPr>
        <w:numId w:val="4"/>
      </w:numPr>
    </w:pPr>
  </w:style>
  <w:style w:type="paragraph" w:styleId="ListContinue2">
    <w:name w:val="List Continue 2"/>
    <w:basedOn w:val="List2"/>
    <w:rsid w:val="000D0687"/>
    <w:pPr>
      <w:ind w:firstLine="0"/>
    </w:pPr>
  </w:style>
  <w:style w:type="paragraph" w:styleId="ListContinue3">
    <w:name w:val="List Continue 3"/>
    <w:basedOn w:val="List3"/>
    <w:rsid w:val="000D0687"/>
    <w:pPr>
      <w:ind w:left="1021" w:firstLine="0"/>
    </w:pPr>
  </w:style>
  <w:style w:type="paragraph" w:styleId="ListContinue4">
    <w:name w:val="List Continue 4"/>
    <w:basedOn w:val="List4"/>
    <w:rsid w:val="000D0687"/>
    <w:pPr>
      <w:ind w:firstLine="0"/>
    </w:pPr>
  </w:style>
  <w:style w:type="paragraph" w:styleId="ListContinue5">
    <w:name w:val="List Continue 5"/>
    <w:basedOn w:val="List5"/>
    <w:rsid w:val="000D0687"/>
    <w:pPr>
      <w:ind w:firstLine="0"/>
    </w:pPr>
  </w:style>
  <w:style w:type="paragraph" w:styleId="ListNumber3">
    <w:name w:val="List Number 3"/>
    <w:basedOn w:val="List3"/>
    <w:rsid w:val="000D0687"/>
    <w:pPr>
      <w:numPr>
        <w:numId w:val="5"/>
      </w:numPr>
    </w:pPr>
  </w:style>
  <w:style w:type="paragraph" w:styleId="ListNumber4">
    <w:name w:val="List Number 4"/>
    <w:basedOn w:val="List4"/>
    <w:rsid w:val="000D0687"/>
    <w:pPr>
      <w:numPr>
        <w:numId w:val="6"/>
      </w:numPr>
    </w:pPr>
  </w:style>
  <w:style w:type="paragraph" w:styleId="ListNumber5">
    <w:name w:val="List Number 5"/>
    <w:basedOn w:val="List5"/>
    <w:rsid w:val="000D0687"/>
    <w:pPr>
      <w:numPr>
        <w:numId w:val="7"/>
      </w:numPr>
    </w:pPr>
  </w:style>
  <w:style w:type="paragraph" w:styleId="BlockText">
    <w:name w:val="Block Text"/>
    <w:basedOn w:val="Normal"/>
    <w:rsid w:val="000D0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0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0687"/>
    <w:rPr>
      <w:sz w:val="16"/>
      <w:vertAlign w:val="superscript"/>
    </w:rPr>
  </w:style>
  <w:style w:type="character" w:customStyle="1" w:styleId="Symbols">
    <w:name w:val="Symbols"/>
    <w:basedOn w:val="DefaultParagraphFont"/>
    <w:rsid w:val="000D0687"/>
    <w:rPr>
      <w:rFonts w:ascii="Symbol" w:hAnsi="Symbol"/>
    </w:rPr>
  </w:style>
  <w:style w:type="character" w:customStyle="1" w:styleId="MenuOptions">
    <w:name w:val="Menu Options"/>
    <w:basedOn w:val="DefaultParagraphFont"/>
    <w:rsid w:val="000D0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0687"/>
    <w:rPr>
      <w:b/>
    </w:rPr>
  </w:style>
  <w:style w:type="character" w:customStyle="1" w:styleId="Underlined">
    <w:name w:val="Underlined"/>
    <w:basedOn w:val="DefaultParagraphFont"/>
    <w:rsid w:val="000D0687"/>
    <w:rPr>
      <w:u w:val="single"/>
    </w:rPr>
  </w:style>
  <w:style w:type="paragraph" w:customStyle="1" w:styleId="TableBodyTextRight">
    <w:name w:val="Table Body Text Right"/>
    <w:basedOn w:val="TableBodyText"/>
    <w:rsid w:val="000D0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0687"/>
    <w:rPr>
      <w:sz w:val="18"/>
    </w:rPr>
  </w:style>
  <w:style w:type="paragraph" w:customStyle="1" w:styleId="BodySmallRight">
    <w:name w:val="Body Small Right"/>
    <w:basedOn w:val="BodyTextRight"/>
    <w:rsid w:val="000D0687"/>
    <w:rPr>
      <w:sz w:val="18"/>
      <w:szCs w:val="18"/>
    </w:rPr>
  </w:style>
  <w:style w:type="paragraph" w:customStyle="1" w:styleId="MarginEdition">
    <w:name w:val="Margin Edition"/>
    <w:basedOn w:val="MarginNote"/>
    <w:rsid w:val="000D0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0687"/>
    <w:rPr>
      <w:sz w:val="2"/>
      <w:szCs w:val="2"/>
    </w:rPr>
  </w:style>
  <w:style w:type="character" w:customStyle="1" w:styleId="Small">
    <w:name w:val="Small"/>
    <w:basedOn w:val="DefaultParagraphFont"/>
    <w:rsid w:val="000D0687"/>
    <w:rPr>
      <w:sz w:val="16"/>
    </w:rPr>
  </w:style>
  <w:style w:type="paragraph" w:customStyle="1" w:styleId="WideTable">
    <w:name w:val="Wide Table"/>
    <w:basedOn w:val="Normal"/>
    <w:rsid w:val="000D0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0687"/>
  </w:style>
  <w:style w:type="paragraph" w:styleId="Quote">
    <w:name w:val="Quote"/>
    <w:basedOn w:val="Heading1"/>
    <w:link w:val="QuoteChar"/>
    <w:qFormat/>
    <w:rsid w:val="000D0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0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0687"/>
    <w:pPr>
      <w:pageBreakBefore/>
    </w:pPr>
  </w:style>
  <w:style w:type="paragraph" w:customStyle="1" w:styleId="Border">
    <w:name w:val="Border"/>
    <w:basedOn w:val="Normal"/>
    <w:qFormat/>
    <w:rsid w:val="000D0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0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0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0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0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0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0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0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0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0687"/>
    <w:rPr>
      <w:u w:val="single"/>
    </w:rPr>
  </w:style>
  <w:style w:type="character" w:customStyle="1" w:styleId="BoldandItalics">
    <w:name w:val="Bold and Italics"/>
    <w:qFormat/>
    <w:rsid w:val="000D0687"/>
    <w:rPr>
      <w:b/>
      <w:i/>
      <w:u w:val="none"/>
    </w:rPr>
  </w:style>
  <w:style w:type="paragraph" w:styleId="BalloonText">
    <w:name w:val="Balloon Text"/>
    <w:basedOn w:val="Normal"/>
    <w:link w:val="BalloonTextChar"/>
    <w:rsid w:val="000D0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0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0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0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0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0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0687"/>
    <w:pPr>
      <w:spacing w:before="0" w:after="0"/>
    </w:pPr>
  </w:style>
  <w:style w:type="paragraph" w:customStyle="1" w:styleId="BodyTextBold">
    <w:name w:val="Body Text Bold"/>
    <w:basedOn w:val="BodyText"/>
    <w:qFormat/>
    <w:rsid w:val="000D0687"/>
    <w:rPr>
      <w:b/>
    </w:rPr>
  </w:style>
  <w:style w:type="character" w:styleId="Hyperlink">
    <w:name w:val="Hyperlink"/>
    <w:basedOn w:val="DefaultParagraphFont"/>
    <w:uiPriority w:val="99"/>
    <w:unhideWhenUsed/>
    <w:rsid w:val="00B360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2929</Characters>
  <Application>Microsoft Office Word</Application>
  <DocSecurity>0</DocSecurity>
  <Lines>69</Lines>
  <Paragraphs>45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MSS027021 Coordinate air quality management activities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2020-07-30T07:30:00Z</dcterms:created>
  <dcterms:modified xsi:type="dcterms:W3CDTF">2020-07-30T07:30:00Z</dcterms:modified>
</cp:coreProperties>
</file>