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132" w:rsidP="00823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MSS027019 Implement and maintain the site health and safety management system</w:t>
      </w:r>
      <w:r>
        <w:fldChar w:fldCharType="end"/>
      </w:r>
    </w:p>
    <w:p w:rsidR="00823132" w:rsidP="00823132">
      <w:pPr>
        <w:pStyle w:val="Version"/>
        <w:sectPr w:rsidSect="00643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059" w:rsidP="00643059">
      <w:pPr>
        <w:pStyle w:val="SuperHeading"/>
      </w:pPr>
      <w:r w:rsidRPr="00643059">
        <w:t>MSS027019 Implement and maintain the site health and safety management system</w:t>
      </w:r>
    </w:p>
    <w:p w:rsidR="00000000" w:rsidRPr="00643059" w:rsidP="00643059">
      <w:pPr>
        <w:pStyle w:val="Heading1"/>
      </w:pPr>
      <w:bookmarkStart w:id="1" w:name="O_990357"/>
      <w:bookmarkEnd w:id="1"/>
      <w:r w:rsidRPr="00643059">
        <w:t>Modification History</w:t>
      </w:r>
    </w:p>
    <w:p w:rsidR="00000000" w:rsidRPr="00643059" w:rsidP="00823132">
      <w:pPr>
        <w:pStyle w:val="BodyText"/>
      </w:pPr>
      <w:r w:rsidRPr="00643059">
        <w:t>Release 1. Updated unit code. Changes to performance criteria. Range of conditions removed. Assessment requirements amended. Equivalent outcome.</w:t>
      </w:r>
    </w:p>
    <w:p w:rsidR="00000000" w:rsidRPr="00643059" w:rsidP="00643059">
      <w:pPr>
        <w:pStyle w:val="Heading1"/>
      </w:pPr>
      <w:bookmarkStart w:id="2" w:name="O_990358"/>
      <w:bookmarkEnd w:id="2"/>
      <w:r w:rsidRPr="00643059">
        <w:t>Application</w:t>
      </w:r>
    </w:p>
    <w:p w:rsidR="00000000" w:rsidRPr="00643059" w:rsidP="00823132">
      <w:pPr>
        <w:pStyle w:val="BodyText"/>
      </w:pPr>
      <w:r w:rsidRPr="00643059">
        <w:t>This unit describes the skills and knowledge to implement and maintain the work he</w:t>
      </w:r>
      <w:r w:rsidRPr="00643059">
        <w:t>alth and safety (WHS) management system for a site or work group. Personnel work in accordance with health and safety management policies, plans and procedures which incorporate all relevant aspects of WHS legislation and the codes, guidelines, regulations</w:t>
      </w:r>
      <w:r w:rsidRPr="00643059">
        <w:t xml:space="preserve"> and Australian Standards that apply to the site. </w:t>
      </w:r>
    </w:p>
    <w:p w:rsidR="00000000" w:rsidRPr="00643059" w:rsidP="00823132">
      <w:pPr>
        <w:pStyle w:val="BodyText"/>
      </w:pPr>
      <w:r w:rsidRPr="00643059">
        <w:t>This unit applies to environmental site coordinators, environmental managers and senior environmental officers working in all industry sectors who have access to a workplace manager and internal or externa</w:t>
      </w:r>
      <w:r w:rsidRPr="00643059">
        <w:t xml:space="preserve">l expert WHS advice. </w:t>
      </w:r>
    </w:p>
    <w:p w:rsidR="00000000" w:rsidRPr="00643059" w:rsidP="00823132">
      <w:pPr>
        <w:pStyle w:val="BodyText"/>
      </w:pPr>
      <w:r w:rsidRPr="00643059">
        <w:t>No licensing or certification requirements exist at the time of publication. Relevant legislation, industry standards and codes of practice within Australia must be applied.</w:t>
      </w:r>
    </w:p>
    <w:p w:rsidR="00000000" w:rsidRPr="00643059" w:rsidP="00643059">
      <w:pPr>
        <w:pStyle w:val="Heading1"/>
      </w:pPr>
      <w:bookmarkStart w:id="3" w:name="O_990359"/>
      <w:bookmarkEnd w:id="3"/>
      <w:r w:rsidRPr="0064305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8"/>
        <w:gridCol w:w="6842"/>
      </w:tblGrid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MSL944002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59" w:rsidP="00643059">
            <w:pPr>
              <w:pStyle w:val="BodyText"/>
            </w:pPr>
            <w:r w:rsidRPr="00643059">
              <w:t>Maintain labor</w:t>
            </w:r>
            <w:r w:rsidRPr="00643059">
              <w:t>atory or field workplace safety</w:t>
            </w:r>
          </w:p>
        </w:tc>
      </w:tr>
    </w:tbl>
    <w:p w:rsidR="00000000" w:rsidRPr="00643059" w:rsidP="00643059">
      <w:pPr>
        <w:pStyle w:val="BodyText"/>
      </w:pPr>
    </w:p>
    <w:p w:rsidR="00000000" w:rsidRPr="00643059" w:rsidP="00643059">
      <w:pPr>
        <w:pStyle w:val="AllowPageBreak"/>
      </w:pPr>
    </w:p>
    <w:p w:rsidR="00000000" w:rsidRPr="00643059" w:rsidP="00643059">
      <w:pPr>
        <w:pStyle w:val="Heading1"/>
      </w:pPr>
      <w:bookmarkStart w:id="4" w:name="O_990360"/>
      <w:bookmarkEnd w:id="4"/>
      <w:r w:rsidRPr="00643059">
        <w:t>Competency Field</w:t>
      </w:r>
    </w:p>
    <w:p w:rsidR="00000000" w:rsidRPr="00643059" w:rsidP="00823132">
      <w:pPr>
        <w:pStyle w:val="BodyText"/>
      </w:pPr>
      <w:r w:rsidRPr="00643059">
        <w:t>Management</w:t>
      </w:r>
    </w:p>
    <w:p w:rsidR="00000000" w:rsidRPr="00643059" w:rsidP="00643059">
      <w:pPr>
        <w:pStyle w:val="Heading1"/>
      </w:pPr>
      <w:bookmarkStart w:id="5" w:name="O_990361"/>
      <w:bookmarkEnd w:id="5"/>
      <w:r w:rsidRPr="00643059">
        <w:t>Unit Sector</w:t>
      </w:r>
    </w:p>
    <w:p w:rsidR="00000000" w:rsidRPr="00643059" w:rsidP="00823132">
      <w:pPr>
        <w:pStyle w:val="BodyText"/>
      </w:pPr>
      <w:r w:rsidRPr="00643059">
        <w:t>Environmental</w:t>
      </w:r>
    </w:p>
    <w:p w:rsidR="00000000" w:rsidRPr="00643059" w:rsidP="00643059">
      <w:pPr>
        <w:pStyle w:val="Heading1"/>
      </w:pPr>
      <w:bookmarkStart w:id="6" w:name="O_990362"/>
      <w:bookmarkEnd w:id="6"/>
      <w:r w:rsidRPr="006430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59" w:rsidP="00643059">
            <w:pPr>
              <w:pStyle w:val="BodyText"/>
            </w:pPr>
            <w:r w:rsidRPr="00643059">
              <w:t>Elements describe the essential outcomes.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Performance criteria describe the performance needed to demonstrate achievement of the element.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59" w:rsidP="00643059">
            <w:pPr>
              <w:pStyle w:val="BodyText"/>
            </w:pPr>
            <w:r w:rsidRPr="0064305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rPr>
                <w:rStyle w:val="SpecialBold"/>
              </w:rPr>
              <w:t xml:space="preserve">Confirm </w:t>
            </w:r>
            <w:r w:rsidRPr="00643059">
              <w:rPr>
                <w:rStyle w:val="SpecialBold"/>
              </w:rPr>
              <w:t>requirements for WHS management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 xml:space="preserve">Check WHS responsibilities and duties are documented </w:t>
            </w:r>
            <w:r w:rsidRPr="00643059">
              <w:t>and accountability processes are in place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Check WHS policies and procedures are documented and that documents are accessible to all relevant personnel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Recognise limits of own expertise and consult manager and WHS specialists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59" w:rsidP="00643059">
            <w:pPr>
              <w:pStyle w:val="BodyText"/>
            </w:pPr>
            <w:r w:rsidRPr="0064305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rPr>
                <w:rStyle w:val="SpecialBold"/>
              </w:rPr>
              <w:t xml:space="preserve">Implement and maintain participative arrangements for WHS </w:t>
            </w:r>
            <w:r w:rsidRPr="00643059">
              <w:rPr>
                <w:rStyle w:val="SpecialBold"/>
              </w:rPr>
              <w:t>management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Implement and maintain participative processes with site personnel and their representatives in accordance with WHS legislation and standards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Provide information to site personnel in a format that is accessible and readily understood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Address issues raised through participation and consultation promptly and effectively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Provide information about the outcomes of participation and consultation to site personnel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59" w:rsidP="00643059">
            <w:pPr>
              <w:pStyle w:val="BodyText"/>
            </w:pPr>
            <w:r w:rsidRPr="0064305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rPr>
                <w:rStyle w:val="SpecialBold"/>
              </w:rPr>
              <w:t>Implement and maintain WHS risk management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Check hazard, incident and injury reporting and investigation processes are in place to meet prevention and legislative requirements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Implement a process of hazard identification and risk assessment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Check risk controls and hazard specific procedures for risk control comply with legislation and the hierarchy of control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59" w:rsidP="00643059">
            <w:pPr>
              <w:pStyle w:val="BodyText"/>
            </w:pPr>
            <w:r w:rsidRPr="0064305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rPr>
                <w:rStyle w:val="SpecialBold"/>
              </w:rPr>
              <w:t>Implement and maintain WHS training programs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Conduct a training needs assessment for site personnel that takes account of l</w:t>
            </w:r>
            <w:r w:rsidRPr="00643059">
              <w:t>egislative requirements, workplace policies and procedures and risk control requirements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Develop and implement training programs to meet the WHS training needs of site personnel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59" w:rsidP="00643059">
            <w:pPr>
              <w:pStyle w:val="BodyText"/>
            </w:pPr>
            <w:r w:rsidRPr="0064305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rPr>
                <w:rStyle w:val="SpecialBold"/>
              </w:rPr>
              <w:t xml:space="preserve">Implement and maintain WHS </w:t>
            </w:r>
            <w:r w:rsidRPr="00643059">
              <w:rPr>
                <w:rStyle w:val="SpecialBold"/>
              </w:rPr>
              <w:t>record keeping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Identify and address the legal requirements for record keeping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Ensure that records are accurately completed, collected and stored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Identify and access sources of WHS information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59" w:rsidP="00643059">
            <w:pPr>
              <w:pStyle w:val="BodyText"/>
            </w:pPr>
            <w:r w:rsidRPr="0064305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rPr>
                <w:rStyle w:val="SpecialBold"/>
              </w:rPr>
              <w:t>Initiate and maintain WHS management system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Collect and analyse information to regularly evaluate WHS management system performance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Recognise instances of non-conformance or non-compliance and identify opportunities for improving performance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Initiate authorised improvements in consultation with relevant personnel and update system documentation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Monitor the effectiveness of improvements in consultation with site personnel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59" w:rsidP="00643059">
            <w:pPr>
              <w:pStyle w:val="BodyText"/>
            </w:pPr>
            <w:r w:rsidRPr="00643059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rPr>
                <w:rStyle w:val="SpecialBold"/>
              </w:rPr>
              <w:t>Keep management informed about WHS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Provide regular reports about WHS performance, instances of potential and actual non-conformance and incidents and the actions taken in each case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Report opportunities and recommendations for system improvements in accordance with workplace procedure</w:t>
            </w:r>
            <w:r w:rsidRPr="00643059">
              <w:t>s</w:t>
            </w:r>
          </w:p>
        </w:tc>
      </w:tr>
      <w:tr w:rsidTr="0064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59">
            <w:pPr>
              <w:pStyle w:val="BodyText"/>
              <w:rPr>
                <w:lang w:val="en-NZ"/>
              </w:rPr>
            </w:pPr>
            <w:r w:rsidRPr="00643059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59" w:rsidP="00643059">
            <w:pPr>
              <w:pStyle w:val="BodyText"/>
            </w:pPr>
            <w:r w:rsidRPr="00643059">
              <w:t>Report implementation and effectiveness of system modifications</w:t>
            </w:r>
          </w:p>
        </w:tc>
      </w:tr>
    </w:tbl>
    <w:p w:rsidR="00000000" w:rsidRPr="00643059" w:rsidP="00643059">
      <w:pPr>
        <w:pStyle w:val="BodyText"/>
      </w:pPr>
    </w:p>
    <w:p w:rsidR="00000000" w:rsidRPr="00643059" w:rsidP="00643059">
      <w:pPr>
        <w:pStyle w:val="AllowPageBreak"/>
      </w:pPr>
    </w:p>
    <w:p w:rsidR="00000000" w:rsidRPr="00643059" w:rsidP="00643059">
      <w:pPr>
        <w:pStyle w:val="Heading1"/>
      </w:pPr>
      <w:bookmarkStart w:id="7" w:name="O_990363"/>
      <w:bookmarkEnd w:id="7"/>
      <w:r w:rsidRPr="00643059">
        <w:t>Foundation Skills</w:t>
      </w:r>
    </w:p>
    <w:p w:rsidR="00000000" w:rsidRPr="00643059" w:rsidP="00823132">
      <w:pPr>
        <w:pStyle w:val="BodyText"/>
      </w:pPr>
      <w:r w:rsidRPr="00643059">
        <w:t>This section describes those language, literacy, numeracy and employment skills that are essential to performance.</w:t>
      </w:r>
    </w:p>
    <w:p w:rsidR="00000000" w:rsidRPr="00643059" w:rsidP="00823132">
      <w:pPr>
        <w:pStyle w:val="BodyText"/>
      </w:pPr>
      <w:r w:rsidRPr="00643059">
        <w:t>Foundation skills essential to performance are explicit in the performance criteria of this unit of competency.</w:t>
      </w:r>
    </w:p>
    <w:p w:rsidR="00000000" w:rsidRPr="00643059" w:rsidP="00643059">
      <w:pPr>
        <w:pStyle w:val="Heading1"/>
      </w:pPr>
      <w:bookmarkStart w:id="8" w:name="O_990365"/>
      <w:bookmarkEnd w:id="8"/>
      <w:r w:rsidRPr="00643059">
        <w:t>Unit Mapping Information</w:t>
      </w:r>
    </w:p>
    <w:p w:rsidR="00000000" w:rsidRPr="00643059" w:rsidP="00823132">
      <w:pPr>
        <w:pStyle w:val="BodyText"/>
      </w:pPr>
      <w:r w:rsidRPr="00643059">
        <w:t>Release 1. Supersedes and is equivalent to MSS027012 Implement and maintain the site health and safety</w:t>
      </w:r>
      <w:r w:rsidRPr="00643059">
        <w:t xml:space="preserve"> management system.</w:t>
      </w:r>
    </w:p>
    <w:p w:rsidR="00000000" w:rsidRPr="00643059" w:rsidP="00643059">
      <w:pPr>
        <w:pStyle w:val="Heading1"/>
      </w:pPr>
      <w:bookmarkStart w:id="9" w:name="O_990372"/>
      <w:bookmarkEnd w:id="9"/>
      <w:r w:rsidRPr="00643059">
        <w:t>Links</w:t>
      </w:r>
    </w:p>
    <w:p w:rsidR="00000000" w:rsidRPr="00643059" w:rsidP="00823132">
      <w:pPr>
        <w:pStyle w:val="BodyText"/>
      </w:pPr>
      <w:r w:rsidRPr="0064305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13D9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43059" w:rsidP="00643059"/>
    <w:sectPr w:rsidSect="006430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59" w:rsidRPr="00823132" w:rsidP="00823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32" w:rsidP="00643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3132" w:rsidP="00643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3132" w:rsidP="00643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059" w:rsidRPr="00823132" w:rsidP="00823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32" w:rsidRPr="002D2AF8" w:rsidP="00643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MSS027019 Implement and maintain the site health and safety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823132" w:rsidP="00643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059"/>
  </w:style>
  <w:style w:type="character" w:customStyle="1" w:styleId="Heading1Char">
    <w:name w:val="Heading 1 Char"/>
    <w:basedOn w:val="DefaultParagraphFont"/>
    <w:link w:val="Heading1"/>
    <w:rsid w:val="00643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0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3059"/>
    <w:rPr>
      <w:b/>
      <w:spacing w:val="0"/>
    </w:rPr>
  </w:style>
  <w:style w:type="paragraph" w:customStyle="1" w:styleId="SuperHeading">
    <w:name w:val="SuperHeading"/>
    <w:basedOn w:val="Normal"/>
    <w:rsid w:val="00643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0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30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3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0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0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059"/>
    <w:rPr>
      <w:i/>
    </w:rPr>
  </w:style>
  <w:style w:type="paragraph" w:styleId="Caption">
    <w:name w:val="caption"/>
    <w:basedOn w:val="BodyText"/>
    <w:next w:val="Normal"/>
    <w:qFormat/>
    <w:rsid w:val="00643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059"/>
  </w:style>
  <w:style w:type="paragraph" w:styleId="TableofFigures">
    <w:name w:val="table of figures"/>
    <w:basedOn w:val="Normal"/>
    <w:next w:val="Normal"/>
    <w:semiHidden/>
    <w:rsid w:val="00643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0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3059"/>
    <w:rPr>
      <w:rFonts w:ascii="Wingdings" w:hAnsi="Wingdings"/>
    </w:rPr>
  </w:style>
  <w:style w:type="paragraph" w:customStyle="1" w:styleId="TableHeading">
    <w:name w:val="Table Heading"/>
    <w:basedOn w:val="HeadingBase"/>
    <w:rsid w:val="00643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059"/>
    <w:rPr>
      <w:color w:val="0033CC"/>
      <w:u w:val="none"/>
    </w:rPr>
  </w:style>
  <w:style w:type="paragraph" w:customStyle="1" w:styleId="BodyTextRight">
    <w:name w:val="Body Text Right"/>
    <w:basedOn w:val="BodyText"/>
    <w:rsid w:val="00643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0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059"/>
    <w:rPr>
      <w:sz w:val="32"/>
    </w:rPr>
  </w:style>
  <w:style w:type="paragraph" w:customStyle="1" w:styleId="HeadingProcedure">
    <w:name w:val="Heading Procedure"/>
    <w:basedOn w:val="HeadingBase"/>
    <w:next w:val="Normal"/>
    <w:rsid w:val="00643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059"/>
    <w:pPr>
      <w:spacing w:before="60" w:after="60"/>
    </w:pPr>
  </w:style>
  <w:style w:type="paragraph" w:styleId="ListContinue">
    <w:name w:val="List Continue"/>
    <w:basedOn w:val="List"/>
    <w:rsid w:val="00643059"/>
    <w:pPr>
      <w:ind w:firstLine="0"/>
    </w:pPr>
  </w:style>
  <w:style w:type="paragraph" w:customStyle="1" w:styleId="ListNote">
    <w:name w:val="List Note"/>
    <w:basedOn w:val="List"/>
    <w:rsid w:val="00643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059"/>
    <w:rPr>
      <w:rFonts w:ascii="Courier New" w:hAnsi="Courier New"/>
    </w:rPr>
  </w:style>
  <w:style w:type="paragraph" w:customStyle="1" w:styleId="NoteBullet">
    <w:name w:val="Note Bullet"/>
    <w:basedOn w:val="Note"/>
    <w:rsid w:val="00643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0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3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059"/>
    <w:rPr>
      <w:b/>
      <w:smallCaps/>
    </w:rPr>
  </w:style>
  <w:style w:type="paragraph" w:customStyle="1" w:styleId="TableListNumber">
    <w:name w:val="Table List Number"/>
    <w:basedOn w:val="ListNumber"/>
    <w:rsid w:val="00643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059"/>
    <w:pPr>
      <w:numPr>
        <w:numId w:val="7"/>
      </w:numPr>
    </w:pPr>
  </w:style>
  <w:style w:type="paragraph" w:customStyle="1" w:styleId="ListAlpha2">
    <w:name w:val="List Alpha 2"/>
    <w:basedOn w:val="List2"/>
    <w:rsid w:val="00643059"/>
    <w:pPr>
      <w:numPr>
        <w:numId w:val="6"/>
      </w:numPr>
    </w:pPr>
  </w:style>
  <w:style w:type="paragraph" w:styleId="List2">
    <w:name w:val="List 2"/>
    <w:basedOn w:val="BodyText"/>
    <w:rsid w:val="00643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0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0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3059"/>
    <w:pPr>
      <w:numPr>
        <w:numId w:val="2"/>
      </w:numPr>
    </w:pPr>
  </w:style>
  <w:style w:type="paragraph" w:styleId="ListContinue2">
    <w:name w:val="List Continue 2"/>
    <w:basedOn w:val="List2"/>
    <w:rsid w:val="00643059"/>
    <w:pPr>
      <w:ind w:firstLine="0"/>
    </w:pPr>
  </w:style>
  <w:style w:type="paragraph" w:styleId="ListContinue3">
    <w:name w:val="List Continue 3"/>
    <w:basedOn w:val="List3"/>
    <w:rsid w:val="00643059"/>
    <w:pPr>
      <w:ind w:left="1021" w:firstLine="0"/>
    </w:pPr>
  </w:style>
  <w:style w:type="paragraph" w:styleId="ListContinue4">
    <w:name w:val="List Continue 4"/>
    <w:basedOn w:val="List4"/>
    <w:rsid w:val="00643059"/>
    <w:pPr>
      <w:ind w:firstLine="0"/>
    </w:pPr>
  </w:style>
  <w:style w:type="paragraph" w:styleId="ListContinue5">
    <w:name w:val="List Continue 5"/>
    <w:basedOn w:val="List5"/>
    <w:rsid w:val="00643059"/>
    <w:pPr>
      <w:ind w:firstLine="0"/>
    </w:pPr>
  </w:style>
  <w:style w:type="paragraph" w:styleId="ListNumber3">
    <w:name w:val="List Number 3"/>
    <w:basedOn w:val="List3"/>
    <w:rsid w:val="00643059"/>
    <w:pPr>
      <w:numPr>
        <w:numId w:val="3"/>
      </w:numPr>
    </w:pPr>
  </w:style>
  <w:style w:type="paragraph" w:styleId="ListNumber4">
    <w:name w:val="List Number 4"/>
    <w:basedOn w:val="List4"/>
    <w:rsid w:val="00643059"/>
    <w:pPr>
      <w:numPr>
        <w:numId w:val="4"/>
      </w:numPr>
    </w:pPr>
  </w:style>
  <w:style w:type="paragraph" w:styleId="ListNumber5">
    <w:name w:val="List Number 5"/>
    <w:basedOn w:val="List5"/>
    <w:rsid w:val="00643059"/>
    <w:pPr>
      <w:numPr>
        <w:numId w:val="5"/>
      </w:numPr>
    </w:pPr>
  </w:style>
  <w:style w:type="paragraph" w:styleId="BlockText">
    <w:name w:val="Block Text"/>
    <w:basedOn w:val="Normal"/>
    <w:rsid w:val="00643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059"/>
    <w:rPr>
      <w:sz w:val="16"/>
      <w:vertAlign w:val="superscript"/>
    </w:rPr>
  </w:style>
  <w:style w:type="character" w:customStyle="1" w:styleId="Symbols">
    <w:name w:val="Symbols"/>
    <w:basedOn w:val="DefaultParagraphFont"/>
    <w:rsid w:val="00643059"/>
    <w:rPr>
      <w:rFonts w:ascii="Symbol" w:hAnsi="Symbol"/>
    </w:rPr>
  </w:style>
  <w:style w:type="character" w:customStyle="1" w:styleId="MenuOptions">
    <w:name w:val="Menu Options"/>
    <w:basedOn w:val="DefaultParagraphFont"/>
    <w:rsid w:val="00643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059"/>
    <w:rPr>
      <w:b/>
    </w:rPr>
  </w:style>
  <w:style w:type="character" w:customStyle="1" w:styleId="Underlined">
    <w:name w:val="Underlined"/>
    <w:basedOn w:val="DefaultParagraphFont"/>
    <w:rsid w:val="00643059"/>
    <w:rPr>
      <w:u w:val="single"/>
    </w:rPr>
  </w:style>
  <w:style w:type="paragraph" w:customStyle="1" w:styleId="TableBodyTextRight">
    <w:name w:val="Table Body Text Right"/>
    <w:basedOn w:val="TableBodyText"/>
    <w:rsid w:val="00643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059"/>
    <w:rPr>
      <w:sz w:val="18"/>
    </w:rPr>
  </w:style>
  <w:style w:type="paragraph" w:customStyle="1" w:styleId="BodySmallRight">
    <w:name w:val="Body Small Right"/>
    <w:basedOn w:val="BodyTextRight"/>
    <w:rsid w:val="00643059"/>
    <w:rPr>
      <w:sz w:val="18"/>
      <w:szCs w:val="18"/>
    </w:rPr>
  </w:style>
  <w:style w:type="paragraph" w:customStyle="1" w:styleId="MarginEdition">
    <w:name w:val="Margin Edition"/>
    <w:basedOn w:val="MarginNote"/>
    <w:rsid w:val="00643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059"/>
    <w:rPr>
      <w:sz w:val="2"/>
      <w:szCs w:val="2"/>
    </w:rPr>
  </w:style>
  <w:style w:type="character" w:customStyle="1" w:styleId="Small">
    <w:name w:val="Small"/>
    <w:basedOn w:val="DefaultParagraphFont"/>
    <w:rsid w:val="00643059"/>
    <w:rPr>
      <w:sz w:val="16"/>
    </w:rPr>
  </w:style>
  <w:style w:type="paragraph" w:customStyle="1" w:styleId="WideTable">
    <w:name w:val="Wide Table"/>
    <w:basedOn w:val="Normal"/>
    <w:rsid w:val="00643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059"/>
  </w:style>
  <w:style w:type="paragraph" w:styleId="Quote">
    <w:name w:val="Quote"/>
    <w:basedOn w:val="Heading1"/>
    <w:link w:val="QuoteChar"/>
    <w:qFormat/>
    <w:rsid w:val="00643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059"/>
    <w:pPr>
      <w:pageBreakBefore/>
    </w:pPr>
  </w:style>
  <w:style w:type="paragraph" w:customStyle="1" w:styleId="Border">
    <w:name w:val="Border"/>
    <w:basedOn w:val="Normal"/>
    <w:qFormat/>
    <w:rsid w:val="00643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059"/>
    <w:rPr>
      <w:u w:val="single"/>
    </w:rPr>
  </w:style>
  <w:style w:type="character" w:customStyle="1" w:styleId="BoldandItalics">
    <w:name w:val="Bold and Italics"/>
    <w:qFormat/>
    <w:rsid w:val="00643059"/>
    <w:rPr>
      <w:b/>
      <w:i/>
      <w:u w:val="none"/>
    </w:rPr>
  </w:style>
  <w:style w:type="paragraph" w:styleId="BalloonText">
    <w:name w:val="Balloon Text"/>
    <w:basedOn w:val="Normal"/>
    <w:link w:val="BalloonTextChar"/>
    <w:rsid w:val="00643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059"/>
    <w:pPr>
      <w:spacing w:before="0" w:after="0"/>
    </w:pPr>
  </w:style>
  <w:style w:type="paragraph" w:customStyle="1" w:styleId="BodyTextBold">
    <w:name w:val="Body Text Bold"/>
    <w:basedOn w:val="BodyText"/>
    <w:qFormat/>
    <w:rsid w:val="00643059"/>
    <w:rPr>
      <w:b/>
    </w:rPr>
  </w:style>
  <w:style w:type="character" w:styleId="Hyperlink">
    <w:name w:val="Hyperlink"/>
    <w:basedOn w:val="DefaultParagraphFont"/>
    <w:uiPriority w:val="99"/>
    <w:unhideWhenUsed/>
    <w:rsid w:val="00823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4203</Characters>
  <Application>Microsoft Office Word</Application>
  <DocSecurity>0</DocSecurity>
  <Lines>221</Lines>
  <Paragraphs>101</Paragraphs>
  <ScaleCrop>false</ScaleCrop>
  <Company>Author-it Software Corporation Ltd.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MSS027019 Implement and maintain the site health and safety management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2020-07-30T07:10:00Z</dcterms:created>
  <dcterms:modified xsi:type="dcterms:W3CDTF">2020-07-30T07:10:00Z</dcterms:modified>
</cp:coreProperties>
</file>