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35D" w:rsidP="00AA5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MSS027015 Provide environmental advice to clients</w:t>
      </w:r>
      <w:r>
        <w:fldChar w:fldCharType="end"/>
      </w:r>
    </w:p>
    <w:p w:rsidR="00AA535D" w:rsidP="00AA535D">
      <w:pPr>
        <w:pStyle w:val="Version"/>
        <w:sectPr w:rsidSect="006E4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2AF" w:rsidP="006E42AF">
      <w:pPr>
        <w:pStyle w:val="SuperHeading"/>
      </w:pPr>
      <w:r w:rsidRPr="006E42AF">
        <w:t>Assessment Requirements for MSS027015 Provide environme</w:t>
      </w:r>
      <w:r w:rsidRPr="006E42AF">
        <w:t>ntal advice to clients</w:t>
      </w:r>
    </w:p>
    <w:p w:rsidR="00000000" w:rsidRPr="006E42AF" w:rsidP="006E42AF">
      <w:pPr>
        <w:pStyle w:val="Heading1"/>
      </w:pPr>
      <w:bookmarkStart w:id="1" w:name="O_990291"/>
      <w:bookmarkEnd w:id="1"/>
      <w:r w:rsidRPr="006E42AF">
        <w:t>Modification History</w:t>
      </w:r>
    </w:p>
    <w:p w:rsidR="00000000" w:rsidRPr="006E42AF" w:rsidP="00AA535D">
      <w:pPr>
        <w:pStyle w:val="BodyText"/>
      </w:pPr>
      <w:r w:rsidRPr="006E42AF">
        <w:t>Release 1. Updated unit code. Changes to elements and performance criteria. Range of conditions removed. Assessment requirements amended. Equivalent outcome.</w:t>
      </w:r>
    </w:p>
    <w:p w:rsidR="00000000" w:rsidRPr="006E42AF" w:rsidP="006E42AF">
      <w:pPr>
        <w:pStyle w:val="Heading1"/>
      </w:pPr>
      <w:bookmarkStart w:id="2" w:name="O_990292"/>
      <w:bookmarkEnd w:id="2"/>
      <w:r w:rsidRPr="006E42AF">
        <w:t>Performance Evidence</w:t>
      </w:r>
    </w:p>
    <w:p w:rsidR="00000000" w:rsidRPr="006E42AF" w:rsidP="00AA535D">
      <w:pPr>
        <w:pStyle w:val="BodyText"/>
      </w:pPr>
      <w:r w:rsidRPr="006E42AF">
        <w:t>There must be evidence the candidate has completed the tasks outlined in the elements and performance criteria of this unit, and:</w:t>
      </w:r>
    </w:p>
    <w:p w:rsidR="00000000" w:rsidRPr="006E42AF" w:rsidP="006E42AF">
      <w:pPr>
        <w:pStyle w:val="ListBullet"/>
      </w:pPr>
      <w:r w:rsidRPr="006E42AF">
        <w:t>provided reliable environmental advice both verbally and in writing to at least 2 different clients about environmental issue</w:t>
      </w:r>
      <w:r w:rsidRPr="006E42AF">
        <w:t>s, problems or aspects of environmental management plans, policies and procedures that are relevant to a specific site, project or program.</w:t>
      </w:r>
    </w:p>
    <w:p w:rsidR="00000000" w:rsidRPr="006E42AF" w:rsidP="006E42AF">
      <w:pPr>
        <w:pStyle w:val="AllowPageBreak"/>
      </w:pPr>
    </w:p>
    <w:p w:rsidR="00000000" w:rsidRPr="006E42AF" w:rsidP="006E42AF">
      <w:pPr>
        <w:pStyle w:val="Heading1"/>
      </w:pPr>
      <w:bookmarkStart w:id="3" w:name="O_990293"/>
      <w:bookmarkEnd w:id="3"/>
      <w:r w:rsidRPr="006E42AF">
        <w:t>Knowledge Evidence</w:t>
      </w:r>
    </w:p>
    <w:p w:rsidR="00000000" w:rsidRPr="006E42AF" w:rsidP="00AA535D">
      <w:pPr>
        <w:pStyle w:val="BodyText"/>
      </w:pPr>
      <w:r w:rsidRPr="006E42AF">
        <w:t>There must be evidence the candidate has knowledge of:</w:t>
      </w:r>
    </w:p>
    <w:p w:rsidR="00000000" w:rsidRPr="006E42AF" w:rsidP="006E42AF">
      <w:pPr>
        <w:pStyle w:val="ListBullet"/>
      </w:pPr>
      <w:r w:rsidRPr="006E42AF">
        <w:t>environmental protection</w:t>
      </w:r>
      <w:r w:rsidRPr="006E42AF">
        <w:t xml:space="preserve"> and management terminology, concepts and principles relevant to job role</w:t>
      </w:r>
    </w:p>
    <w:p w:rsidR="00000000" w:rsidRPr="006E42AF" w:rsidP="006E42AF">
      <w:pPr>
        <w:pStyle w:val="ListBullet"/>
      </w:pPr>
      <w:r w:rsidRPr="006E42AF">
        <w:t>sources of environmental information relevant to job role</w:t>
      </w:r>
    </w:p>
    <w:p w:rsidR="00000000" w:rsidRPr="006E42AF" w:rsidP="006E42AF">
      <w:pPr>
        <w:pStyle w:val="ListBullet"/>
      </w:pPr>
      <w:r w:rsidRPr="006E42AF">
        <w:t>environmental legislative and regulatory requirements and responsibilities relevant to site, project or program</w:t>
      </w:r>
    </w:p>
    <w:p w:rsidR="00000000" w:rsidRPr="006E42AF" w:rsidP="006E42AF">
      <w:pPr>
        <w:pStyle w:val="ListBullet"/>
      </w:pPr>
      <w:r w:rsidRPr="006E42AF">
        <w:t>workplace en</w:t>
      </w:r>
      <w:r w:rsidRPr="006E42AF">
        <w:t>vironmental management plans, workplace procedures for identifying and assessing environmental risks and impacts, providing advice and responding to environmental incidents</w:t>
      </w:r>
    </w:p>
    <w:p w:rsidR="00000000" w:rsidRPr="006E42AF" w:rsidP="006E42AF">
      <w:pPr>
        <w:pStyle w:val="ListBullet"/>
      </w:pPr>
      <w:r w:rsidRPr="006E42AF">
        <w:t>specific site, project or program characteristics, nature of activities conducted a</w:t>
      </w:r>
      <w:r w:rsidRPr="006E42AF">
        <w:t>t site, environmental management values, environmental issues, risks and impacts; recommended control measures and management actions</w:t>
      </w:r>
    </w:p>
    <w:p w:rsidR="00000000" w:rsidRPr="006E42AF" w:rsidP="006E42AF">
      <w:pPr>
        <w:pStyle w:val="ListBullet"/>
      </w:pPr>
      <w:r w:rsidRPr="006E42AF">
        <w:t>workplace procedures for managing security and confidentiality of information, managing client relations, responding to co</w:t>
      </w:r>
      <w:r w:rsidRPr="006E42AF">
        <w:t>mplaints, release of authorised advice, records management and reporting.</w:t>
      </w:r>
    </w:p>
    <w:p w:rsidR="00000000" w:rsidRPr="006E42AF" w:rsidP="006E42AF">
      <w:pPr>
        <w:pStyle w:val="ListBullet"/>
      </w:pPr>
      <w:r w:rsidRPr="006E42AF">
        <w:t>external experts.</w:t>
      </w:r>
    </w:p>
    <w:p w:rsidR="00000000" w:rsidRPr="006E42AF" w:rsidP="006E42AF">
      <w:pPr>
        <w:pStyle w:val="AllowPageBreak"/>
      </w:pPr>
    </w:p>
    <w:p w:rsidR="00000000" w:rsidRPr="006E42AF" w:rsidP="006E42AF">
      <w:pPr>
        <w:pStyle w:val="Heading1"/>
      </w:pPr>
      <w:bookmarkStart w:id="4" w:name="O_990294"/>
      <w:bookmarkEnd w:id="4"/>
      <w:r w:rsidRPr="006E42AF">
        <w:t>Assessment Conditions</w:t>
      </w:r>
    </w:p>
    <w:p w:rsidR="00000000" w:rsidRPr="006E42AF" w:rsidP="00AA535D">
      <w:pPr>
        <w:pStyle w:val="BodyText"/>
      </w:pPr>
      <w:r w:rsidRPr="006E42AF">
        <w:t>Skills must have been demonstrated in the workplace or in a simulated environment that reflects workplace conditions, conting</w:t>
      </w:r>
      <w:r w:rsidRPr="006E42AF">
        <w:t xml:space="preserve">encies, facilities, equipment and resources. </w:t>
      </w:r>
    </w:p>
    <w:p w:rsidR="00000000" w:rsidRPr="006E42AF" w:rsidP="00AA535D">
      <w:pPr>
        <w:pStyle w:val="BodyText"/>
      </w:pPr>
      <w:r w:rsidRPr="006E42AF">
        <w:t>Assessors must satisfy the NVR/AQTF mandatory competency requirements for assessors.</w:t>
      </w:r>
    </w:p>
    <w:p w:rsidR="00000000" w:rsidRPr="006E42AF" w:rsidP="006E42AF">
      <w:pPr>
        <w:pStyle w:val="Heading1"/>
      </w:pPr>
      <w:bookmarkStart w:id="5" w:name="O_990297"/>
      <w:bookmarkEnd w:id="5"/>
      <w:r w:rsidRPr="006E42AF">
        <w:t>Links</w:t>
      </w:r>
    </w:p>
    <w:p w:rsidR="00000000" w:rsidRPr="006E42AF" w:rsidP="00AA535D">
      <w:pPr>
        <w:pStyle w:val="BodyText"/>
      </w:pPr>
      <w:r w:rsidRPr="006E42A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7317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E42AF" w:rsidP="006E42AF"/>
    <w:sectPr w:rsidSect="006E4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AF" w:rsidRPr="00AA535D" w:rsidP="00AA5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5D" w:rsidP="006E4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535D" w:rsidP="006E4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535D" w:rsidP="006E4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2AF" w:rsidRPr="00AA535D" w:rsidP="00AA5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5D" w:rsidRPr="002D2AF8" w:rsidP="006E4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MSS027015 Provide environmental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A535D" w:rsidP="006E4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F81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2A57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2AF"/>
  </w:style>
  <w:style w:type="character" w:customStyle="1" w:styleId="Heading1Char">
    <w:name w:val="Heading 1 Char"/>
    <w:basedOn w:val="DefaultParagraphFont"/>
    <w:link w:val="Heading1"/>
    <w:rsid w:val="006E4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2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4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2AF"/>
    <w:rPr>
      <w:b/>
      <w:spacing w:val="0"/>
    </w:rPr>
  </w:style>
  <w:style w:type="paragraph" w:customStyle="1" w:styleId="SuperTitle">
    <w:name w:val="SuperTitle"/>
    <w:basedOn w:val="Title"/>
    <w:rsid w:val="006E4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2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2AF"/>
    <w:rPr>
      <w:i/>
    </w:rPr>
  </w:style>
  <w:style w:type="paragraph" w:styleId="Caption">
    <w:name w:val="caption"/>
    <w:basedOn w:val="BodyText"/>
    <w:next w:val="Normal"/>
    <w:qFormat/>
    <w:rsid w:val="006E4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2AF"/>
  </w:style>
  <w:style w:type="paragraph" w:styleId="TableofFigures">
    <w:name w:val="table of figures"/>
    <w:basedOn w:val="Normal"/>
    <w:next w:val="Normal"/>
    <w:semiHidden/>
    <w:rsid w:val="006E4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2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2AF"/>
    <w:rPr>
      <w:rFonts w:ascii="Wingdings" w:hAnsi="Wingdings"/>
    </w:rPr>
  </w:style>
  <w:style w:type="paragraph" w:customStyle="1" w:styleId="TableHeading">
    <w:name w:val="Table Heading"/>
    <w:basedOn w:val="HeadingBase"/>
    <w:rsid w:val="006E4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2AF"/>
    <w:rPr>
      <w:color w:val="0033CC"/>
      <w:u w:val="none"/>
    </w:rPr>
  </w:style>
  <w:style w:type="paragraph" w:customStyle="1" w:styleId="BodyTextRight">
    <w:name w:val="Body Text Right"/>
    <w:basedOn w:val="BodyText"/>
    <w:rsid w:val="006E4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2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2AF"/>
    <w:rPr>
      <w:sz w:val="32"/>
    </w:rPr>
  </w:style>
  <w:style w:type="paragraph" w:customStyle="1" w:styleId="HeadingProcedure">
    <w:name w:val="Heading Procedure"/>
    <w:basedOn w:val="HeadingBase"/>
    <w:next w:val="Normal"/>
    <w:rsid w:val="006E4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2AF"/>
    <w:pPr>
      <w:spacing w:before="60" w:after="60"/>
    </w:pPr>
  </w:style>
  <w:style w:type="paragraph" w:styleId="ListContinue">
    <w:name w:val="List Continue"/>
    <w:basedOn w:val="List"/>
    <w:rsid w:val="006E42AF"/>
    <w:pPr>
      <w:ind w:firstLine="0"/>
    </w:pPr>
  </w:style>
  <w:style w:type="paragraph" w:customStyle="1" w:styleId="ListNote">
    <w:name w:val="List Note"/>
    <w:basedOn w:val="List"/>
    <w:rsid w:val="006E4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2AF"/>
    <w:rPr>
      <w:rFonts w:ascii="Courier New" w:hAnsi="Courier New"/>
    </w:rPr>
  </w:style>
  <w:style w:type="paragraph" w:customStyle="1" w:styleId="NoteBullet">
    <w:name w:val="Note Bullet"/>
    <w:basedOn w:val="Note"/>
    <w:rsid w:val="006E4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2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2AF"/>
    <w:rPr>
      <w:b/>
      <w:smallCaps/>
    </w:rPr>
  </w:style>
  <w:style w:type="paragraph" w:customStyle="1" w:styleId="TableListNumber">
    <w:name w:val="Table List Number"/>
    <w:basedOn w:val="ListNumber"/>
    <w:rsid w:val="006E4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2AF"/>
    <w:pPr>
      <w:numPr>
        <w:numId w:val="8"/>
      </w:numPr>
    </w:pPr>
  </w:style>
  <w:style w:type="paragraph" w:customStyle="1" w:styleId="ListAlpha2">
    <w:name w:val="List Alpha 2"/>
    <w:basedOn w:val="List2"/>
    <w:rsid w:val="006E42AF"/>
    <w:pPr>
      <w:numPr>
        <w:numId w:val="7"/>
      </w:numPr>
    </w:pPr>
  </w:style>
  <w:style w:type="paragraph" w:styleId="List2">
    <w:name w:val="List 2"/>
    <w:basedOn w:val="BodyText"/>
    <w:rsid w:val="006E4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2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2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2AF"/>
    <w:pPr>
      <w:numPr>
        <w:numId w:val="3"/>
      </w:numPr>
    </w:pPr>
  </w:style>
  <w:style w:type="paragraph" w:styleId="ListContinue2">
    <w:name w:val="List Continue 2"/>
    <w:basedOn w:val="List2"/>
    <w:rsid w:val="006E42AF"/>
    <w:pPr>
      <w:ind w:firstLine="0"/>
    </w:pPr>
  </w:style>
  <w:style w:type="paragraph" w:styleId="ListContinue3">
    <w:name w:val="List Continue 3"/>
    <w:basedOn w:val="List3"/>
    <w:rsid w:val="006E42AF"/>
    <w:pPr>
      <w:ind w:left="1021" w:firstLine="0"/>
    </w:pPr>
  </w:style>
  <w:style w:type="paragraph" w:styleId="ListContinue4">
    <w:name w:val="List Continue 4"/>
    <w:basedOn w:val="List4"/>
    <w:rsid w:val="006E42AF"/>
    <w:pPr>
      <w:ind w:firstLine="0"/>
    </w:pPr>
  </w:style>
  <w:style w:type="paragraph" w:styleId="ListContinue5">
    <w:name w:val="List Continue 5"/>
    <w:basedOn w:val="List5"/>
    <w:rsid w:val="006E42AF"/>
    <w:pPr>
      <w:ind w:firstLine="0"/>
    </w:pPr>
  </w:style>
  <w:style w:type="paragraph" w:styleId="ListNumber3">
    <w:name w:val="List Number 3"/>
    <w:basedOn w:val="List3"/>
    <w:rsid w:val="006E42AF"/>
    <w:pPr>
      <w:numPr>
        <w:numId w:val="4"/>
      </w:numPr>
    </w:pPr>
  </w:style>
  <w:style w:type="paragraph" w:styleId="ListNumber4">
    <w:name w:val="List Number 4"/>
    <w:basedOn w:val="List4"/>
    <w:rsid w:val="006E42AF"/>
    <w:pPr>
      <w:numPr>
        <w:numId w:val="5"/>
      </w:numPr>
    </w:pPr>
  </w:style>
  <w:style w:type="paragraph" w:styleId="ListNumber5">
    <w:name w:val="List Number 5"/>
    <w:basedOn w:val="List5"/>
    <w:rsid w:val="006E42AF"/>
    <w:pPr>
      <w:numPr>
        <w:numId w:val="6"/>
      </w:numPr>
    </w:pPr>
  </w:style>
  <w:style w:type="paragraph" w:styleId="BlockText">
    <w:name w:val="Block Text"/>
    <w:basedOn w:val="Normal"/>
    <w:rsid w:val="006E4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2AF"/>
    <w:rPr>
      <w:sz w:val="16"/>
      <w:vertAlign w:val="superscript"/>
    </w:rPr>
  </w:style>
  <w:style w:type="character" w:customStyle="1" w:styleId="Symbols">
    <w:name w:val="Symbols"/>
    <w:basedOn w:val="DefaultParagraphFont"/>
    <w:rsid w:val="006E42AF"/>
    <w:rPr>
      <w:rFonts w:ascii="Symbol" w:hAnsi="Symbol"/>
    </w:rPr>
  </w:style>
  <w:style w:type="character" w:customStyle="1" w:styleId="MenuOptions">
    <w:name w:val="Menu Options"/>
    <w:basedOn w:val="DefaultParagraphFont"/>
    <w:rsid w:val="006E4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2AF"/>
    <w:rPr>
      <w:b/>
    </w:rPr>
  </w:style>
  <w:style w:type="character" w:customStyle="1" w:styleId="Underlined">
    <w:name w:val="Underlined"/>
    <w:basedOn w:val="DefaultParagraphFont"/>
    <w:rsid w:val="006E42AF"/>
    <w:rPr>
      <w:u w:val="single"/>
    </w:rPr>
  </w:style>
  <w:style w:type="paragraph" w:customStyle="1" w:styleId="TableBodyTextRight">
    <w:name w:val="Table Body Text Right"/>
    <w:basedOn w:val="TableBodyText"/>
    <w:rsid w:val="006E4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2AF"/>
    <w:rPr>
      <w:sz w:val="18"/>
    </w:rPr>
  </w:style>
  <w:style w:type="paragraph" w:customStyle="1" w:styleId="BodySmallRight">
    <w:name w:val="Body Small Right"/>
    <w:basedOn w:val="BodyTextRight"/>
    <w:rsid w:val="006E42AF"/>
    <w:rPr>
      <w:sz w:val="18"/>
      <w:szCs w:val="18"/>
    </w:rPr>
  </w:style>
  <w:style w:type="paragraph" w:customStyle="1" w:styleId="MarginEdition">
    <w:name w:val="Margin Edition"/>
    <w:basedOn w:val="MarginNote"/>
    <w:rsid w:val="006E4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2AF"/>
    <w:rPr>
      <w:sz w:val="2"/>
      <w:szCs w:val="2"/>
    </w:rPr>
  </w:style>
  <w:style w:type="character" w:customStyle="1" w:styleId="Small">
    <w:name w:val="Small"/>
    <w:basedOn w:val="DefaultParagraphFont"/>
    <w:rsid w:val="006E42AF"/>
    <w:rPr>
      <w:sz w:val="16"/>
    </w:rPr>
  </w:style>
  <w:style w:type="paragraph" w:customStyle="1" w:styleId="WideTable">
    <w:name w:val="Wide Table"/>
    <w:basedOn w:val="Normal"/>
    <w:rsid w:val="006E4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2AF"/>
  </w:style>
  <w:style w:type="paragraph" w:styleId="Quote">
    <w:name w:val="Quote"/>
    <w:basedOn w:val="Heading1"/>
    <w:link w:val="QuoteChar"/>
    <w:qFormat/>
    <w:rsid w:val="006E4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2AF"/>
    <w:pPr>
      <w:pageBreakBefore/>
    </w:pPr>
  </w:style>
  <w:style w:type="paragraph" w:customStyle="1" w:styleId="Border">
    <w:name w:val="Border"/>
    <w:basedOn w:val="Normal"/>
    <w:qFormat/>
    <w:rsid w:val="006E4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2AF"/>
    <w:rPr>
      <w:u w:val="single"/>
    </w:rPr>
  </w:style>
  <w:style w:type="character" w:customStyle="1" w:styleId="BoldandItalics">
    <w:name w:val="Bold and Italics"/>
    <w:qFormat/>
    <w:rsid w:val="006E42AF"/>
    <w:rPr>
      <w:b/>
      <w:i/>
      <w:u w:val="none"/>
    </w:rPr>
  </w:style>
  <w:style w:type="paragraph" w:styleId="BalloonText">
    <w:name w:val="Balloon Text"/>
    <w:basedOn w:val="Normal"/>
    <w:link w:val="BalloonTextChar"/>
    <w:rsid w:val="006E4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2AF"/>
    <w:pPr>
      <w:spacing w:before="0" w:after="0"/>
    </w:pPr>
  </w:style>
  <w:style w:type="paragraph" w:customStyle="1" w:styleId="BodyTextBold">
    <w:name w:val="Body Text Bold"/>
    <w:basedOn w:val="BodyText"/>
    <w:qFormat/>
    <w:rsid w:val="006E42AF"/>
    <w:rPr>
      <w:b/>
    </w:rPr>
  </w:style>
  <w:style w:type="character" w:styleId="Hyperlink">
    <w:name w:val="Hyperlink"/>
    <w:basedOn w:val="DefaultParagraphFont"/>
    <w:uiPriority w:val="99"/>
    <w:unhideWhenUsed/>
    <w:rsid w:val="00AA5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2066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MSS027015 Provide environmental advice to clients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2022-04-05T05:03:00Z</dcterms:created>
  <dcterms:modified xsi:type="dcterms:W3CDTF">2022-04-05T05:03:00Z</dcterms:modified>
</cp:coreProperties>
</file>