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217" w:rsidP="00805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MSS027001 Coordinate environmental management activities</w:t>
      </w:r>
      <w:r>
        <w:fldChar w:fldCharType="end"/>
      </w:r>
    </w:p>
    <w:p w:rsidR="00805217" w:rsidP="00805217">
      <w:pPr>
        <w:pStyle w:val="Version"/>
        <w:sectPr w:rsidSect="00385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006" w:rsidP="00385006">
      <w:pPr>
        <w:pStyle w:val="SuperHeading"/>
      </w:pPr>
      <w:r w:rsidRPr="00385006">
        <w:t>Assessment Requirements for MSS027001 Coordinate environmental management activities</w:t>
      </w:r>
    </w:p>
    <w:p w:rsidR="00000000" w:rsidRPr="00385006" w:rsidP="00385006">
      <w:pPr>
        <w:pStyle w:val="Heading1"/>
      </w:pPr>
      <w:bookmarkStart w:id="1" w:name="O_922560"/>
      <w:bookmarkEnd w:id="1"/>
      <w:r w:rsidRPr="00385006">
        <w:t>Modification History</w:t>
      </w:r>
    </w:p>
    <w:p w:rsidR="00000000" w:rsidRPr="00385006" w:rsidP="00385006">
      <w:pPr>
        <w:pStyle w:val="BodyText"/>
      </w:pPr>
      <w:r w:rsidRPr="00385006">
        <w:t>Release 1. Supersedes and is equivalent to MSS027001A Coordinate environmental management activities</w:t>
      </w:r>
    </w:p>
    <w:p w:rsidR="00000000" w:rsidRPr="00385006" w:rsidP="00385006">
      <w:pPr>
        <w:pStyle w:val="AllowPageBreak"/>
      </w:pPr>
    </w:p>
    <w:p w:rsidR="00000000" w:rsidRPr="00385006" w:rsidP="00385006">
      <w:pPr>
        <w:pStyle w:val="Heading1"/>
      </w:pPr>
      <w:bookmarkStart w:id="2" w:name="O_922563"/>
      <w:bookmarkEnd w:id="2"/>
      <w:r w:rsidRPr="00385006">
        <w:t>Performance Evidence</w:t>
      </w:r>
    </w:p>
    <w:p w:rsidR="00000000" w:rsidRPr="00385006" w:rsidP="00385006">
      <w:pPr>
        <w:pStyle w:val="BodyText"/>
      </w:pPr>
      <w:r w:rsidRPr="00385006">
        <w:t>Evidence of competence in this unit must satisfy all of the requirements of the elements and performance criteria and include demonstration of:</w:t>
      </w:r>
    </w:p>
    <w:p w:rsidR="00000000" w:rsidRPr="00385006" w:rsidP="00385006">
      <w:pPr>
        <w:pStyle w:val="ListBullet"/>
      </w:pPr>
      <w:r w:rsidRPr="00385006">
        <w:t>coordinating environmental management activities at a site, or within a project, to ensure</w:t>
      </w:r>
      <w:r w:rsidRPr="00385006">
        <w:t xml:space="preserve"> compliance with relevant legislation, regulations, permits and/or licences on at least two (2) occasions</w:t>
      </w:r>
    </w:p>
    <w:p w:rsidR="00000000" w:rsidRPr="00385006" w:rsidP="00385006">
      <w:pPr>
        <w:pStyle w:val="ListBullet"/>
      </w:pPr>
      <w:r w:rsidRPr="00385006">
        <w:t>accessing, interpreting and applying relevant legislative/regulatory requirements, environmental management plans, standards, codes and guidelines rel</w:t>
      </w:r>
      <w:r w:rsidRPr="00385006">
        <w:t>evant to site/project</w:t>
      </w:r>
    </w:p>
    <w:p w:rsidR="00000000" w:rsidRPr="00385006" w:rsidP="00385006">
      <w:pPr>
        <w:pStyle w:val="ListBullet"/>
      </w:pPr>
      <w:r w:rsidRPr="00385006">
        <w:t>regularly (re)assessing environmental risks and impacts arising from site/project activities</w:t>
      </w:r>
    </w:p>
    <w:p w:rsidR="00000000" w:rsidRPr="00385006" w:rsidP="00385006">
      <w:pPr>
        <w:pStyle w:val="ListBullet"/>
      </w:pPr>
      <w:r w:rsidRPr="00385006">
        <w:t>explaining environmental management information clearly to site personnel</w:t>
      </w:r>
    </w:p>
    <w:p w:rsidR="00000000" w:rsidRPr="00385006" w:rsidP="00385006">
      <w:pPr>
        <w:pStyle w:val="ListBullet"/>
      </w:pPr>
      <w:r w:rsidRPr="00385006">
        <w:t>collecting and analysing site/project environmental data and verify</w:t>
      </w:r>
      <w:r w:rsidRPr="00385006">
        <w:t>ing and reporting results</w:t>
      </w:r>
    </w:p>
    <w:p w:rsidR="00000000" w:rsidRPr="00385006" w:rsidP="00385006">
      <w:pPr>
        <w:pStyle w:val="ListBullet"/>
      </w:pPr>
      <w:r w:rsidRPr="00385006">
        <w:t>monitoring effective implementation of site/project environmental management plans, workplace policy and procedures, and specified work methods</w:t>
      </w:r>
    </w:p>
    <w:p w:rsidR="00000000" w:rsidRPr="00385006" w:rsidP="00385006">
      <w:pPr>
        <w:pStyle w:val="ListBullet"/>
      </w:pPr>
      <w:r w:rsidRPr="00385006">
        <w:t>recognising, investigating and rectifying environmental management issues within scope</w:t>
      </w:r>
      <w:r w:rsidRPr="00385006">
        <w:t xml:space="preserve"> of responsibility</w:t>
      </w:r>
    </w:p>
    <w:p w:rsidR="00000000" w:rsidRPr="00385006" w:rsidP="00385006">
      <w:pPr>
        <w:pStyle w:val="ListBullet"/>
      </w:pPr>
      <w:r w:rsidRPr="00385006">
        <w:t>responding effectively to complaints and requests for information</w:t>
      </w:r>
    </w:p>
    <w:p w:rsidR="00000000" w:rsidRPr="00385006" w:rsidP="00385006">
      <w:pPr>
        <w:pStyle w:val="ListBullet"/>
      </w:pPr>
      <w:r w:rsidRPr="00385006">
        <w:t>solving complex technical problems and resolving issues/conflicts constructively with site personnel and stakeholders</w:t>
      </w:r>
    </w:p>
    <w:p w:rsidR="00000000" w:rsidRPr="00385006" w:rsidP="00385006">
      <w:pPr>
        <w:pStyle w:val="ListBullet"/>
      </w:pPr>
      <w:r w:rsidRPr="00385006">
        <w:t xml:space="preserve">seeking advice when issues/problems are beyond scope </w:t>
      </w:r>
      <w:r w:rsidRPr="00385006">
        <w:t>of competence/responsibility</w:t>
      </w:r>
    </w:p>
    <w:p w:rsidR="00000000" w:rsidRPr="00385006" w:rsidP="00385006">
      <w:pPr>
        <w:pStyle w:val="ListBullet"/>
      </w:pPr>
      <w:r w:rsidRPr="00385006">
        <w:t>maintaining site/project environmental records in accordance with legislative/licensing/workplace requirements</w:t>
      </w:r>
    </w:p>
    <w:p w:rsidR="00000000" w:rsidRPr="00385006" w:rsidP="00385006">
      <w:pPr>
        <w:pStyle w:val="ListBullet"/>
      </w:pPr>
      <w:r w:rsidRPr="00385006">
        <w:t>providing accurate, complete and timely reports and briefings about environmental performance</w:t>
      </w:r>
    </w:p>
    <w:p w:rsidR="00000000" w:rsidRPr="00385006" w:rsidP="00385006">
      <w:pPr>
        <w:pStyle w:val="ListBullet"/>
      </w:pPr>
      <w:r w:rsidRPr="00385006">
        <w:t>working safely and mon</w:t>
      </w:r>
      <w:r w:rsidRPr="00385006">
        <w:t>itoring the safety of others.</w:t>
      </w:r>
    </w:p>
    <w:p w:rsidR="00000000" w:rsidRPr="00385006" w:rsidP="00385006">
      <w:pPr>
        <w:pStyle w:val="AllowPageBreak"/>
      </w:pPr>
    </w:p>
    <w:p w:rsidR="00000000" w:rsidRPr="00385006" w:rsidP="00385006">
      <w:pPr>
        <w:pStyle w:val="Heading1"/>
      </w:pPr>
      <w:bookmarkStart w:id="3" w:name="O_922562"/>
      <w:bookmarkEnd w:id="3"/>
      <w:r w:rsidRPr="00385006">
        <w:t>Knowledge Evidence</w:t>
      </w:r>
    </w:p>
    <w:p w:rsidR="00000000" w:rsidRPr="00385006" w:rsidP="00385006">
      <w:pPr>
        <w:pStyle w:val="ListBullet"/>
      </w:pPr>
      <w:r w:rsidRPr="00385006">
        <w:t>Must provide evidence that demonstrates knowledge of:</w:t>
      </w:r>
    </w:p>
    <w:p w:rsidR="00000000" w:rsidRPr="00385006" w:rsidP="00385006">
      <w:pPr>
        <w:pStyle w:val="ListBullet"/>
      </w:pPr>
      <w:r w:rsidRPr="00385006">
        <w:t>environmental protection/management terminology, concepts and principles relevant to job role</w:t>
      </w:r>
    </w:p>
    <w:p w:rsidR="00000000" w:rsidRPr="00385006" w:rsidP="00385006">
      <w:pPr>
        <w:pStyle w:val="ListBullet"/>
      </w:pPr>
      <w:r w:rsidRPr="00385006">
        <w:t>site/project characteristics, nat</w:t>
      </w:r>
      <w:r w:rsidRPr="00385006">
        <w:t>ure of activities conducted at site, environmental management values, environmental issues, and risks and impacts</w:t>
      </w:r>
    </w:p>
    <w:p w:rsidR="00000000" w:rsidRPr="00385006" w:rsidP="00385006">
      <w:pPr>
        <w:pStyle w:val="ListBullet"/>
      </w:pPr>
      <w:r w:rsidRPr="00385006">
        <w:t>environmental legislative/regulatory requirements and responsibilities relevant to site/project</w:t>
      </w:r>
    </w:p>
    <w:p w:rsidR="00000000" w:rsidRPr="00385006" w:rsidP="00385006">
      <w:pPr>
        <w:pStyle w:val="ListBullet"/>
      </w:pPr>
      <w:r w:rsidRPr="00385006">
        <w:t>workplace environmental management plans, proc</w:t>
      </w:r>
      <w:r w:rsidRPr="00385006">
        <w:t>edures, control measures and management actions for site/project</w:t>
      </w:r>
    </w:p>
    <w:p w:rsidR="00000000" w:rsidRPr="00385006" w:rsidP="00385006">
      <w:pPr>
        <w:pStyle w:val="ListBullet"/>
      </w:pPr>
      <w:r w:rsidRPr="00385006">
        <w:t>workplace procedures for identifying assessing environmental risks and impacts, managing stakeholder relations, responding to complaints, cultural/heritage finds and other environmental incid</w:t>
      </w:r>
      <w:r w:rsidRPr="00385006">
        <w:t>ents, and record management and reporting</w:t>
      </w:r>
    </w:p>
    <w:p w:rsidR="00000000" w:rsidRPr="00385006" w:rsidP="00385006">
      <w:pPr>
        <w:pStyle w:val="ListBullet"/>
      </w:pPr>
      <w:r w:rsidRPr="00385006">
        <w:t>interpersonal communication, negotiation and conflict resolution techniques</w:t>
      </w:r>
    </w:p>
    <w:p w:rsidR="00000000" w:rsidRPr="00385006" w:rsidP="00385006">
      <w:pPr>
        <w:pStyle w:val="ListBullet"/>
      </w:pPr>
      <w:r w:rsidRPr="00385006">
        <w:t>problem-solving techniques</w:t>
      </w:r>
    </w:p>
    <w:p w:rsidR="00000000" w:rsidRPr="00385006" w:rsidP="00385006">
      <w:pPr>
        <w:pStyle w:val="BodyText"/>
      </w:pPr>
      <w:r w:rsidRPr="00385006">
        <w:t>relevant hazards, health, safety and workplace emergency response procedures.</w:t>
      </w:r>
    </w:p>
    <w:p w:rsidR="00000000" w:rsidRPr="00385006" w:rsidP="00385006">
      <w:pPr>
        <w:pStyle w:val="AllowPageBreak"/>
      </w:pPr>
    </w:p>
    <w:p w:rsidR="00000000" w:rsidRPr="00385006" w:rsidP="00385006">
      <w:pPr>
        <w:pStyle w:val="Heading1"/>
      </w:pPr>
      <w:bookmarkStart w:id="4" w:name="O_922561"/>
      <w:bookmarkEnd w:id="4"/>
      <w:r w:rsidRPr="00385006">
        <w:t>Assessment Condi</w:t>
      </w:r>
      <w:r w:rsidRPr="00385006">
        <w:t>tions</w:t>
      </w:r>
    </w:p>
    <w:p w:rsidR="00000000" w:rsidRPr="00385006" w:rsidP="00385006">
      <w:pPr>
        <w:pStyle w:val="ListBullet"/>
      </w:pPr>
      <w:r w:rsidRPr="00385006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385006" w:rsidP="00385006">
      <w:pPr>
        <w:pStyle w:val="ListBullet"/>
      </w:pPr>
      <w:r w:rsidRPr="00385006">
        <w:t>This unit of competency is to be assessed in the workplace, o</w:t>
      </w:r>
      <w:r w:rsidRPr="00385006">
        <w:t>r a simulated workplace environment. A simulated workplace environment must reflect realistic operational workplace conditions that cover all aspects of workplace performance, including the environment, task skills, task management skills, contingency mana</w:t>
      </w:r>
      <w:r w:rsidRPr="00385006">
        <w:t xml:space="preserve">gement skills and job role environment skills.  </w:t>
      </w:r>
    </w:p>
    <w:p w:rsidR="00000000" w:rsidRPr="00385006" w:rsidP="00385006">
      <w:pPr>
        <w:pStyle w:val="ListBullet"/>
      </w:pPr>
      <w:r w:rsidRPr="00385006">
        <w:t xml:space="preserve">Foundation skills are integral to competent performance of the unit and should not be assessed separately. </w:t>
      </w:r>
    </w:p>
    <w:p w:rsidR="00000000" w:rsidRPr="00385006" w:rsidP="00385006">
      <w:pPr>
        <w:pStyle w:val="ListBullet"/>
      </w:pPr>
      <w:r w:rsidRPr="00385006">
        <w:t>Assessment processes and techniques must be appropriate to the language, literacy and numeracy requ</w:t>
      </w:r>
      <w:r w:rsidRPr="00385006">
        <w:t>irements of the work being performed and the needs of the candidate.</w:t>
      </w:r>
    </w:p>
    <w:p w:rsidR="00000000" w:rsidRPr="00385006" w:rsidP="00385006">
      <w:pPr>
        <w:pStyle w:val="ListBullet"/>
      </w:pPr>
      <w:r w:rsidRPr="00385006">
        <w:t>Knowledge evidence may be collected concurrently with performance evidence or through an independent process such as workbooks, written assessments or interviews (provided a record is kep</w:t>
      </w:r>
      <w:r w:rsidRPr="00385006">
        <w:t>t in each case).</w:t>
      </w:r>
    </w:p>
    <w:p w:rsidR="00000000" w:rsidRPr="00385006" w:rsidP="00385006">
      <w:pPr>
        <w:pStyle w:val="ListBullet"/>
      </w:pPr>
      <w:r w:rsidRPr="00385006">
        <w:t xml:space="preserve">Holistic assessment methods include: </w:t>
      </w:r>
    </w:p>
    <w:p w:rsidR="00000000" w:rsidRPr="00385006" w:rsidP="00385006">
      <w:pPr>
        <w:pStyle w:val="ListBullet2"/>
      </w:pPr>
      <w:r w:rsidRPr="00385006">
        <w:t>review of environmental monitoring results, records and reports generated by the candidate</w:t>
      </w:r>
    </w:p>
    <w:p w:rsidR="00000000" w:rsidRPr="00385006" w:rsidP="00385006">
      <w:pPr>
        <w:pStyle w:val="ListBullet2"/>
      </w:pPr>
      <w:r w:rsidRPr="00385006">
        <w:t xml:space="preserve">review of environmental information and/or training materials developed by the candidate </w:t>
      </w:r>
    </w:p>
    <w:p w:rsidR="00000000" w:rsidRPr="00385006" w:rsidP="00385006">
      <w:pPr>
        <w:pStyle w:val="ListBullet2"/>
      </w:pPr>
      <w:r w:rsidRPr="00385006">
        <w:t>feedback from peers, managers and/or stakeholder representatives that the candidate is able to safely coordinate environmental management activities for site/project and provide reliable environmental performance reports/briefings at agreed times</w:t>
      </w:r>
    </w:p>
    <w:p w:rsidR="00000000" w:rsidRPr="00385006" w:rsidP="00385006">
      <w:pPr>
        <w:pStyle w:val="ListBullet2"/>
      </w:pPr>
      <w:r w:rsidRPr="00385006">
        <w:t>oral and/</w:t>
      </w:r>
      <w:r w:rsidRPr="00385006">
        <w:t>or written questions to assess the candidate’s understanding of environmental management terms and principles, legislative/regulatory requirements, risk assessment, common examples of non-compliance and management actions, recording and reporting requireme</w:t>
      </w:r>
      <w:r w:rsidRPr="00385006">
        <w:t>nts</w:t>
      </w:r>
    </w:p>
    <w:p w:rsidR="00000000" w:rsidRPr="00385006" w:rsidP="00385006">
      <w:pPr>
        <w:pStyle w:val="ListBullet"/>
      </w:pPr>
      <w:r w:rsidRPr="00385006">
        <w:t>analysis of case studies/simulations/reports of relevant environmental management issues and incidents.</w:t>
      </w:r>
    </w:p>
    <w:p w:rsidR="00000000" w:rsidRPr="00385006" w:rsidP="00385006">
      <w:pPr>
        <w:pStyle w:val="ListBullet"/>
      </w:pPr>
      <w:r w:rsidRPr="00385006">
        <w:t>Access is required to all instruments, equipment, materials, workplace documentation, procedures and specifications associated with this unit inclu</w:t>
      </w:r>
      <w:r w:rsidRPr="00385006">
        <w:t>ding, but not limited to:</w:t>
      </w:r>
    </w:p>
    <w:p w:rsidR="00000000" w:rsidRPr="00385006" w:rsidP="00385006">
      <w:pPr>
        <w:pStyle w:val="ListBullet2"/>
      </w:pPr>
      <w:r w:rsidRPr="00385006">
        <w:t>site/project history</w:t>
      </w:r>
    </w:p>
    <w:p w:rsidR="00000000" w:rsidRPr="00385006" w:rsidP="00385006">
      <w:pPr>
        <w:pStyle w:val="ListBullet2"/>
      </w:pPr>
      <w:r w:rsidRPr="00385006">
        <w:t>relevant legislation, codes, standards, workplace environmental management policies, plans, actions, procedures and checklists</w:t>
      </w:r>
    </w:p>
    <w:p w:rsidR="00000000" w:rsidRPr="00385006" w:rsidP="00385006">
      <w:pPr>
        <w:pStyle w:val="ListBullet2"/>
      </w:pPr>
      <w:r w:rsidRPr="00385006">
        <w:t>physical resources required for coordination activities, such as maps, laptop com</w:t>
      </w:r>
      <w:r w:rsidRPr="00385006">
        <w:t>puter, digital camera, and monitoring and sampling equipment.</w:t>
      </w:r>
    </w:p>
    <w:p w:rsidR="00000000" w:rsidRPr="00385006" w:rsidP="00385006">
      <w:pPr>
        <w:pStyle w:val="ListBullet"/>
      </w:pPr>
      <w:r w:rsidRPr="00385006">
        <w:t xml:space="preserve">Assessors must satisfy the assessor competency requirements that are in place at the time of the assessment as set by the VET regulator.  </w:t>
      </w:r>
    </w:p>
    <w:p w:rsidR="00000000" w:rsidRPr="00385006" w:rsidP="00385006">
      <w:pPr>
        <w:pStyle w:val="ListBullet"/>
      </w:pPr>
      <w:r w:rsidRPr="00385006">
        <w:t>The assessor must demonstrate both technical competenc</w:t>
      </w:r>
      <w:r w:rsidRPr="00385006">
        <w:t>y and currency.</w:t>
      </w:r>
    </w:p>
    <w:p w:rsidR="00000000" w:rsidRPr="00385006" w:rsidP="00385006">
      <w:pPr>
        <w:pStyle w:val="ListBullet"/>
      </w:pPr>
      <w:r w:rsidRPr="00385006">
        <w:t>Technical competence can be demonstrated through:</w:t>
      </w:r>
    </w:p>
    <w:p w:rsidR="00000000" w:rsidRPr="00385006" w:rsidP="00385006">
      <w:pPr>
        <w:pStyle w:val="ListBullet2"/>
      </w:pPr>
      <w:r w:rsidRPr="00385006">
        <w:t>relevant VET or other qualification/Statement of Attainment AND/OR</w:t>
      </w:r>
    </w:p>
    <w:p w:rsidR="00000000" w:rsidRPr="00385006" w:rsidP="00385006">
      <w:pPr>
        <w:pStyle w:val="ListBullet2"/>
      </w:pPr>
      <w:r w:rsidRPr="00385006">
        <w:t xml:space="preserve">relevant workplace experience </w:t>
      </w:r>
    </w:p>
    <w:p w:rsidR="00000000" w:rsidRPr="00385006" w:rsidP="00385006">
      <w:pPr>
        <w:pStyle w:val="ListBullet"/>
      </w:pPr>
      <w:r w:rsidRPr="00385006">
        <w:t>Currency can be demonstrated through:</w:t>
      </w:r>
    </w:p>
    <w:p w:rsidR="00000000" w:rsidRPr="00385006" w:rsidP="00385006">
      <w:pPr>
        <w:pStyle w:val="ListBullet2"/>
      </w:pPr>
      <w:r w:rsidRPr="00385006">
        <w:t>performing the competency being assessed as part of current employment OR</w:t>
      </w:r>
    </w:p>
    <w:p w:rsidR="00000000" w:rsidRPr="00385006" w:rsidP="00385006">
      <w:pPr>
        <w:pStyle w:val="ListBullet2"/>
      </w:pPr>
      <w:r w:rsidRPr="00385006">
        <w:t>having consulted with an organisation providing relevant environmental monitoring, management or technology services about performing the competency being assessed within the last tw</w:t>
      </w:r>
      <w:r w:rsidRPr="00385006">
        <w:t>elve months.</w:t>
      </w:r>
    </w:p>
    <w:p w:rsidR="00000000" w:rsidRPr="00385006" w:rsidP="00385006">
      <w:pPr>
        <w:pStyle w:val="AllowPageBreak"/>
      </w:pPr>
    </w:p>
    <w:p w:rsidR="00000000" w:rsidRPr="00385006" w:rsidP="00385006">
      <w:pPr>
        <w:pStyle w:val="Heading1"/>
      </w:pPr>
      <w:bookmarkStart w:id="5" w:name="O_922559"/>
      <w:bookmarkEnd w:id="5"/>
      <w:r w:rsidRPr="00385006">
        <w:t>Links</w:t>
      </w:r>
    </w:p>
    <w:p w:rsidR="00000000" w:rsidRPr="00385006" w:rsidP="00385006">
      <w:pPr>
        <w:pStyle w:val="BodyText"/>
      </w:pPr>
      <w:r w:rsidRPr="00385006">
        <w:t>MSA Training Package Implementation Guides - http://mskills.org.au/training-packages/info/</w:t>
      </w:r>
    </w:p>
    <w:p w:rsidR="00000000" w:rsidRPr="00385006" w:rsidP="00385006"/>
    <w:sectPr w:rsidSect="003850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06" w:rsidRPr="00805217" w:rsidP="00805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217" w:rsidP="00385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217" w:rsidP="00385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05217" w:rsidP="00385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06" w:rsidRPr="00805217" w:rsidP="008052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217" w:rsidRPr="002D2AF8" w:rsidP="00385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MSS027001 Coordinate environmental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05217" w:rsidP="00385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521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884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9C4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006"/>
  </w:style>
  <w:style w:type="character" w:customStyle="1" w:styleId="Heading1Char">
    <w:name w:val="Heading 1 Char"/>
    <w:basedOn w:val="DefaultParagraphFont"/>
    <w:link w:val="Heading1"/>
    <w:rsid w:val="00385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0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0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50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5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006"/>
    <w:rPr>
      <w:b/>
      <w:spacing w:val="0"/>
    </w:rPr>
  </w:style>
  <w:style w:type="paragraph" w:customStyle="1" w:styleId="SuperTitle">
    <w:name w:val="SuperTitle"/>
    <w:basedOn w:val="Title"/>
    <w:rsid w:val="00385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006"/>
    <w:rPr>
      <w:i/>
    </w:rPr>
  </w:style>
  <w:style w:type="paragraph" w:styleId="Caption">
    <w:name w:val="caption"/>
    <w:basedOn w:val="BodyText"/>
    <w:next w:val="Normal"/>
    <w:qFormat/>
    <w:rsid w:val="00385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006"/>
  </w:style>
  <w:style w:type="paragraph" w:styleId="TableofFigures">
    <w:name w:val="table of figures"/>
    <w:basedOn w:val="Normal"/>
    <w:next w:val="Normal"/>
    <w:semiHidden/>
    <w:rsid w:val="00385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006"/>
    <w:pPr>
      <w:numPr>
        <w:numId w:val="11"/>
      </w:numPr>
    </w:pPr>
  </w:style>
  <w:style w:type="character" w:customStyle="1" w:styleId="WingdingSymbols">
    <w:name w:val="Wingding Symbols"/>
    <w:rsid w:val="00385006"/>
    <w:rPr>
      <w:rFonts w:ascii="Wingdings" w:hAnsi="Wingdings"/>
    </w:rPr>
  </w:style>
  <w:style w:type="paragraph" w:customStyle="1" w:styleId="TableHeading">
    <w:name w:val="Table Heading"/>
    <w:basedOn w:val="HeadingBase"/>
    <w:rsid w:val="00385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006"/>
    <w:rPr>
      <w:color w:val="0033CC"/>
      <w:u w:val="none"/>
    </w:rPr>
  </w:style>
  <w:style w:type="paragraph" w:customStyle="1" w:styleId="BodyTextRight">
    <w:name w:val="Body Text Right"/>
    <w:basedOn w:val="BodyText"/>
    <w:rsid w:val="00385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0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006"/>
    <w:rPr>
      <w:sz w:val="32"/>
    </w:rPr>
  </w:style>
  <w:style w:type="paragraph" w:customStyle="1" w:styleId="HeadingProcedure">
    <w:name w:val="Heading Procedure"/>
    <w:basedOn w:val="HeadingBase"/>
    <w:next w:val="Normal"/>
    <w:rsid w:val="00385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006"/>
    <w:pPr>
      <w:spacing w:before="60" w:after="60"/>
    </w:pPr>
  </w:style>
  <w:style w:type="paragraph" w:styleId="ListContinue">
    <w:name w:val="List Continue"/>
    <w:basedOn w:val="List"/>
    <w:rsid w:val="00385006"/>
    <w:pPr>
      <w:ind w:firstLine="0"/>
    </w:pPr>
  </w:style>
  <w:style w:type="paragraph" w:customStyle="1" w:styleId="ListNote">
    <w:name w:val="List Note"/>
    <w:basedOn w:val="List"/>
    <w:rsid w:val="00385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006"/>
    <w:rPr>
      <w:rFonts w:ascii="Courier New" w:hAnsi="Courier New"/>
    </w:rPr>
  </w:style>
  <w:style w:type="paragraph" w:customStyle="1" w:styleId="NoteBullet">
    <w:name w:val="Note Bullet"/>
    <w:basedOn w:val="Note"/>
    <w:rsid w:val="00385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0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5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006"/>
    <w:rPr>
      <w:b/>
      <w:smallCaps/>
    </w:rPr>
  </w:style>
  <w:style w:type="paragraph" w:customStyle="1" w:styleId="TableListNumber">
    <w:name w:val="Table List Number"/>
    <w:basedOn w:val="ListNumber"/>
    <w:rsid w:val="00385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006"/>
    <w:pPr>
      <w:numPr>
        <w:numId w:val="9"/>
      </w:numPr>
    </w:pPr>
  </w:style>
  <w:style w:type="paragraph" w:customStyle="1" w:styleId="ListAlpha2">
    <w:name w:val="List Alpha 2"/>
    <w:basedOn w:val="List2"/>
    <w:rsid w:val="00385006"/>
    <w:pPr>
      <w:numPr>
        <w:numId w:val="8"/>
      </w:numPr>
    </w:pPr>
  </w:style>
  <w:style w:type="paragraph" w:styleId="List2">
    <w:name w:val="List 2"/>
    <w:basedOn w:val="BodyText"/>
    <w:rsid w:val="00385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00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0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5006"/>
    <w:pPr>
      <w:numPr>
        <w:numId w:val="4"/>
      </w:numPr>
    </w:pPr>
  </w:style>
  <w:style w:type="paragraph" w:styleId="ListContinue2">
    <w:name w:val="List Continue 2"/>
    <w:basedOn w:val="List2"/>
    <w:rsid w:val="00385006"/>
    <w:pPr>
      <w:ind w:firstLine="0"/>
    </w:pPr>
  </w:style>
  <w:style w:type="paragraph" w:styleId="ListContinue3">
    <w:name w:val="List Continue 3"/>
    <w:basedOn w:val="List3"/>
    <w:rsid w:val="00385006"/>
    <w:pPr>
      <w:ind w:left="1021" w:firstLine="0"/>
    </w:pPr>
  </w:style>
  <w:style w:type="paragraph" w:styleId="ListContinue4">
    <w:name w:val="List Continue 4"/>
    <w:basedOn w:val="List4"/>
    <w:rsid w:val="00385006"/>
    <w:pPr>
      <w:ind w:firstLine="0"/>
    </w:pPr>
  </w:style>
  <w:style w:type="paragraph" w:styleId="ListContinue5">
    <w:name w:val="List Continue 5"/>
    <w:basedOn w:val="List5"/>
    <w:rsid w:val="00385006"/>
    <w:pPr>
      <w:ind w:firstLine="0"/>
    </w:pPr>
  </w:style>
  <w:style w:type="paragraph" w:styleId="ListNumber3">
    <w:name w:val="List Number 3"/>
    <w:basedOn w:val="List3"/>
    <w:rsid w:val="00385006"/>
    <w:pPr>
      <w:numPr>
        <w:numId w:val="5"/>
      </w:numPr>
    </w:pPr>
  </w:style>
  <w:style w:type="paragraph" w:styleId="ListNumber4">
    <w:name w:val="List Number 4"/>
    <w:basedOn w:val="List4"/>
    <w:rsid w:val="00385006"/>
    <w:pPr>
      <w:numPr>
        <w:numId w:val="6"/>
      </w:numPr>
    </w:pPr>
  </w:style>
  <w:style w:type="paragraph" w:styleId="ListNumber5">
    <w:name w:val="List Number 5"/>
    <w:basedOn w:val="List5"/>
    <w:rsid w:val="00385006"/>
    <w:pPr>
      <w:numPr>
        <w:numId w:val="7"/>
      </w:numPr>
    </w:pPr>
  </w:style>
  <w:style w:type="paragraph" w:styleId="BlockText">
    <w:name w:val="Block Text"/>
    <w:basedOn w:val="Normal"/>
    <w:rsid w:val="00385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006"/>
    <w:rPr>
      <w:sz w:val="16"/>
      <w:vertAlign w:val="superscript"/>
    </w:rPr>
  </w:style>
  <w:style w:type="character" w:customStyle="1" w:styleId="Symbols">
    <w:name w:val="Symbols"/>
    <w:basedOn w:val="DefaultParagraphFont"/>
    <w:rsid w:val="00385006"/>
    <w:rPr>
      <w:rFonts w:ascii="Symbol" w:hAnsi="Symbol"/>
    </w:rPr>
  </w:style>
  <w:style w:type="character" w:customStyle="1" w:styleId="MenuOptions">
    <w:name w:val="Menu Options"/>
    <w:basedOn w:val="DefaultParagraphFont"/>
    <w:rsid w:val="00385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006"/>
    <w:rPr>
      <w:b/>
    </w:rPr>
  </w:style>
  <w:style w:type="character" w:customStyle="1" w:styleId="Underlined">
    <w:name w:val="Underlined"/>
    <w:basedOn w:val="DefaultParagraphFont"/>
    <w:rsid w:val="00385006"/>
    <w:rPr>
      <w:u w:val="single"/>
    </w:rPr>
  </w:style>
  <w:style w:type="paragraph" w:customStyle="1" w:styleId="TableBodyTextRight">
    <w:name w:val="Table Body Text Right"/>
    <w:basedOn w:val="TableBodyText"/>
    <w:rsid w:val="00385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006"/>
    <w:rPr>
      <w:sz w:val="18"/>
    </w:rPr>
  </w:style>
  <w:style w:type="paragraph" w:customStyle="1" w:styleId="BodySmallRight">
    <w:name w:val="Body Small Right"/>
    <w:basedOn w:val="BodyTextRight"/>
    <w:rsid w:val="00385006"/>
    <w:rPr>
      <w:sz w:val="18"/>
      <w:szCs w:val="18"/>
    </w:rPr>
  </w:style>
  <w:style w:type="paragraph" w:customStyle="1" w:styleId="MarginEdition">
    <w:name w:val="Margin Edition"/>
    <w:basedOn w:val="MarginNote"/>
    <w:rsid w:val="00385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006"/>
    <w:rPr>
      <w:sz w:val="2"/>
      <w:szCs w:val="2"/>
    </w:rPr>
  </w:style>
  <w:style w:type="character" w:customStyle="1" w:styleId="Small">
    <w:name w:val="Small"/>
    <w:basedOn w:val="DefaultParagraphFont"/>
    <w:rsid w:val="00385006"/>
    <w:rPr>
      <w:sz w:val="16"/>
    </w:rPr>
  </w:style>
  <w:style w:type="paragraph" w:customStyle="1" w:styleId="WideTable">
    <w:name w:val="Wide Table"/>
    <w:basedOn w:val="Normal"/>
    <w:rsid w:val="00385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006"/>
  </w:style>
  <w:style w:type="paragraph" w:styleId="Quote">
    <w:name w:val="Quote"/>
    <w:basedOn w:val="Heading1"/>
    <w:link w:val="QuoteChar"/>
    <w:qFormat/>
    <w:rsid w:val="00385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006"/>
    <w:pPr>
      <w:pageBreakBefore/>
    </w:pPr>
  </w:style>
  <w:style w:type="paragraph" w:customStyle="1" w:styleId="Border">
    <w:name w:val="Border"/>
    <w:basedOn w:val="Normal"/>
    <w:qFormat/>
    <w:rsid w:val="00385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006"/>
    <w:rPr>
      <w:u w:val="single"/>
    </w:rPr>
  </w:style>
  <w:style w:type="character" w:customStyle="1" w:styleId="BoldandItalics">
    <w:name w:val="Bold and Italics"/>
    <w:qFormat/>
    <w:rsid w:val="00385006"/>
    <w:rPr>
      <w:b/>
      <w:i/>
      <w:u w:val="none"/>
    </w:rPr>
  </w:style>
  <w:style w:type="paragraph" w:styleId="BalloonText">
    <w:name w:val="Balloon Text"/>
    <w:basedOn w:val="Normal"/>
    <w:link w:val="BalloonTextChar"/>
    <w:rsid w:val="0038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0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0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5247</Characters>
  <Application>Microsoft Office Word</Application>
  <DocSecurity>0</DocSecurity>
  <Lines>105</Lines>
  <Paragraphs>56</Paragraphs>
  <ScaleCrop>false</ScaleCrop>
  <Company>Author-it Software Corporation Ltd.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MSS027001 Coordinate environmental management activities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2016-06-22T09:11:00Z</dcterms:created>
  <dcterms:modified xsi:type="dcterms:W3CDTF">2016-06-22T09:11:00Z</dcterms:modified>
</cp:coreProperties>
</file>