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0D70" w:rsidP="008C0D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MSS025035 Perform sampling and testing of soils</w:t>
      </w:r>
      <w:r>
        <w:fldChar w:fldCharType="end"/>
      </w:r>
    </w:p>
    <w:p w:rsidR="008C0D70" w:rsidP="008C0D70">
      <w:pPr>
        <w:pStyle w:val="Version"/>
        <w:sectPr w:rsidSect="00FC33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33EB" w:rsidP="00FC33EB">
      <w:pPr>
        <w:pStyle w:val="SuperHeading"/>
      </w:pPr>
      <w:r w:rsidRPr="00FC33EB">
        <w:t>MSS025035 Perform sampling and testing of soils</w:t>
      </w:r>
    </w:p>
    <w:p w:rsidR="00000000" w:rsidRPr="00FC33EB" w:rsidP="00FC33EB">
      <w:pPr>
        <w:pStyle w:val="Heading1"/>
      </w:pPr>
      <w:bookmarkStart w:id="1" w:name="O_1261100"/>
      <w:bookmarkEnd w:id="1"/>
      <w:r w:rsidRPr="00FC33EB">
        <w:t>Modification History</w:t>
      </w:r>
    </w:p>
    <w:p w:rsidR="00000000" w:rsidRPr="00FC33EB" w:rsidP="008C0D70">
      <w:pPr>
        <w:pStyle w:val="BodyText"/>
      </w:pPr>
      <w:r w:rsidRPr="00FC33EB">
        <w:t xml:space="preserve">Release 1. Unit code changed. Application changed. Performance Criteria changed. Foundation Skills populated. Assessment Requirements changed. Supersedes and is equivalent to MSS025022 Perform sampling and testing of soils. </w:t>
      </w:r>
    </w:p>
    <w:p w:rsidR="00000000" w:rsidRPr="00FC33EB" w:rsidP="00FC33EB">
      <w:pPr>
        <w:pStyle w:val="Heading1"/>
      </w:pPr>
      <w:bookmarkStart w:id="2" w:name="O_1261101"/>
      <w:bookmarkEnd w:id="2"/>
      <w:r w:rsidRPr="00FC33EB">
        <w:t>Application</w:t>
      </w:r>
    </w:p>
    <w:p w:rsidR="00000000" w:rsidRPr="00FC33EB" w:rsidP="008C0D70">
      <w:pPr>
        <w:pStyle w:val="BodyText"/>
      </w:pPr>
      <w:r w:rsidRPr="00FC33EB">
        <w:t xml:space="preserve">This unit describes the skills and knowledge required to collect and perform field and laboratory tests on soil samples. </w:t>
      </w:r>
    </w:p>
    <w:p w:rsidR="00000000" w:rsidRPr="00FC33EB" w:rsidP="008C0D70">
      <w:pPr>
        <w:pStyle w:val="BodyText"/>
      </w:pPr>
      <w:r w:rsidRPr="00FC33EB">
        <w:t>This unit applies to environmental technicians and similar roles who are required to interpret a defined</w:t>
      </w:r>
      <w:r w:rsidRPr="00FC33EB">
        <w:t xml:space="preserve"> sampling plan, obtain samples, conduct physical and chemical tests, check the validity of data, recognise atypical test data and interpret results to determine whether remedial action is needed. </w:t>
      </w:r>
    </w:p>
    <w:p w:rsidR="00000000" w:rsidRPr="00FC33EB" w:rsidP="008C0D70">
      <w:pPr>
        <w:pStyle w:val="BodyText"/>
      </w:pPr>
      <w:r w:rsidRPr="00FC33EB">
        <w:t>This unit applies in a range of industry sectors, including</w:t>
      </w:r>
      <w:r w:rsidRPr="00FC33EB">
        <w:t xml:space="preserve"> but not limited to geotechnical services and civil engineering; site remediation or rehabilitation; solid and hazardous waste management; natural resource management; management of contaminated sites; environmental services (sampling and monitoring of air</w:t>
      </w:r>
      <w:r w:rsidRPr="00FC33EB">
        <w:t xml:space="preserve"> quality, water and soil); environmental compliance, auditing and inspection; groundwater and clean water (catchments, supply and environmental flows).</w:t>
      </w:r>
    </w:p>
    <w:p w:rsidR="00000000" w:rsidRPr="00FC33EB" w:rsidP="008C0D70">
      <w:pPr>
        <w:pStyle w:val="BodyText"/>
      </w:pPr>
      <w:r w:rsidRPr="00FC33EB">
        <w:t>No licensing or certification requirements exist at the time of publication. Relevant legislation, indus</w:t>
      </w:r>
      <w:r w:rsidRPr="00FC33EB">
        <w:t>try standards and codes of practice within Australia must be applied.</w:t>
      </w:r>
    </w:p>
    <w:p w:rsidR="00000000" w:rsidRPr="00FC33EB" w:rsidP="00FC33EB">
      <w:pPr>
        <w:pStyle w:val="Heading1"/>
      </w:pPr>
      <w:bookmarkStart w:id="3" w:name="O_1261102"/>
      <w:bookmarkEnd w:id="3"/>
      <w:r w:rsidRPr="00FC33EB">
        <w:t>Pre-requisite Unit</w:t>
      </w:r>
    </w:p>
    <w:p w:rsidR="00000000" w:rsidRPr="00FC33EB" w:rsidP="008C0D70">
      <w:pPr>
        <w:pStyle w:val="BodyText"/>
      </w:pPr>
      <w:r w:rsidRPr="00FC33EB">
        <w:t>MSS024032 Document simple geological information for a site</w:t>
      </w:r>
    </w:p>
    <w:p w:rsidR="00000000" w:rsidRPr="00FC33EB" w:rsidP="00FC33EB">
      <w:pPr>
        <w:pStyle w:val="Heading1"/>
      </w:pPr>
      <w:bookmarkStart w:id="4" w:name="O_1261103"/>
      <w:bookmarkEnd w:id="4"/>
      <w:r w:rsidRPr="00FC33EB">
        <w:t>Competency Field</w:t>
      </w:r>
    </w:p>
    <w:p w:rsidR="00000000" w:rsidRPr="00FC33EB" w:rsidP="008C0D70">
      <w:pPr>
        <w:pStyle w:val="BodyText"/>
      </w:pPr>
      <w:r w:rsidRPr="00FC33EB">
        <w:t>Environmental monitoring and technology</w:t>
      </w:r>
    </w:p>
    <w:p w:rsidR="00000000" w:rsidRPr="00FC33EB" w:rsidP="00FC33EB">
      <w:pPr>
        <w:pStyle w:val="Heading1"/>
      </w:pPr>
      <w:bookmarkStart w:id="5" w:name="O_1261104"/>
      <w:bookmarkEnd w:id="5"/>
      <w:r w:rsidRPr="00FC33EB">
        <w:t>Unit Sector</w:t>
      </w:r>
    </w:p>
    <w:p w:rsidR="00000000" w:rsidRPr="00FC33EB" w:rsidP="008C0D70">
      <w:pPr>
        <w:pStyle w:val="BodyText"/>
      </w:pPr>
      <w:r w:rsidRPr="00FC33EB">
        <w:t>Nil</w:t>
      </w:r>
    </w:p>
    <w:p w:rsidR="00000000" w:rsidRPr="00FC33EB" w:rsidP="00FC33EB">
      <w:pPr>
        <w:pStyle w:val="Heading1"/>
      </w:pPr>
      <w:bookmarkStart w:id="6" w:name="O_1261105"/>
      <w:bookmarkEnd w:id="6"/>
      <w:r w:rsidRPr="00FC33E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8C0D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3EB" w:rsidP="00FC33EB">
            <w:pPr>
              <w:pStyle w:val="BodyText"/>
            </w:pPr>
            <w:r w:rsidRPr="00FC33EB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B">
            <w:pPr>
              <w:pStyle w:val="BodyText"/>
              <w:rPr>
                <w:lang w:val="en-NZ"/>
              </w:rPr>
            </w:pPr>
            <w:r w:rsidRPr="00FC33EB">
              <w:rPr>
                <w:rStyle w:val="SpecialBold"/>
              </w:rPr>
              <w:t>Performance Criteria</w:t>
            </w:r>
          </w:p>
        </w:tc>
      </w:tr>
      <w:tr w:rsidTr="008C0D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B">
            <w:pPr>
              <w:pStyle w:val="BodyText"/>
              <w:rPr>
                <w:lang w:val="en-NZ"/>
              </w:rPr>
            </w:pPr>
            <w:r w:rsidRPr="00FC33EB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B">
            <w:pPr>
              <w:pStyle w:val="BodyText"/>
              <w:rPr>
                <w:lang w:val="en-NZ"/>
              </w:rPr>
            </w:pPr>
            <w:r w:rsidRPr="00FC33EB">
              <w:t>Performance criteria describe the performance needed to demonstrate achievement of the element.</w:t>
            </w:r>
          </w:p>
        </w:tc>
      </w:tr>
      <w:tr w:rsidTr="008C0D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B">
            <w:pPr>
              <w:pStyle w:val="BodyText"/>
              <w:rPr>
                <w:lang w:val="en-NZ"/>
              </w:rPr>
            </w:pPr>
            <w:r w:rsidRPr="00FC33EB">
              <w:t>1. Confirm soil sampling and testing requirements with supervisor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3EB" w:rsidP="00FC33EB">
            <w:pPr>
              <w:pStyle w:val="BodyText"/>
            </w:pPr>
            <w:r w:rsidRPr="00FC33EB">
              <w:t>1.1 Review site plan, sampling and testing locations and history of sampling and testing</w:t>
            </w:r>
          </w:p>
          <w:p w:rsidR="00000000" w:rsidRPr="00FC33EB" w:rsidP="00FC33EB">
            <w:pPr>
              <w:pStyle w:val="BodyText"/>
            </w:pPr>
            <w:r w:rsidRPr="00FC33EB">
              <w:t>1.2 Confirm sampling locations, numbers and types of samples, and timing and frequency of sampling fr</w:t>
            </w:r>
            <w:r w:rsidRPr="00FC33EB">
              <w:t>om workplace or client sampling plan</w:t>
            </w:r>
          </w:p>
          <w:p w:rsidR="00000000" w:rsidP="00FC33EB">
            <w:pPr>
              <w:pStyle w:val="BodyText"/>
              <w:rPr>
                <w:lang w:val="en-NZ"/>
              </w:rPr>
            </w:pPr>
            <w:r w:rsidRPr="00FC33EB">
              <w:t>1.3 Check that sampling and testing procedures are in accordance with client or workplace requirements and relevant standards and guidelines</w:t>
            </w:r>
          </w:p>
        </w:tc>
      </w:tr>
      <w:tr w:rsidTr="008C0D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B">
            <w:pPr>
              <w:pStyle w:val="BodyText"/>
              <w:rPr>
                <w:lang w:val="en-NZ"/>
              </w:rPr>
            </w:pPr>
            <w:r w:rsidRPr="00FC33EB">
              <w:t>2. Prepare for soil sampling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3EB" w:rsidP="00FC33EB">
            <w:pPr>
              <w:pStyle w:val="BodyText"/>
            </w:pPr>
            <w:r w:rsidRPr="00FC33EB">
              <w:t>2.1 Identify site and sampling and testing hazards and review workplace safety procedures</w:t>
            </w:r>
          </w:p>
          <w:p w:rsidR="00000000" w:rsidRPr="00FC33EB" w:rsidP="00FC33EB">
            <w:pPr>
              <w:pStyle w:val="BodyText"/>
            </w:pPr>
            <w:r w:rsidRPr="00FC33EB">
              <w:t>2.2 Liaise with relevant personnel to arrange site access and obtain clearances and permits</w:t>
            </w:r>
          </w:p>
          <w:p w:rsidR="00000000" w:rsidRPr="00FC33EB" w:rsidP="00FC33EB">
            <w:pPr>
              <w:pStyle w:val="BodyText"/>
            </w:pPr>
            <w:r w:rsidRPr="00FC33EB">
              <w:t>2.3 Select sampling equipment and conditions to achieve representative sam</w:t>
            </w:r>
            <w:r w:rsidRPr="00FC33EB">
              <w:t>ples and to preserve sample integrity during collection, storage and transit</w:t>
            </w:r>
          </w:p>
          <w:p w:rsidR="00000000" w:rsidRPr="00FC33EB" w:rsidP="00FC33EB">
            <w:pPr>
              <w:pStyle w:val="BodyText"/>
            </w:pPr>
            <w:r w:rsidRPr="00FC33EB">
              <w:t>2.4 Select field test equipment and instruments and check operation and calibration in accordance with procedures and manufacturer instructions</w:t>
            </w:r>
          </w:p>
          <w:p w:rsidR="00000000" w:rsidRPr="00FC33EB" w:rsidP="00FC33EB">
            <w:pPr>
              <w:pStyle w:val="BodyText"/>
            </w:pPr>
            <w:r w:rsidRPr="00FC33EB">
              <w:t>2.5 Assemble and check all sampling</w:t>
            </w:r>
            <w:r w:rsidRPr="00FC33EB">
              <w:t xml:space="preserve"> equipment, field test equipment, materials, containers and safety equipment and stow for safe transport</w:t>
            </w:r>
          </w:p>
          <w:p w:rsidR="00000000" w:rsidP="00FC33EB">
            <w:pPr>
              <w:pStyle w:val="BodyText"/>
              <w:rPr>
                <w:lang w:val="en-NZ"/>
              </w:rPr>
            </w:pPr>
            <w:r w:rsidRPr="00FC33EB">
              <w:t>2.6 Arrange suitable transport to, from and around site</w:t>
            </w:r>
          </w:p>
        </w:tc>
      </w:tr>
      <w:tr w:rsidTr="008C0D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B">
            <w:pPr>
              <w:pStyle w:val="BodyText"/>
              <w:rPr>
                <w:lang w:val="en-NZ"/>
              </w:rPr>
            </w:pPr>
            <w:r w:rsidRPr="00FC33EB">
              <w:t>3. Conduct sampling and log soil samples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3EB" w:rsidP="00FC33EB">
            <w:pPr>
              <w:pStyle w:val="BodyText"/>
            </w:pPr>
            <w:r w:rsidRPr="00FC33EB">
              <w:t>3.1 Locate sampling points and any services at the si</w:t>
            </w:r>
            <w:r w:rsidRPr="00FC33EB">
              <w:t>te</w:t>
            </w:r>
          </w:p>
          <w:p w:rsidR="00000000" w:rsidRPr="00FC33EB" w:rsidP="00FC33EB">
            <w:pPr>
              <w:pStyle w:val="BodyText"/>
            </w:pPr>
            <w:r w:rsidRPr="00FC33EB">
              <w:t>3.2 Work effectively with other site personnel during drilling and excavation operations to collect and log reliable samples</w:t>
            </w:r>
          </w:p>
          <w:p w:rsidR="00000000" w:rsidRPr="00FC33EB" w:rsidP="00FC33EB">
            <w:pPr>
              <w:pStyle w:val="BodyText"/>
            </w:pPr>
            <w:r w:rsidRPr="00FC33EB">
              <w:t>3.3 Conduct representative sampling in accordance with sampling plan and defined procedures for field and laboratory testing</w:t>
            </w:r>
          </w:p>
          <w:p w:rsidR="00000000" w:rsidRPr="00FC33EB" w:rsidP="00FC33EB">
            <w:pPr>
              <w:pStyle w:val="BodyText"/>
            </w:pPr>
            <w:r w:rsidRPr="00FC33EB">
              <w:t>3.4</w:t>
            </w:r>
            <w:r w:rsidRPr="00FC33EB">
              <w:t xml:space="preserve"> Record information and label samples in accordance with traceability requirements</w:t>
            </w:r>
          </w:p>
          <w:p w:rsidR="00000000" w:rsidRPr="00FC33EB" w:rsidP="00FC33EB">
            <w:pPr>
              <w:pStyle w:val="BodyText"/>
            </w:pPr>
            <w:r w:rsidRPr="00FC33EB">
              <w:t>3.5 Record environment and any conditions or atypical observations made during sampling that may impact sample representativeness or integrity</w:t>
            </w:r>
          </w:p>
          <w:p w:rsidR="00000000" w:rsidP="00FC33EB">
            <w:pPr>
              <w:pStyle w:val="BodyText"/>
              <w:rPr>
                <w:lang w:val="en-NZ"/>
              </w:rPr>
            </w:pPr>
            <w:r w:rsidRPr="00FC33EB">
              <w:t xml:space="preserve">3.6 Transport samples back to </w:t>
            </w:r>
            <w:r w:rsidRPr="00FC33EB">
              <w:t>base according to workplace procedures and codes</w:t>
            </w:r>
          </w:p>
        </w:tc>
      </w:tr>
      <w:tr w:rsidTr="008C0D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B">
            <w:pPr>
              <w:pStyle w:val="BodyText"/>
              <w:rPr>
                <w:lang w:val="en-NZ"/>
              </w:rPr>
            </w:pPr>
            <w:r w:rsidRPr="00FC33EB">
              <w:t>4. Prepare soil samples for testing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3EB" w:rsidP="00FC33EB">
            <w:pPr>
              <w:pStyle w:val="BodyText"/>
            </w:pPr>
            <w:r w:rsidRPr="00FC33EB">
              <w:t>4.1 Prepare sub-samples and back-up sub-samples that are representative of the source</w:t>
            </w:r>
          </w:p>
          <w:p w:rsidR="00000000" w:rsidRPr="00FC33EB" w:rsidP="00FC33EB">
            <w:pPr>
              <w:pStyle w:val="BodyText"/>
            </w:pPr>
            <w:r w:rsidRPr="00FC33EB">
              <w:t xml:space="preserve">4.2 Label sub-samples to ensure traceability and store in accordance with workplace </w:t>
            </w:r>
            <w:r w:rsidRPr="00FC33EB">
              <w:t>procedures</w:t>
            </w:r>
          </w:p>
          <w:p w:rsidR="00000000" w:rsidRPr="00FC33EB" w:rsidP="00FC33EB">
            <w:pPr>
              <w:pStyle w:val="BodyText"/>
            </w:pPr>
            <w:r w:rsidRPr="00FC33EB">
              <w:t xml:space="preserve">4.3 Follow defined preparation and safety procedures to limit hazards </w:t>
            </w:r>
            <w:r w:rsidRPr="00FC33EB">
              <w:t>and contamination to samples, self, work area and environment</w:t>
            </w:r>
          </w:p>
          <w:p w:rsidR="00000000" w:rsidP="00FC33EB">
            <w:pPr>
              <w:pStyle w:val="BodyText"/>
              <w:rPr>
                <w:lang w:val="en-NZ"/>
              </w:rPr>
            </w:pPr>
            <w:r w:rsidRPr="00FC33EB">
              <w:t>4.4 Distribute sub-samples to required destinations for testing, maintaining sample integrity, traceability and c</w:t>
            </w:r>
            <w:r w:rsidRPr="00FC33EB">
              <w:t>hain of custody requirements</w:t>
            </w:r>
          </w:p>
        </w:tc>
      </w:tr>
      <w:tr w:rsidTr="008C0D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B">
            <w:pPr>
              <w:pStyle w:val="BodyText"/>
              <w:rPr>
                <w:lang w:val="en-NZ"/>
              </w:rPr>
            </w:pPr>
            <w:r w:rsidRPr="00FC33EB">
              <w:t>5. Conduct physical and chemical soil tests in the field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3EB" w:rsidP="00FC33EB">
            <w:pPr>
              <w:pStyle w:val="BodyText"/>
            </w:pPr>
            <w:r w:rsidRPr="00FC33EB">
              <w:t>5.1 Obtain sample or sub-sample for designated field test</w:t>
            </w:r>
          </w:p>
          <w:p w:rsidR="00000000" w:rsidRPr="00FC33EB" w:rsidP="00FC33EB">
            <w:pPr>
              <w:pStyle w:val="BodyText"/>
            </w:pPr>
            <w:r w:rsidRPr="00FC33EB">
              <w:t>5.2 Check that equipment, instruments and reagents are fit for purpose</w:t>
            </w:r>
          </w:p>
          <w:p w:rsidR="00000000" w:rsidRPr="00FC33EB" w:rsidP="00FC33EB">
            <w:pPr>
              <w:pStyle w:val="BodyText"/>
            </w:pPr>
            <w:r w:rsidRPr="00FC33EB">
              <w:t>5.3 Set up and calibrate instruments to ensure safe operation and valid results</w:t>
            </w:r>
          </w:p>
          <w:p w:rsidR="00000000" w:rsidRPr="00FC33EB" w:rsidP="00FC33EB">
            <w:pPr>
              <w:pStyle w:val="BodyText"/>
            </w:pPr>
            <w:r w:rsidRPr="00FC33EB">
              <w:t>5.4 Operate equipment and instruments in accordance with test method requirements</w:t>
            </w:r>
          </w:p>
          <w:p w:rsidR="00000000" w:rsidRPr="00FC33EB" w:rsidP="00FC33EB">
            <w:pPr>
              <w:pStyle w:val="BodyText"/>
            </w:pPr>
            <w:r w:rsidRPr="00FC33EB">
              <w:t xml:space="preserve">5.5 Perform tests, procedures and observations in accordance with specified methods </w:t>
            </w:r>
          </w:p>
          <w:p w:rsidR="00000000" w:rsidP="00FC33EB">
            <w:pPr>
              <w:pStyle w:val="BodyText"/>
              <w:rPr>
                <w:lang w:val="en-NZ"/>
              </w:rPr>
            </w:pPr>
            <w:r w:rsidRPr="00FC33EB">
              <w:t>5.6 Recor</w:t>
            </w:r>
            <w:r w:rsidRPr="00FC33EB">
              <w:t>d field observations and results and ensure that they are accurately transferred to workplace information management system</w:t>
            </w:r>
          </w:p>
        </w:tc>
      </w:tr>
      <w:tr w:rsidTr="008C0D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B">
            <w:pPr>
              <w:pStyle w:val="BodyText"/>
              <w:rPr>
                <w:lang w:val="en-NZ"/>
              </w:rPr>
            </w:pPr>
            <w:r w:rsidRPr="00FC33EB">
              <w:t>6. Conduct physical and chemical soil tests in the laboratory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3EB" w:rsidP="00FC33EB">
            <w:pPr>
              <w:pStyle w:val="BodyText"/>
            </w:pPr>
            <w:r w:rsidRPr="00FC33EB">
              <w:t>6.1 Obtain sample or sub-sample for designated laboratory test</w:t>
            </w:r>
          </w:p>
          <w:p w:rsidR="00000000" w:rsidRPr="00FC33EB" w:rsidP="00FC33EB">
            <w:pPr>
              <w:pStyle w:val="BodyText"/>
            </w:pPr>
            <w:r w:rsidRPr="00FC33EB">
              <w:t>6.2 Ch</w:t>
            </w:r>
            <w:r w:rsidRPr="00FC33EB">
              <w:t>eck that equipment, instruments and reagents are fit for purpose</w:t>
            </w:r>
          </w:p>
          <w:p w:rsidR="00000000" w:rsidRPr="00FC33EB" w:rsidP="00FC33EB">
            <w:pPr>
              <w:pStyle w:val="BodyText"/>
            </w:pPr>
            <w:r w:rsidRPr="00FC33EB">
              <w:t>6.3 Set up and calibrate instruments to ensure safe operation and valid results</w:t>
            </w:r>
          </w:p>
          <w:p w:rsidR="00000000" w:rsidRPr="00FC33EB" w:rsidP="00FC33EB">
            <w:pPr>
              <w:pStyle w:val="BodyText"/>
            </w:pPr>
            <w:r w:rsidRPr="00FC33EB">
              <w:t>6.4 Operate equipment and instruments in accordance with test method requirements</w:t>
            </w:r>
          </w:p>
          <w:p w:rsidR="00000000" w:rsidRPr="00FC33EB" w:rsidP="00FC33EB">
            <w:pPr>
              <w:pStyle w:val="BodyText"/>
            </w:pPr>
            <w:r w:rsidRPr="00FC33EB">
              <w:t>6.5 Perform tests and procedu</w:t>
            </w:r>
            <w:r w:rsidRPr="00FC33EB">
              <w:t>res on samples, blanks and standards in accordance with specified methods</w:t>
            </w:r>
          </w:p>
          <w:p w:rsidR="00000000" w:rsidRPr="00FC33EB" w:rsidP="00FC33EB">
            <w:pPr>
              <w:pStyle w:val="BodyText"/>
            </w:pPr>
            <w:r w:rsidRPr="00FC33EB">
              <w:t>6.6 Record test data noting atypical observations</w:t>
            </w:r>
          </w:p>
          <w:p w:rsidR="00000000" w:rsidRPr="00FC33EB" w:rsidP="00FC33EB">
            <w:pPr>
              <w:pStyle w:val="BodyText"/>
            </w:pPr>
            <w:r w:rsidRPr="00FC33EB">
              <w:t>6.7 Process the data for samples, standards and blanks in accordance with workplace procedures</w:t>
            </w:r>
          </w:p>
          <w:p w:rsidR="00000000" w:rsidP="00FC33EB">
            <w:pPr>
              <w:pStyle w:val="BodyText"/>
              <w:rPr>
                <w:lang w:val="en-NZ"/>
              </w:rPr>
            </w:pPr>
            <w:r w:rsidRPr="00FC33EB">
              <w:t>6.8 Enter approved information into w</w:t>
            </w:r>
            <w:r w:rsidRPr="00FC33EB">
              <w:t>orkplace information management system</w:t>
            </w:r>
          </w:p>
        </w:tc>
      </w:tr>
      <w:tr w:rsidTr="008C0D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B">
            <w:pPr>
              <w:pStyle w:val="BodyText"/>
              <w:rPr>
                <w:lang w:val="en-NZ"/>
              </w:rPr>
            </w:pPr>
            <w:r w:rsidRPr="00FC33EB">
              <w:t>7. Review results and assess soil suitability for specific purposes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3EB" w:rsidP="00FC33EB">
            <w:pPr>
              <w:pStyle w:val="BodyText"/>
            </w:pPr>
            <w:r w:rsidRPr="00FC33EB">
              <w:t>7.1 Interpret results in relation to legislative and client requirements</w:t>
            </w:r>
          </w:p>
          <w:p w:rsidR="00000000" w:rsidRPr="00FC33EB" w:rsidP="00FC33EB">
            <w:pPr>
              <w:pStyle w:val="BodyText"/>
            </w:pPr>
            <w:r w:rsidRPr="00FC33EB">
              <w:t>7.2 Compare data with required, established and desired parameters to estab</w:t>
            </w:r>
            <w:r w:rsidRPr="00FC33EB">
              <w:t>lish suitability for purpose</w:t>
            </w:r>
          </w:p>
          <w:p w:rsidR="00000000" w:rsidP="00FC33EB">
            <w:pPr>
              <w:pStyle w:val="BodyText"/>
              <w:rPr>
                <w:lang w:val="en-NZ"/>
              </w:rPr>
            </w:pPr>
            <w:r w:rsidRPr="00FC33EB">
              <w:t>7.3 Determine and document any need for remedial action and report to client</w:t>
            </w:r>
          </w:p>
        </w:tc>
      </w:tr>
      <w:tr w:rsidTr="008C0D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B">
            <w:pPr>
              <w:pStyle w:val="BodyText"/>
              <w:rPr>
                <w:lang w:val="en-NZ"/>
              </w:rPr>
            </w:pPr>
            <w:r w:rsidRPr="00FC33EB">
              <w:t>8. 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3EB" w:rsidP="00FC33EB">
            <w:pPr>
              <w:pStyle w:val="BodyText"/>
            </w:pPr>
            <w:r w:rsidRPr="00FC33EB">
              <w:t>8.1 Rehabilitate sampling site to render it safe and to minimise environmental impact</w:t>
            </w:r>
          </w:p>
          <w:p w:rsidR="00000000" w:rsidRPr="00FC33EB" w:rsidP="00FC33EB">
            <w:pPr>
              <w:pStyle w:val="BodyText"/>
            </w:pPr>
            <w:r w:rsidRPr="00FC33EB">
              <w:t>8.2 Clean all equipment, instruments, containers, work area and vehicles according to workplace procedures</w:t>
            </w:r>
          </w:p>
          <w:p w:rsidR="00000000" w:rsidRPr="00FC33EB" w:rsidP="00FC33EB">
            <w:pPr>
              <w:pStyle w:val="BodyText"/>
            </w:pPr>
            <w:r w:rsidRPr="00FC33EB">
              <w:t>8.3 Check serviceability of all equipment and instruments before storage</w:t>
            </w:r>
          </w:p>
          <w:p w:rsidR="00000000" w:rsidRPr="00FC33EB" w:rsidP="00FC33EB">
            <w:pPr>
              <w:pStyle w:val="BodyText"/>
            </w:pPr>
            <w:r w:rsidRPr="00FC33EB">
              <w:t xml:space="preserve">8.4 Use defined safe work practices and personal protective equipment (PPE) </w:t>
            </w:r>
            <w:r w:rsidRPr="00FC33EB">
              <w:t>to ensure personal safety and that of others</w:t>
            </w:r>
          </w:p>
          <w:p w:rsidR="00000000" w:rsidRPr="00FC33EB" w:rsidP="00FC33EB">
            <w:pPr>
              <w:pStyle w:val="BodyText"/>
            </w:pPr>
            <w:r w:rsidRPr="00FC33EB">
              <w:t>8.5 Minimise the generation of wastes and environment impacts according to procedures</w:t>
            </w:r>
          </w:p>
          <w:p w:rsidR="00000000" w:rsidRPr="00FC33EB" w:rsidP="00FC33EB">
            <w:pPr>
              <w:pStyle w:val="BodyText"/>
            </w:pPr>
            <w:r w:rsidRPr="00FC33EB">
              <w:t>8.6 Ensure the safe collection of all hazardous wastes for disposal</w:t>
            </w:r>
          </w:p>
        </w:tc>
      </w:tr>
    </w:tbl>
    <w:p w:rsidR="00000000" w:rsidRPr="00FC33EB" w:rsidP="00FC33EB">
      <w:pPr>
        <w:pStyle w:val="BodyText"/>
      </w:pPr>
    </w:p>
    <w:p w:rsidR="00000000" w:rsidRPr="00FC33EB" w:rsidP="00FC33EB">
      <w:pPr>
        <w:pStyle w:val="AllowPageBreak"/>
      </w:pPr>
    </w:p>
    <w:p w:rsidR="00000000" w:rsidRPr="00FC33EB" w:rsidP="00FC33EB">
      <w:pPr>
        <w:pStyle w:val="Heading1"/>
      </w:pPr>
      <w:bookmarkStart w:id="7" w:name="O_1261106"/>
      <w:bookmarkEnd w:id="7"/>
      <w:r w:rsidRPr="00FC33EB">
        <w:t>Foundation Skills</w:t>
      </w:r>
    </w:p>
    <w:p w:rsidR="00000000" w:rsidRPr="00FC33EB" w:rsidP="008C0D70">
      <w:pPr>
        <w:pStyle w:val="BodyText"/>
      </w:pPr>
      <w:r w:rsidRPr="00FC33EB">
        <w:t>This section descr</w:t>
      </w:r>
      <w:r w:rsidRPr="00FC33EB">
        <w:t>ibes those language, literacy, numeracy and employment skills that are essential to performance but not explicit in the performance criteria.</w:t>
      </w:r>
    </w:p>
    <w:p w:rsidR="00000000" w:rsidRPr="00FC33EB" w:rsidP="00FC33EB">
      <w:pPr>
        <w:pStyle w:val="ListBullet"/>
      </w:pPr>
      <w:r w:rsidRPr="00FC33EB">
        <w:t>Reading skills to interpret sampling plan, test methods and procedures</w:t>
      </w:r>
    </w:p>
    <w:p w:rsidR="00000000" w:rsidRPr="00FC33EB" w:rsidP="00FC33EB">
      <w:pPr>
        <w:pStyle w:val="ListBullet"/>
      </w:pPr>
      <w:r w:rsidRPr="00FC33EB">
        <w:t>Writing skills to record data, environmental conditions and observations</w:t>
      </w:r>
    </w:p>
    <w:p w:rsidR="00000000" w:rsidRPr="00FC33EB" w:rsidP="00FC33EB">
      <w:pPr>
        <w:pStyle w:val="ListBullet"/>
      </w:pPr>
      <w:r w:rsidRPr="00FC33EB">
        <w:t>Oral communication skills to liaise with others to confirm requirements and arrange for access</w:t>
      </w:r>
      <w:r w:rsidRPr="00FC33EB">
        <w:rPr>
          <w:rStyle w:val="SpecialBold"/>
        </w:rPr>
        <w:t> </w:t>
      </w:r>
    </w:p>
    <w:p w:rsidR="00000000" w:rsidRPr="00FC33EB" w:rsidP="00FC33EB">
      <w:pPr>
        <w:pStyle w:val="ListBullet"/>
      </w:pPr>
      <w:r w:rsidRPr="00FC33EB">
        <w:t>Numeracy skills to interpret sampling plan, take and interpret readings and measurement</w:t>
      </w:r>
      <w:r w:rsidRPr="00FC33EB">
        <w:t>s and perform calculations.</w:t>
      </w:r>
    </w:p>
    <w:p w:rsidR="00000000" w:rsidRPr="00FC33EB" w:rsidP="008C0D70">
      <w:pPr>
        <w:pStyle w:val="BodyText"/>
      </w:pPr>
      <w:r w:rsidRPr="00FC33EB">
        <w:t>Other foundation skills essential to performance are explicit in the performance criteria of this unit.</w:t>
      </w:r>
    </w:p>
    <w:p w:rsidR="00000000" w:rsidRPr="00FC33EB" w:rsidP="00FC33EB">
      <w:pPr>
        <w:pStyle w:val="Heading1"/>
      </w:pPr>
      <w:bookmarkStart w:id="8" w:name="O_1261108"/>
      <w:bookmarkEnd w:id="8"/>
      <w:r w:rsidRPr="00FC33EB">
        <w:t>Unit Mapping Information</w:t>
      </w:r>
    </w:p>
    <w:p w:rsidR="00000000" w:rsidRPr="00FC33EB" w:rsidP="008C0D70">
      <w:pPr>
        <w:pStyle w:val="BodyText"/>
      </w:pPr>
      <w:r w:rsidRPr="00FC33EB">
        <w:t>Release 1. Supersedes and is equivalent to MSS025022 Perform sampling and testin</w:t>
      </w:r>
      <w:r w:rsidRPr="00FC33EB">
        <w:t>g of soils.</w:t>
      </w:r>
    </w:p>
    <w:p w:rsidR="00000000" w:rsidRPr="00FC33EB" w:rsidP="00FC33EB">
      <w:pPr>
        <w:pStyle w:val="Heading1"/>
      </w:pPr>
      <w:bookmarkStart w:id="9" w:name="O_1261115"/>
      <w:bookmarkEnd w:id="9"/>
      <w:r w:rsidRPr="00FC33EB">
        <w:t>Links</w:t>
      </w:r>
    </w:p>
    <w:p w:rsidR="00000000" w:rsidRPr="00FC33EB" w:rsidP="008C0D70">
      <w:pPr>
        <w:pStyle w:val="BodyText"/>
      </w:pPr>
      <w:r w:rsidRPr="00FC33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5579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C33EB" w:rsidP="008C0D70">
      <w:pPr>
        <w:pStyle w:val="BodyText"/>
        <w:sectPr w:rsidSect="00FC33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33EB" w:rsidP="00FC33EB">
      <w:pPr>
        <w:pStyle w:val="SuperHeading"/>
      </w:pPr>
      <w:r w:rsidRPr="00FC33EB">
        <w:t>Assessment Requirements fo</w:t>
      </w:r>
      <w:r w:rsidRPr="00FC33EB">
        <w:t>r MSS025035 Perform sampling and testing of soils</w:t>
      </w:r>
    </w:p>
    <w:p w:rsidR="00000000" w:rsidRPr="00FC33EB" w:rsidP="00FC33EB">
      <w:pPr>
        <w:pStyle w:val="Heading1"/>
      </w:pPr>
      <w:bookmarkStart w:id="10" w:name="O_1261110"/>
      <w:bookmarkEnd w:id="10"/>
      <w:r w:rsidRPr="00FC33EB">
        <w:t>Modification History</w:t>
      </w:r>
    </w:p>
    <w:p w:rsidR="00000000" w:rsidRPr="00FC33EB" w:rsidP="008C0D70">
      <w:pPr>
        <w:pStyle w:val="BodyText"/>
      </w:pPr>
      <w:r w:rsidRPr="00FC33EB">
        <w:t>Release 1. Unit code changed. Application changed. Performance Criteria changed. Foundation Skills populated. Assessment Requirements changed. Supersedes and is equiva</w:t>
      </w:r>
      <w:r w:rsidRPr="00FC33EB">
        <w:t xml:space="preserve">lent to MSS025022 Perform sampling and testing of soils. </w:t>
      </w:r>
    </w:p>
    <w:p w:rsidR="00000000" w:rsidRPr="00FC33EB" w:rsidP="00FC33EB">
      <w:pPr>
        <w:pStyle w:val="Heading1"/>
      </w:pPr>
      <w:bookmarkStart w:id="11" w:name="O_1261111"/>
      <w:bookmarkEnd w:id="11"/>
      <w:r w:rsidRPr="00FC33EB">
        <w:t>Performance Evidence</w:t>
      </w:r>
    </w:p>
    <w:p w:rsidR="00000000" w:rsidRPr="00FC33EB" w:rsidP="008C0D70">
      <w:pPr>
        <w:pStyle w:val="BodyText"/>
      </w:pPr>
      <w:r w:rsidRPr="00FC33EB">
        <w:t>There must be evidence the candidate has completed the tasks outlined in the elements and performance criteria of this unit, and demonstrated the ability to:</w:t>
      </w:r>
    </w:p>
    <w:p w:rsidR="00000000" w:rsidRPr="00FC33EB" w:rsidP="00FC33EB">
      <w:pPr>
        <w:pStyle w:val="ListBullet"/>
      </w:pPr>
      <w:r w:rsidRPr="00FC33EB">
        <w:t>collect, preserve and label a set of representative air samples for at least one site in accordance with sampling plan </w:t>
      </w:r>
    </w:p>
    <w:p w:rsidR="00000000" w:rsidRPr="00FC33EB" w:rsidP="00FC33EB">
      <w:pPr>
        <w:pStyle w:val="ListBullet"/>
      </w:pPr>
      <w:r w:rsidRPr="00FC33EB">
        <w:t>prepare soil (sub)samples and conduct the following, using specified test methods: </w:t>
      </w:r>
    </w:p>
    <w:p w:rsidR="00000000" w:rsidRPr="00FC33EB" w:rsidP="00FC33EB">
      <w:pPr>
        <w:pStyle w:val="ListBullet2"/>
      </w:pPr>
      <w:r w:rsidRPr="00FC33EB">
        <w:t>2 field tests, including one chemical and one phys</w:t>
      </w:r>
      <w:r w:rsidRPr="00FC33EB">
        <w:t>ical test</w:t>
      </w:r>
    </w:p>
    <w:p w:rsidR="00000000" w:rsidRPr="00FC33EB" w:rsidP="00FC33EB">
      <w:pPr>
        <w:pStyle w:val="ListBullet2"/>
      </w:pPr>
      <w:r w:rsidRPr="00FC33EB">
        <w:t>2 laboratory tests, including one chemical and one physical test </w:t>
      </w:r>
    </w:p>
    <w:p w:rsidR="00000000" w:rsidRPr="00FC33EB" w:rsidP="00FC33EB">
      <w:pPr>
        <w:pStyle w:val="ListBullet"/>
      </w:pPr>
      <w:r w:rsidRPr="00FC33EB">
        <w:t>process and interpret data from at least 2 tests, including estimation of measurement uncertainty. </w:t>
      </w:r>
    </w:p>
    <w:p w:rsidR="00000000" w:rsidRPr="00FC33EB" w:rsidP="00FC33EB">
      <w:pPr>
        <w:pStyle w:val="AllowPageBreak"/>
      </w:pPr>
    </w:p>
    <w:p w:rsidR="00000000" w:rsidRPr="00FC33EB" w:rsidP="00FC33EB">
      <w:pPr>
        <w:pStyle w:val="Heading1"/>
      </w:pPr>
      <w:bookmarkStart w:id="12" w:name="O_1261112"/>
      <w:bookmarkEnd w:id="12"/>
      <w:r w:rsidRPr="00FC33EB">
        <w:t>Knowledge Evidence</w:t>
      </w:r>
    </w:p>
    <w:p w:rsidR="00000000" w:rsidRPr="00FC33EB" w:rsidP="008C0D70">
      <w:pPr>
        <w:pStyle w:val="BodyText"/>
      </w:pPr>
      <w:r w:rsidRPr="00FC33EB">
        <w:t xml:space="preserve">There must be evidence the candidate has </w:t>
      </w:r>
      <w:r w:rsidRPr="00FC33EB">
        <w:t>knowledge of:</w:t>
      </w:r>
    </w:p>
    <w:p w:rsidR="00000000" w:rsidRPr="00FC33EB" w:rsidP="00FC33EB">
      <w:pPr>
        <w:pStyle w:val="ListBullet"/>
      </w:pPr>
      <w:r w:rsidRPr="00FC33EB">
        <w:t>scientific terminology used in job role covering soil sampling and testing</w:t>
      </w:r>
    </w:p>
    <w:p w:rsidR="00000000" w:rsidRPr="00FC33EB" w:rsidP="00FC33EB">
      <w:pPr>
        <w:pStyle w:val="ListBullet"/>
      </w:pPr>
      <w:r w:rsidRPr="00FC33EB">
        <w:t>fundamentals of soil morphology, including soil profiles, horizons, structure and texture, and mineralogy</w:t>
      </w:r>
    </w:p>
    <w:p w:rsidR="00000000" w:rsidRPr="00FC33EB" w:rsidP="00FC33EB">
      <w:pPr>
        <w:pStyle w:val="ListBullet"/>
      </w:pPr>
      <w:r w:rsidRPr="00FC33EB">
        <w:t xml:space="preserve">chemical and physical soil testing </w:t>
      </w:r>
    </w:p>
    <w:p w:rsidR="00000000" w:rsidRPr="00FC33EB" w:rsidP="00FC33EB">
      <w:pPr>
        <w:pStyle w:val="ListBullet"/>
      </w:pPr>
      <w:r w:rsidRPr="00FC33EB">
        <w:t>(Australian) soil classi</w:t>
      </w:r>
      <w:r w:rsidRPr="00FC33EB">
        <w:t>fication system</w:t>
      </w:r>
    </w:p>
    <w:p w:rsidR="00000000" w:rsidRPr="00FC33EB" w:rsidP="00FC33EB">
      <w:pPr>
        <w:pStyle w:val="ListBullet"/>
      </w:pPr>
      <w:r w:rsidRPr="00FC33EB">
        <w:t>fundamentals of soil formation</w:t>
      </w:r>
    </w:p>
    <w:p w:rsidR="00000000" w:rsidRPr="00FC33EB" w:rsidP="00FC33EB">
      <w:pPr>
        <w:pStyle w:val="ListBullet"/>
      </w:pPr>
      <w:r w:rsidRPr="00FC33EB">
        <w:t>land use and soil systems (interactions and impacts), including plant-soil interactions, soil fertility, soil contamination and remediation</w:t>
      </w:r>
    </w:p>
    <w:p w:rsidR="00000000" w:rsidRPr="00FC33EB" w:rsidP="00FC33EB">
      <w:pPr>
        <w:pStyle w:val="ListBullet"/>
      </w:pPr>
      <w:r w:rsidRPr="00FC33EB">
        <w:t>fundamentals of geomorphology, including erosion and mass wasting, transportation and deposition, sedimentation; fluvial, aeolian, hillslope and weathering processes</w:t>
      </w:r>
    </w:p>
    <w:p w:rsidR="00000000" w:rsidRPr="00FC33EB" w:rsidP="00FC33EB">
      <w:pPr>
        <w:pStyle w:val="ListBullet"/>
      </w:pPr>
      <w:r w:rsidRPr="00FC33EB">
        <w:t>fundamentals of soil chemistry, including soil salinity</w:t>
      </w:r>
    </w:p>
    <w:p w:rsidR="00000000" w:rsidRPr="00FC33EB" w:rsidP="00FC33EB">
      <w:pPr>
        <w:pStyle w:val="ListBullet"/>
      </w:pPr>
      <w:r w:rsidRPr="00FC33EB">
        <w:t>physical and/or engineering soil p</w:t>
      </w:r>
      <w:r w:rsidRPr="00FC33EB">
        <w:t>roperties, including:</w:t>
      </w:r>
    </w:p>
    <w:p w:rsidR="00000000" w:rsidRPr="00FC33EB" w:rsidP="00FC33EB">
      <w:pPr>
        <w:pStyle w:val="ListBullet2"/>
      </w:pPr>
      <w:r w:rsidRPr="00FC33EB">
        <w:t>colour (Munsell chart)</w:t>
      </w:r>
    </w:p>
    <w:p w:rsidR="00000000" w:rsidRPr="00FC33EB" w:rsidP="00FC33EB">
      <w:pPr>
        <w:pStyle w:val="ListBullet2"/>
      </w:pPr>
      <w:r w:rsidRPr="00FC33EB">
        <w:t>liquid and plastic limits</w:t>
      </w:r>
    </w:p>
    <w:p w:rsidR="00000000" w:rsidRPr="00FC33EB" w:rsidP="00FC33EB">
      <w:pPr>
        <w:pStyle w:val="ListBullet2"/>
      </w:pPr>
      <w:r w:rsidRPr="00FC33EB">
        <w:t>linear shrinkage</w:t>
      </w:r>
    </w:p>
    <w:p w:rsidR="00000000" w:rsidRPr="00FC33EB" w:rsidP="00FC33EB">
      <w:pPr>
        <w:pStyle w:val="ListBullet2"/>
      </w:pPr>
      <w:r w:rsidRPr="00FC33EB">
        <w:t>soil particle density</w:t>
      </w:r>
    </w:p>
    <w:p w:rsidR="00000000" w:rsidRPr="00FC33EB" w:rsidP="00FC33EB">
      <w:pPr>
        <w:pStyle w:val="ListBullet2"/>
      </w:pPr>
      <w:r w:rsidRPr="00FC33EB">
        <w:t>particle size distribution</w:t>
      </w:r>
    </w:p>
    <w:p w:rsidR="00000000" w:rsidRPr="00FC33EB" w:rsidP="00FC33EB">
      <w:pPr>
        <w:pStyle w:val="ListBullet2"/>
      </w:pPr>
      <w:r w:rsidRPr="00FC33EB">
        <w:t>dispersion and Emerson class number</w:t>
      </w:r>
    </w:p>
    <w:p w:rsidR="00000000" w:rsidRPr="00FC33EB" w:rsidP="00FC33EB">
      <w:pPr>
        <w:pStyle w:val="ListBullet"/>
      </w:pPr>
      <w:r w:rsidRPr="00FC33EB">
        <w:t>fundamentals of sampling, including:</w:t>
      </w:r>
    </w:p>
    <w:p w:rsidR="00000000" w:rsidRPr="00FC33EB" w:rsidP="00FC33EB">
      <w:pPr>
        <w:pStyle w:val="ListBullet2"/>
      </w:pPr>
      <w:r w:rsidRPr="00FC33EB">
        <w:t>sampling plans and site selection</w:t>
      </w:r>
    </w:p>
    <w:p w:rsidR="00000000" w:rsidRPr="00FC33EB" w:rsidP="00FC33EB">
      <w:pPr>
        <w:pStyle w:val="ListBullet2"/>
      </w:pPr>
      <w:r w:rsidRPr="00FC33EB">
        <w:t>principles of representative samples</w:t>
      </w:r>
    </w:p>
    <w:p w:rsidR="00000000" w:rsidRPr="00FC33EB" w:rsidP="00FC33EB">
      <w:pPr>
        <w:pStyle w:val="ListBullet2"/>
      </w:pPr>
      <w:r w:rsidRPr="00FC33EB">
        <w:t>principles and procedures for random, systematic, stratified and composite sampling, including consistency of sampling procedures</w:t>
      </w:r>
    </w:p>
    <w:p w:rsidR="00000000" w:rsidRPr="00FC33EB" w:rsidP="00FC33EB">
      <w:pPr>
        <w:pStyle w:val="ListBullet2"/>
      </w:pPr>
      <w:r w:rsidRPr="00FC33EB">
        <w:t>preservation of the integrity of samples</w:t>
      </w:r>
    </w:p>
    <w:p w:rsidR="00000000" w:rsidRPr="00FC33EB" w:rsidP="00FC33EB">
      <w:pPr>
        <w:pStyle w:val="ListBullet2"/>
      </w:pPr>
      <w:r w:rsidRPr="00FC33EB">
        <w:t>maintaining identification of samples relative t</w:t>
      </w:r>
      <w:r w:rsidRPr="00FC33EB">
        <w:t xml:space="preserve">o their source, workplace and legal traceability </w:t>
      </w:r>
      <w:r w:rsidRPr="00FC33EB">
        <w:t>requirements</w:t>
      </w:r>
    </w:p>
    <w:p w:rsidR="00000000" w:rsidRPr="00FC33EB" w:rsidP="00FC33EB">
      <w:pPr>
        <w:pStyle w:val="ListBullet2"/>
      </w:pPr>
      <w:r w:rsidRPr="00FC33EB">
        <w:t>cost-effectiveness of sampling</w:t>
      </w:r>
    </w:p>
    <w:p w:rsidR="00000000" w:rsidRPr="00FC33EB" w:rsidP="00FC33EB">
      <w:pPr>
        <w:pStyle w:val="ListBullet"/>
      </w:pPr>
      <w:r w:rsidRPr="00FC33EB">
        <w:t>characteristics of soils to be sampled and likely contaminants</w:t>
      </w:r>
    </w:p>
    <w:p w:rsidR="00000000" w:rsidRPr="00FC33EB" w:rsidP="00FC33EB">
      <w:pPr>
        <w:pStyle w:val="ListBullet"/>
      </w:pPr>
      <w:r w:rsidRPr="00FC33EB">
        <w:t>materials for sampling and different types of samples</w:t>
      </w:r>
    </w:p>
    <w:p w:rsidR="00000000" w:rsidRPr="00FC33EB" w:rsidP="00FC33EB">
      <w:pPr>
        <w:pStyle w:val="ListBullet"/>
      </w:pPr>
      <w:r w:rsidRPr="00FC33EB">
        <w:t xml:space="preserve">sampling tools and equipment </w:t>
      </w:r>
    </w:p>
    <w:p w:rsidR="00000000" w:rsidRPr="00FC33EB" w:rsidP="00FC33EB">
      <w:pPr>
        <w:pStyle w:val="ListBullet"/>
      </w:pPr>
      <w:r w:rsidRPr="00FC33EB">
        <w:t>testing equipme</w:t>
      </w:r>
      <w:r w:rsidRPr="00FC33EB">
        <w:t>nt and instruments</w:t>
      </w:r>
    </w:p>
    <w:p w:rsidR="00000000" w:rsidRPr="00FC33EB" w:rsidP="00FC33EB">
      <w:pPr>
        <w:pStyle w:val="ListBullet"/>
      </w:pPr>
      <w:r w:rsidRPr="00FC33EB">
        <w:t>links between quality control, quality assurance, quality management systems and sampling procedures</w:t>
      </w:r>
    </w:p>
    <w:p w:rsidR="00000000" w:rsidRPr="00FC33EB" w:rsidP="00FC33EB">
      <w:pPr>
        <w:pStyle w:val="ListBullet"/>
      </w:pPr>
      <w:r w:rsidRPr="00FC33EB">
        <w:t>workplace procedures dealing with legislative requirements for the handling, labelling and transport of hazardous goods</w:t>
      </w:r>
    </w:p>
    <w:p w:rsidR="00000000" w:rsidRPr="00FC33EB" w:rsidP="00FC33EB">
      <w:pPr>
        <w:pStyle w:val="ListBullet"/>
      </w:pPr>
      <w:r w:rsidRPr="00FC33EB">
        <w:t>common site haza</w:t>
      </w:r>
      <w:r w:rsidRPr="00FC33EB">
        <w:t>rds and control measures  </w:t>
      </w:r>
    </w:p>
    <w:p w:rsidR="008C0D70" w:rsidP="00FC33EB">
      <w:pPr>
        <w:pStyle w:val="ListBullet"/>
      </w:pPr>
      <w:r w:rsidRPr="00FC33EB">
        <w:t>health, safety and environment requirements, including field safety and survival principles and high-risk sites.</w:t>
      </w:r>
    </w:p>
    <w:p w:rsidR="008C0D70" w:rsidP="00FC33EB">
      <w:pPr>
        <w:pStyle w:val="ListBullet"/>
      </w:pPr>
    </w:p>
    <w:p w:rsidR="00000000" w:rsidRPr="00FC33EB" w:rsidP="00FC33EB">
      <w:pPr>
        <w:pStyle w:val="Heading1"/>
      </w:pPr>
      <w:bookmarkStart w:id="13" w:name="O_1261113"/>
      <w:bookmarkEnd w:id="13"/>
      <w:r w:rsidRPr="00FC33EB">
        <w:t>Assessment Conditions</w:t>
      </w:r>
    </w:p>
    <w:p w:rsidR="00000000" w:rsidRPr="00FC33EB" w:rsidP="008C0D70">
      <w:pPr>
        <w:pStyle w:val="BodyText"/>
      </w:pPr>
      <w:r w:rsidRPr="00FC33EB">
        <w:t>Skills must have been de</w:t>
      </w:r>
      <w:r w:rsidRPr="00FC33EB">
        <w:t xml:space="preserve">monstrated in the workplace or in a simulated environment that reflects workplace conditions and contingencies. The following conditions must be met for this unit: </w:t>
      </w:r>
    </w:p>
    <w:p w:rsidR="00000000" w:rsidRPr="00FC33EB" w:rsidP="00FC33EB">
      <w:pPr>
        <w:pStyle w:val="ListBullet"/>
      </w:pPr>
      <w:r w:rsidRPr="00FC33EB">
        <w:t xml:space="preserve">use of facilities, equipment and resources, including: </w:t>
      </w:r>
    </w:p>
    <w:p w:rsidR="00000000" w:rsidRPr="00FC33EB" w:rsidP="00FC33EB">
      <w:pPr>
        <w:pStyle w:val="ListBullet2"/>
      </w:pPr>
      <w:r w:rsidRPr="00FC33EB">
        <w:t>soil sampling equipment, field te</w:t>
      </w:r>
      <w:r w:rsidRPr="00FC33EB">
        <w:t>st equipment and instruments, laboratory test equipment and instruments, equipment manuals, digital camera, containers, reagents and consumables</w:t>
      </w:r>
    </w:p>
    <w:p w:rsidR="00000000" w:rsidRPr="00FC33EB" w:rsidP="00FC33EB">
      <w:pPr>
        <w:pStyle w:val="ListBullet2"/>
      </w:pPr>
      <w:r w:rsidRPr="00FC33EB">
        <w:t>safe work procedures and safety equipment</w:t>
      </w:r>
    </w:p>
    <w:p w:rsidR="00000000" w:rsidRPr="00FC33EB" w:rsidP="00FC33EB">
      <w:pPr>
        <w:pStyle w:val="ListBullet2"/>
      </w:pPr>
      <w:r w:rsidRPr="00FC33EB">
        <w:t>maps, site plans</w:t>
      </w:r>
    </w:p>
    <w:p w:rsidR="00000000" w:rsidRPr="00FC33EB" w:rsidP="00FC33EB">
      <w:pPr>
        <w:pStyle w:val="ListBullet2"/>
      </w:pPr>
      <w:r w:rsidRPr="00FC33EB">
        <w:t>site sampling plans and test methods</w:t>
      </w:r>
    </w:p>
    <w:p w:rsidR="00000000" w:rsidRPr="00FC33EB" w:rsidP="00FC33EB">
      <w:pPr>
        <w:pStyle w:val="ListBullet"/>
      </w:pPr>
      <w:r w:rsidRPr="00FC33EB">
        <w:t>modelling of i</w:t>
      </w:r>
      <w:r w:rsidRPr="00FC33EB">
        <w:t>ndustry operating conditions, including: </w:t>
      </w:r>
    </w:p>
    <w:p w:rsidR="00000000" w:rsidRPr="00FC33EB" w:rsidP="00FC33EB">
      <w:pPr>
        <w:pStyle w:val="ListBullet2"/>
      </w:pPr>
      <w:r w:rsidRPr="00FC33EB">
        <w:t>access to site/s. </w:t>
      </w:r>
      <w:r w:rsidRPr="00FC33EB">
        <w:rPr>
          <w:rStyle w:val="SpecialBold"/>
        </w:rPr>
        <w:t> </w:t>
      </w:r>
    </w:p>
    <w:p w:rsidR="00000000" w:rsidRPr="00FC33EB" w:rsidP="008C0D70">
      <w:pPr>
        <w:pStyle w:val="BodyText"/>
      </w:pPr>
      <w:r w:rsidRPr="00FC33EB">
        <w:t>Assessors must satisfy the NVR/AQTF mandatory competency requirements for assessors.</w:t>
      </w:r>
    </w:p>
    <w:p w:rsidR="00000000" w:rsidRPr="00FC33EB" w:rsidP="00FC33EB">
      <w:pPr>
        <w:pStyle w:val="Heading1"/>
      </w:pPr>
      <w:bookmarkStart w:id="14" w:name="O_1261116"/>
      <w:bookmarkEnd w:id="14"/>
      <w:r w:rsidRPr="00FC33EB">
        <w:t>Links</w:t>
      </w:r>
    </w:p>
    <w:p w:rsidR="00000000" w:rsidRPr="00FC33EB" w:rsidP="008C0D70">
      <w:pPr>
        <w:pStyle w:val="BodyText"/>
      </w:pPr>
      <w:r w:rsidRPr="00FC33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5579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C33EB" w:rsidP="00FC33EB"/>
    <w:sectPr w:rsidSect="00FC33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EB" w:rsidRPr="008C0D70" w:rsidP="008C0D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D70" w:rsidP="00FC33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C0D70" w:rsidP="00FC33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C0D70" w:rsidP="00FC33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EB" w:rsidP="00FC33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0D70">
      <w:t>Approved</w:t>
    </w:r>
    <w:r w:rsidR="008C0D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0D7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0D70">
      <w:rPr>
        <w:noProof/>
      </w:rPr>
      <w:t>5</w:t>
    </w:r>
    <w:r>
      <w:rPr>
        <w:noProof/>
      </w:rPr>
      <w:fldChar w:fldCharType="end"/>
    </w:r>
  </w:p>
  <w:p w:rsidR="00FC33EB" w:rsidP="00FC33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0D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0D70">
      <w:t>Manufacturing Industry Skills Alliance</w:t>
    </w:r>
    <w:r w:rsidR="008C0D70">
      <w:fldChar w:fldCharType="end"/>
    </w:r>
  </w:p>
  <w:p w:rsidR="00FC33EB" w:rsidP="00FC33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D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33EB" w:rsidRPr="008C0D70" w:rsidP="008C0D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D70" w:rsidRPr="002D2AF8" w:rsidP="00FC33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MSS025035 Perform sampling and testing of soils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C0D70" w:rsidP="00FC33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EB" w:rsidRPr="002D2AF8" w:rsidP="00FC33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0D70">
      <w:t>MSS025035 Perform sampling and testing of soils</w:t>
    </w:r>
    <w:r w:rsidR="008C0D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0D70">
      <w:rPr>
        <w:noProof/>
      </w:rPr>
      <w:t>1 March 2025</w:t>
    </w:r>
    <w:r>
      <w:fldChar w:fldCharType="end"/>
    </w:r>
  </w:p>
  <w:p w:rsidR="00FC33EB" w:rsidP="00FC33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1299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34CC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CA17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3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33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33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33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33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33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33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33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33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33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33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33EB"/>
  </w:style>
  <w:style w:type="character" w:customStyle="1" w:styleId="Heading1Char">
    <w:name w:val="Heading 1 Char"/>
    <w:basedOn w:val="DefaultParagraphFont"/>
    <w:link w:val="Heading1"/>
    <w:rsid w:val="00FC33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33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33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33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33EB"/>
    <w:rPr>
      <w:b/>
      <w:spacing w:val="0"/>
    </w:rPr>
  </w:style>
  <w:style w:type="paragraph" w:styleId="ListBullet2">
    <w:name w:val="List Bullet 2"/>
    <w:basedOn w:val="List2"/>
    <w:rsid w:val="00FC33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33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33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33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33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33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33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33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33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33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33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33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33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33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33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33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33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33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33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33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33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33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33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33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33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33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33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33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33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33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33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33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33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33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33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33EB"/>
    <w:rPr>
      <w:i/>
    </w:rPr>
  </w:style>
  <w:style w:type="paragraph" w:styleId="Caption">
    <w:name w:val="caption"/>
    <w:basedOn w:val="BodyText"/>
    <w:next w:val="Normal"/>
    <w:qFormat/>
    <w:rsid w:val="00FC33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33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33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33EB"/>
  </w:style>
  <w:style w:type="paragraph" w:styleId="TableofFigures">
    <w:name w:val="table of figures"/>
    <w:basedOn w:val="Normal"/>
    <w:next w:val="Normal"/>
    <w:semiHidden/>
    <w:rsid w:val="00FC33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33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33EB"/>
    <w:rPr>
      <w:rFonts w:ascii="Wingdings" w:hAnsi="Wingdings"/>
    </w:rPr>
  </w:style>
  <w:style w:type="paragraph" w:customStyle="1" w:styleId="TableHeading">
    <w:name w:val="Table Heading"/>
    <w:basedOn w:val="HeadingBase"/>
    <w:rsid w:val="00FC33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33EB"/>
    <w:rPr>
      <w:color w:val="0033CC"/>
      <w:u w:val="none"/>
    </w:rPr>
  </w:style>
  <w:style w:type="paragraph" w:customStyle="1" w:styleId="BodyTextRight">
    <w:name w:val="Body Text Right"/>
    <w:basedOn w:val="BodyText"/>
    <w:rsid w:val="00FC33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33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33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33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33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33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33EB"/>
    <w:rPr>
      <w:sz w:val="32"/>
    </w:rPr>
  </w:style>
  <w:style w:type="paragraph" w:customStyle="1" w:styleId="HeadingProcedure">
    <w:name w:val="Heading Procedure"/>
    <w:basedOn w:val="HeadingBase"/>
    <w:next w:val="Normal"/>
    <w:rsid w:val="00FC33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33EB"/>
    <w:pPr>
      <w:spacing w:before="60" w:after="60"/>
    </w:pPr>
  </w:style>
  <w:style w:type="paragraph" w:styleId="ListContinue">
    <w:name w:val="List Continue"/>
    <w:basedOn w:val="List"/>
    <w:rsid w:val="00FC33EB"/>
    <w:pPr>
      <w:ind w:firstLine="0"/>
    </w:pPr>
  </w:style>
  <w:style w:type="paragraph" w:customStyle="1" w:styleId="ListNote">
    <w:name w:val="List Note"/>
    <w:basedOn w:val="List"/>
    <w:rsid w:val="00FC33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33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33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33EB"/>
    <w:rPr>
      <w:rFonts w:ascii="Courier New" w:hAnsi="Courier New"/>
    </w:rPr>
  </w:style>
  <w:style w:type="paragraph" w:customStyle="1" w:styleId="NoteBullet">
    <w:name w:val="Note Bullet"/>
    <w:basedOn w:val="Note"/>
    <w:rsid w:val="00FC33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33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33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33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33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33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33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33EB"/>
    <w:rPr>
      <w:b/>
      <w:smallCaps/>
    </w:rPr>
  </w:style>
  <w:style w:type="paragraph" w:customStyle="1" w:styleId="TableListNumber">
    <w:name w:val="Table List Number"/>
    <w:basedOn w:val="ListNumber"/>
    <w:rsid w:val="00FC33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33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33EB"/>
    <w:pPr>
      <w:numPr>
        <w:numId w:val="9"/>
      </w:numPr>
    </w:pPr>
  </w:style>
  <w:style w:type="paragraph" w:customStyle="1" w:styleId="ListAlpha2">
    <w:name w:val="List Alpha 2"/>
    <w:basedOn w:val="List2"/>
    <w:rsid w:val="00FC33EB"/>
    <w:pPr>
      <w:numPr>
        <w:numId w:val="8"/>
      </w:numPr>
    </w:pPr>
  </w:style>
  <w:style w:type="paragraph" w:styleId="List2">
    <w:name w:val="List 2"/>
    <w:basedOn w:val="BodyText"/>
    <w:rsid w:val="00FC33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33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33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33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33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33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33EB"/>
    <w:pPr>
      <w:numPr>
        <w:numId w:val="4"/>
      </w:numPr>
    </w:pPr>
  </w:style>
  <w:style w:type="paragraph" w:styleId="ListContinue2">
    <w:name w:val="List Continue 2"/>
    <w:basedOn w:val="List2"/>
    <w:rsid w:val="00FC33EB"/>
    <w:pPr>
      <w:ind w:firstLine="0"/>
    </w:pPr>
  </w:style>
  <w:style w:type="paragraph" w:styleId="ListContinue3">
    <w:name w:val="List Continue 3"/>
    <w:basedOn w:val="List3"/>
    <w:rsid w:val="00FC33EB"/>
    <w:pPr>
      <w:ind w:left="1021" w:firstLine="0"/>
    </w:pPr>
  </w:style>
  <w:style w:type="paragraph" w:styleId="ListContinue4">
    <w:name w:val="List Continue 4"/>
    <w:basedOn w:val="List4"/>
    <w:rsid w:val="00FC33EB"/>
    <w:pPr>
      <w:ind w:firstLine="0"/>
    </w:pPr>
  </w:style>
  <w:style w:type="paragraph" w:styleId="ListContinue5">
    <w:name w:val="List Continue 5"/>
    <w:basedOn w:val="List5"/>
    <w:rsid w:val="00FC33EB"/>
    <w:pPr>
      <w:ind w:firstLine="0"/>
    </w:pPr>
  </w:style>
  <w:style w:type="paragraph" w:styleId="ListNumber3">
    <w:name w:val="List Number 3"/>
    <w:basedOn w:val="List3"/>
    <w:rsid w:val="00FC33EB"/>
    <w:pPr>
      <w:numPr>
        <w:numId w:val="5"/>
      </w:numPr>
    </w:pPr>
  </w:style>
  <w:style w:type="paragraph" w:styleId="ListNumber4">
    <w:name w:val="List Number 4"/>
    <w:basedOn w:val="List4"/>
    <w:rsid w:val="00FC33EB"/>
    <w:pPr>
      <w:numPr>
        <w:numId w:val="6"/>
      </w:numPr>
    </w:pPr>
  </w:style>
  <w:style w:type="paragraph" w:styleId="ListNumber5">
    <w:name w:val="List Number 5"/>
    <w:basedOn w:val="List5"/>
    <w:rsid w:val="00FC33EB"/>
    <w:pPr>
      <w:numPr>
        <w:numId w:val="7"/>
      </w:numPr>
    </w:pPr>
  </w:style>
  <w:style w:type="paragraph" w:styleId="BlockText">
    <w:name w:val="Block Text"/>
    <w:basedOn w:val="Normal"/>
    <w:rsid w:val="00FC33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33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33EB"/>
    <w:rPr>
      <w:sz w:val="16"/>
      <w:vertAlign w:val="superscript"/>
    </w:rPr>
  </w:style>
  <w:style w:type="character" w:customStyle="1" w:styleId="Symbols">
    <w:name w:val="Symbols"/>
    <w:basedOn w:val="DefaultParagraphFont"/>
    <w:rsid w:val="00FC33EB"/>
    <w:rPr>
      <w:rFonts w:ascii="Symbol" w:hAnsi="Symbol"/>
    </w:rPr>
  </w:style>
  <w:style w:type="character" w:customStyle="1" w:styleId="MenuOptions">
    <w:name w:val="Menu Options"/>
    <w:basedOn w:val="DefaultParagraphFont"/>
    <w:rsid w:val="00FC33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33EB"/>
    <w:rPr>
      <w:b/>
    </w:rPr>
  </w:style>
  <w:style w:type="character" w:customStyle="1" w:styleId="Underlined">
    <w:name w:val="Underlined"/>
    <w:basedOn w:val="DefaultParagraphFont"/>
    <w:rsid w:val="00FC33EB"/>
    <w:rPr>
      <w:u w:val="single"/>
    </w:rPr>
  </w:style>
  <w:style w:type="paragraph" w:customStyle="1" w:styleId="TableBodyTextRight">
    <w:name w:val="Table Body Text Right"/>
    <w:basedOn w:val="TableBodyText"/>
    <w:rsid w:val="00FC33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33EB"/>
    <w:rPr>
      <w:sz w:val="18"/>
    </w:rPr>
  </w:style>
  <w:style w:type="paragraph" w:customStyle="1" w:styleId="BodySmallRight">
    <w:name w:val="Body Small Right"/>
    <w:basedOn w:val="BodyTextRight"/>
    <w:rsid w:val="00FC33EB"/>
    <w:rPr>
      <w:sz w:val="18"/>
      <w:szCs w:val="18"/>
    </w:rPr>
  </w:style>
  <w:style w:type="paragraph" w:customStyle="1" w:styleId="MarginEdition">
    <w:name w:val="Margin Edition"/>
    <w:basedOn w:val="MarginNote"/>
    <w:rsid w:val="00FC33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33EB"/>
    <w:rPr>
      <w:sz w:val="2"/>
      <w:szCs w:val="2"/>
    </w:rPr>
  </w:style>
  <w:style w:type="character" w:customStyle="1" w:styleId="Small">
    <w:name w:val="Small"/>
    <w:basedOn w:val="DefaultParagraphFont"/>
    <w:rsid w:val="00FC33EB"/>
    <w:rPr>
      <w:sz w:val="16"/>
    </w:rPr>
  </w:style>
  <w:style w:type="paragraph" w:customStyle="1" w:styleId="WideTable">
    <w:name w:val="Wide Table"/>
    <w:basedOn w:val="Normal"/>
    <w:rsid w:val="00FC33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33EB"/>
  </w:style>
  <w:style w:type="paragraph" w:styleId="Quote">
    <w:name w:val="Quote"/>
    <w:basedOn w:val="Heading1"/>
    <w:link w:val="QuoteChar"/>
    <w:qFormat/>
    <w:rsid w:val="00FC33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33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33EB"/>
    <w:pPr>
      <w:pageBreakBefore/>
    </w:pPr>
  </w:style>
  <w:style w:type="paragraph" w:customStyle="1" w:styleId="Border">
    <w:name w:val="Border"/>
    <w:basedOn w:val="Normal"/>
    <w:qFormat/>
    <w:rsid w:val="00FC33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33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3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3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33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33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33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33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33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33EB"/>
    <w:rPr>
      <w:u w:val="single"/>
    </w:rPr>
  </w:style>
  <w:style w:type="character" w:customStyle="1" w:styleId="BoldandItalics">
    <w:name w:val="Bold and Italics"/>
    <w:qFormat/>
    <w:rsid w:val="00FC33EB"/>
    <w:rPr>
      <w:b/>
      <w:i/>
      <w:u w:val="none"/>
    </w:rPr>
  </w:style>
  <w:style w:type="paragraph" w:styleId="BalloonText">
    <w:name w:val="Balloon Text"/>
    <w:basedOn w:val="Normal"/>
    <w:link w:val="BalloonTextChar"/>
    <w:rsid w:val="00FC33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33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33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33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33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33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33EB"/>
    <w:pPr>
      <w:spacing w:before="0" w:after="0"/>
    </w:pPr>
  </w:style>
  <w:style w:type="paragraph" w:customStyle="1" w:styleId="BodyTextBold">
    <w:name w:val="Body Text Bold"/>
    <w:basedOn w:val="BodyText"/>
    <w:qFormat/>
    <w:rsid w:val="00FC33EB"/>
    <w:rPr>
      <w:b/>
    </w:rPr>
  </w:style>
  <w:style w:type="character" w:styleId="Hyperlink">
    <w:name w:val="Hyperlink"/>
    <w:basedOn w:val="DefaultParagraphFont"/>
    <w:uiPriority w:val="99"/>
    <w:unhideWhenUsed/>
    <w:rsid w:val="008C0D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1499</Words>
  <Characters>9600</Characters>
  <Application>Microsoft Office Word</Application>
  <DocSecurity>0</DocSecurity>
  <Lines>252</Lines>
  <Paragraphs>160</Paragraphs>
  <ScaleCrop>false</ScaleCrop>
  <Company>Author-it Software Corporation Ltd.</Company>
  <LinksUpToDate>false</LinksUpToDate>
  <CharactersWithSpaces>10939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MSS025035 Perform sampling and testing of soils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2025-03-01T12:12:00Z</dcterms:created>
  <dcterms:modified xsi:type="dcterms:W3CDTF">2025-03-01T12:12:00Z</dcterms:modified>
</cp:coreProperties>
</file>