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6D1" w:rsidP="001166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MSS024031 Collect and evaluate meteorological data</w:t>
      </w:r>
      <w:r>
        <w:fldChar w:fldCharType="end"/>
      </w:r>
    </w:p>
    <w:p w:rsidR="001166D1" w:rsidP="001166D1">
      <w:pPr>
        <w:pStyle w:val="Version"/>
        <w:sectPr w:rsidSect="002E45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5B6" w:rsidP="002E45B6">
      <w:pPr>
        <w:pStyle w:val="SuperHeading"/>
      </w:pPr>
      <w:r w:rsidRPr="002E45B6">
        <w:t>MSS024031 Collect and evaluate meteorological data</w:t>
      </w:r>
    </w:p>
    <w:p w:rsidR="00000000" w:rsidRPr="002E45B6" w:rsidP="002E45B6">
      <w:pPr>
        <w:pStyle w:val="Heading1"/>
      </w:pPr>
      <w:bookmarkStart w:id="1" w:name="O_1263294"/>
      <w:bookmarkEnd w:id="1"/>
      <w:r w:rsidRPr="002E45B6">
        <w:t>Modification History</w:t>
      </w:r>
    </w:p>
    <w:p w:rsidR="00000000" w:rsidRPr="002E45B6" w:rsidP="001166D1">
      <w:pPr>
        <w:pStyle w:val="BodyText"/>
      </w:pPr>
      <w:r w:rsidRPr="002E45B6">
        <w:t>Release 1. Unit code changed. Application changed. Foundation Skills populated. Assessment Requirements changed. Supersedes and is equivalent to MSS024019 Collect and evaluate meteorological data.</w:t>
      </w:r>
    </w:p>
    <w:p w:rsidR="00000000" w:rsidRPr="002E45B6" w:rsidP="002E45B6">
      <w:pPr>
        <w:pStyle w:val="Heading1"/>
      </w:pPr>
      <w:bookmarkStart w:id="2" w:name="O_1263295"/>
      <w:bookmarkEnd w:id="2"/>
      <w:r w:rsidRPr="002E45B6">
        <w:t>Applicatio</w:t>
      </w:r>
      <w:r w:rsidRPr="002E45B6">
        <w:t>n</w:t>
      </w:r>
    </w:p>
    <w:p w:rsidR="00000000" w:rsidRPr="002E45B6" w:rsidP="001166D1">
      <w:pPr>
        <w:pStyle w:val="BodyText"/>
      </w:pPr>
      <w:r w:rsidRPr="002E45B6">
        <w:t xml:space="preserve">This unit describes the skills and knowledge required to set up basic, ground-level meteorological equipment and collect and record reliable data. </w:t>
      </w:r>
    </w:p>
    <w:p w:rsidR="00000000" w:rsidRPr="002E45B6" w:rsidP="001166D1">
      <w:pPr>
        <w:pStyle w:val="BodyText"/>
      </w:pPr>
      <w:r w:rsidRPr="002E45B6">
        <w:t xml:space="preserve">This unit applies to environmental technicians and similar roles who are required to collect data, assess </w:t>
      </w:r>
      <w:r w:rsidRPr="002E45B6">
        <w:t>data quality, interpret significant data features and use the data to assist with analysing or processing other environmental monitoring measurements.</w:t>
      </w:r>
    </w:p>
    <w:p w:rsidR="00000000" w:rsidRPr="002E45B6" w:rsidP="001166D1">
      <w:pPr>
        <w:pStyle w:val="BodyText"/>
      </w:pPr>
      <w:r w:rsidRPr="002E45B6">
        <w:t>This unit applies in a range of industry sectors, including but not limited to environmental services; en</w:t>
      </w:r>
      <w:r w:rsidRPr="002E45B6">
        <w:t>vironmental compliance, auditing and inspection; solid and hazardous waste management, and site remediation; management of contaminated sites; geotechnical services and civil engineering; natural resource management.</w:t>
      </w:r>
    </w:p>
    <w:p w:rsidR="00000000" w:rsidRPr="002E45B6" w:rsidP="001166D1">
      <w:pPr>
        <w:pStyle w:val="BodyText"/>
      </w:pPr>
      <w:r w:rsidRPr="002E45B6">
        <w:t>No licensing or certification requireme</w:t>
      </w:r>
      <w:r w:rsidRPr="002E45B6">
        <w:t>nts exist at the time of publication. Relevant legislation, industry standards and codes of practice within Australia must be applied.</w:t>
      </w:r>
    </w:p>
    <w:p w:rsidR="00000000" w:rsidRPr="002E45B6" w:rsidP="002E45B6">
      <w:pPr>
        <w:pStyle w:val="Heading1"/>
      </w:pPr>
      <w:bookmarkStart w:id="3" w:name="O_1263296"/>
      <w:bookmarkEnd w:id="3"/>
      <w:r w:rsidRPr="002E45B6">
        <w:t>Pre-requisite Unit</w:t>
      </w:r>
    </w:p>
    <w:p w:rsidR="00000000" w:rsidRPr="002E45B6" w:rsidP="001166D1">
      <w:pPr>
        <w:pStyle w:val="BodyText"/>
      </w:pPr>
      <w:r w:rsidRPr="002E45B6">
        <w:t>Nil</w:t>
      </w:r>
    </w:p>
    <w:p w:rsidR="00000000" w:rsidRPr="002E45B6" w:rsidP="002E45B6">
      <w:pPr>
        <w:pStyle w:val="Heading1"/>
      </w:pPr>
      <w:bookmarkStart w:id="4" w:name="O_1263297"/>
      <w:bookmarkEnd w:id="4"/>
      <w:r w:rsidRPr="002E45B6">
        <w:t>Competency Field</w:t>
      </w:r>
    </w:p>
    <w:p w:rsidR="00000000" w:rsidRPr="002E45B6" w:rsidP="001166D1">
      <w:pPr>
        <w:pStyle w:val="BodyText"/>
      </w:pPr>
      <w:r w:rsidRPr="002E45B6">
        <w:t>Environmental monitoring and technology</w:t>
      </w:r>
    </w:p>
    <w:p w:rsidR="00000000" w:rsidRPr="002E45B6" w:rsidP="002E45B6">
      <w:pPr>
        <w:pStyle w:val="Heading1"/>
      </w:pPr>
      <w:bookmarkStart w:id="5" w:name="O_1263298"/>
      <w:bookmarkEnd w:id="5"/>
      <w:r w:rsidRPr="002E45B6">
        <w:t>Unit Sector</w:t>
      </w:r>
    </w:p>
    <w:p w:rsidR="00000000" w:rsidRPr="002E45B6" w:rsidP="001166D1">
      <w:pPr>
        <w:pStyle w:val="BodyText"/>
      </w:pPr>
      <w:r w:rsidRPr="002E45B6">
        <w:t>Not applicable</w:t>
      </w:r>
    </w:p>
    <w:p w:rsidR="00000000" w:rsidRPr="002E45B6" w:rsidP="002E45B6">
      <w:pPr>
        <w:pStyle w:val="Heading1"/>
      </w:pPr>
      <w:bookmarkStart w:id="6" w:name="O_1263299"/>
      <w:bookmarkEnd w:id="6"/>
      <w:r w:rsidRPr="002E45B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166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B6" w:rsidP="002E45B6">
            <w:pPr>
              <w:pStyle w:val="BodyText"/>
            </w:pPr>
            <w:r w:rsidRPr="002E45B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B6">
            <w:pPr>
              <w:pStyle w:val="BodyText"/>
              <w:rPr>
                <w:lang w:val="en-NZ"/>
              </w:rPr>
            </w:pPr>
            <w:r w:rsidRPr="002E45B6">
              <w:rPr>
                <w:rStyle w:val="SpecialBold"/>
              </w:rPr>
              <w:t>Performance Criteria</w:t>
            </w:r>
          </w:p>
        </w:tc>
      </w:tr>
      <w:tr w:rsidTr="001166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B6">
            <w:pPr>
              <w:pStyle w:val="BodyText"/>
              <w:rPr>
                <w:lang w:val="en-NZ"/>
              </w:rPr>
            </w:pPr>
            <w:r w:rsidRPr="002E45B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B6">
            <w:pPr>
              <w:pStyle w:val="BodyText"/>
              <w:rPr>
                <w:lang w:val="en-NZ"/>
              </w:rPr>
            </w:pPr>
            <w:r w:rsidRPr="002E45B6">
              <w:t>Performance criteria describe the performance needed to demonstrate achievement of the element.</w:t>
            </w:r>
          </w:p>
        </w:tc>
      </w:tr>
      <w:tr w:rsidTr="001166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166D1" w:rsidP="002E45B6">
            <w:pPr>
              <w:pStyle w:val="BodyText"/>
            </w:pPr>
            <w:r w:rsidRPr="002E45B6">
              <w:t>1. Prepare for field work</w:t>
            </w:r>
          </w:p>
          <w:p w:rsidR="001166D1" w:rsidP="002E45B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B6" w:rsidP="002E45B6">
            <w:pPr>
              <w:pStyle w:val="BodyText"/>
            </w:pPr>
            <w:r w:rsidRPr="002E45B6">
              <w:t>1.1 Review job request to identify the equipment required and the meteorological parameters to be measured</w:t>
            </w:r>
          </w:p>
          <w:p w:rsidR="00000000" w:rsidRPr="002E45B6" w:rsidP="002E45B6">
            <w:pPr>
              <w:pStyle w:val="BodyText"/>
            </w:pPr>
            <w:r w:rsidRPr="002E45B6">
              <w:t>1.2 Identify hazards</w:t>
            </w:r>
            <w:r w:rsidRPr="002E45B6">
              <w:t xml:space="preserve"> associated with the site, test methods and equipment used and read safe work procedures to determine action to be taken</w:t>
            </w:r>
          </w:p>
          <w:p w:rsidR="00000000" w:rsidRPr="002E45B6" w:rsidP="002E45B6">
            <w:pPr>
              <w:pStyle w:val="BodyText"/>
            </w:pPr>
            <w:r w:rsidRPr="002E45B6">
              <w:t>1.3 Confirm site location, access, timing and any client requirements</w:t>
            </w:r>
          </w:p>
          <w:p w:rsidR="00000000" w:rsidRPr="002E45B6" w:rsidP="002E45B6">
            <w:pPr>
              <w:pStyle w:val="BodyText"/>
            </w:pPr>
            <w:r w:rsidRPr="002E45B6">
              <w:t xml:space="preserve">1.4 Assemble all required equipment and materials and check that </w:t>
            </w:r>
            <w:r w:rsidRPr="002E45B6">
              <w:t>they are fit for purpose</w:t>
            </w:r>
          </w:p>
          <w:p w:rsidR="00000000" w:rsidRPr="002E45B6" w:rsidP="002E45B6">
            <w:pPr>
              <w:pStyle w:val="BodyText"/>
            </w:pPr>
            <w:r w:rsidRPr="002E45B6">
              <w:t>1.5 Stow equipment and materials to ensure their safe transport</w:t>
            </w:r>
          </w:p>
          <w:p w:rsidR="00000000" w:rsidRPr="002E45B6" w:rsidP="002E45B6">
            <w:pPr>
              <w:pStyle w:val="BodyText"/>
            </w:pPr>
            <w:r w:rsidRPr="002E45B6">
              <w:t>1.6 Arrange transport to site</w:t>
            </w:r>
          </w:p>
          <w:p w:rsidR="00000000" w:rsidP="002E45B6">
            <w:pPr>
              <w:pStyle w:val="BodyText"/>
              <w:rPr>
                <w:lang w:val="en-NZ"/>
              </w:rPr>
            </w:pPr>
            <w:r w:rsidRPr="002E45B6">
              <w:t>1.7 Liaise with relevant personnel on arrival at site to ensure safety and minimise disruption to others</w:t>
            </w:r>
          </w:p>
        </w:tc>
      </w:tr>
      <w:tr w:rsidTr="001166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B6">
            <w:pPr>
              <w:pStyle w:val="BodyText"/>
              <w:rPr>
                <w:lang w:val="en-NZ"/>
              </w:rPr>
            </w:pPr>
            <w:r w:rsidRPr="002E45B6">
              <w:t>2. Perform basic meteorological measurements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B6" w:rsidP="002E45B6">
            <w:pPr>
              <w:pStyle w:val="BodyText"/>
            </w:pPr>
            <w:r w:rsidRPr="002E45B6">
              <w:t>2.1 Select a location for the meteorological equipment at the site to achieve valid readings for the required parameters</w:t>
            </w:r>
          </w:p>
          <w:p w:rsidR="00000000" w:rsidRPr="002E45B6" w:rsidP="002E45B6">
            <w:pPr>
              <w:pStyle w:val="BodyText"/>
            </w:pPr>
            <w:r w:rsidRPr="002E45B6">
              <w:t>2.2 Install and check instrumentation and any recording or data logging equipment to ensur</w:t>
            </w:r>
            <w:r w:rsidRPr="002E45B6">
              <w:t>e it is functioning correctly</w:t>
            </w:r>
          </w:p>
          <w:p w:rsidR="00000000" w:rsidRPr="002E45B6" w:rsidP="002E45B6">
            <w:pPr>
              <w:pStyle w:val="BodyText"/>
            </w:pPr>
            <w:r w:rsidRPr="002E45B6">
              <w:t>2.3 Confirm calibration status of meteorological equipment</w:t>
            </w:r>
          </w:p>
          <w:p w:rsidR="00000000" w:rsidRPr="002E45B6" w:rsidP="002E45B6">
            <w:pPr>
              <w:pStyle w:val="BodyText"/>
            </w:pPr>
            <w:r w:rsidRPr="002E45B6">
              <w:t>2.4 Perform measurements using ground-level meteorological equipment</w:t>
            </w:r>
          </w:p>
          <w:p w:rsidR="00000000" w:rsidRPr="002E45B6" w:rsidP="002E45B6">
            <w:pPr>
              <w:pStyle w:val="BodyText"/>
            </w:pPr>
            <w:r w:rsidRPr="002E45B6">
              <w:t>2.5 Collect meteorological data using physical or electronic methods</w:t>
            </w:r>
          </w:p>
          <w:p w:rsidR="00000000" w:rsidP="002E45B6">
            <w:pPr>
              <w:pStyle w:val="BodyText"/>
              <w:rPr>
                <w:lang w:val="en-NZ"/>
              </w:rPr>
            </w:pPr>
            <w:r w:rsidRPr="002E45B6">
              <w:t>2.6 Ensure wind direction sen</w:t>
            </w:r>
            <w:r w:rsidRPr="002E45B6">
              <w:t>sors are aligned or corrected to true north rather than magnetic north</w:t>
            </w:r>
          </w:p>
        </w:tc>
      </w:tr>
      <w:tr w:rsidTr="001166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B6">
            <w:pPr>
              <w:pStyle w:val="BodyText"/>
              <w:rPr>
                <w:lang w:val="en-NZ"/>
              </w:rPr>
            </w:pPr>
            <w:r w:rsidRPr="002E45B6">
              <w:t>3. Verify meteorological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B6" w:rsidP="002E45B6">
            <w:pPr>
              <w:pStyle w:val="BodyText"/>
            </w:pPr>
            <w:r w:rsidRPr="002E45B6">
              <w:t>3.1 Ensure that quality requirements for data are met</w:t>
            </w:r>
          </w:p>
          <w:p w:rsidR="00000000" w:rsidRPr="002E45B6" w:rsidP="002E45B6">
            <w:pPr>
              <w:pStyle w:val="BodyText"/>
            </w:pPr>
            <w:r w:rsidRPr="002E45B6">
              <w:t>3.2 Perform any required corrections, calculations and data manipulations and identify significant t</w:t>
            </w:r>
            <w:r w:rsidRPr="002E45B6">
              <w:t>rends in data</w:t>
            </w:r>
          </w:p>
          <w:p w:rsidR="00000000" w:rsidRPr="002E45B6" w:rsidP="002E45B6">
            <w:pPr>
              <w:pStyle w:val="BodyText"/>
            </w:pPr>
            <w:r w:rsidRPr="002E45B6">
              <w:t>3.3 Check for anomalous data and take corrective action</w:t>
            </w:r>
          </w:p>
          <w:p w:rsidR="00000000" w:rsidP="002E45B6">
            <w:pPr>
              <w:pStyle w:val="BodyText"/>
              <w:rPr>
                <w:lang w:val="en-NZ"/>
              </w:rPr>
            </w:pPr>
            <w:r w:rsidRPr="002E45B6">
              <w:t>3.4 Verify that processed data meet requirements</w:t>
            </w:r>
          </w:p>
        </w:tc>
      </w:tr>
      <w:tr w:rsidTr="001166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B6">
            <w:pPr>
              <w:pStyle w:val="BodyText"/>
              <w:rPr>
                <w:lang w:val="en-NZ"/>
              </w:rPr>
            </w:pPr>
            <w:r w:rsidRPr="002E45B6">
              <w:t>4. Interpret and apply meteorological information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B6" w:rsidP="002E45B6">
            <w:pPr>
              <w:pStyle w:val="BodyText"/>
            </w:pPr>
            <w:r w:rsidRPr="002E45B6">
              <w:t>4.1 Relate meteorological data to weather maps and other external sources of meteorolo</w:t>
            </w:r>
            <w:r w:rsidRPr="002E45B6">
              <w:t>gical data</w:t>
            </w:r>
          </w:p>
          <w:p w:rsidR="00000000" w:rsidRPr="002E45B6" w:rsidP="002E45B6">
            <w:pPr>
              <w:pStyle w:val="BodyText"/>
            </w:pPr>
            <w:r w:rsidRPr="002E45B6">
              <w:t>4.2 Associate meteorological conditions with related weather maps</w:t>
            </w:r>
          </w:p>
          <w:p w:rsidR="00000000" w:rsidRPr="002E45B6" w:rsidP="002E45B6">
            <w:pPr>
              <w:pStyle w:val="BodyText"/>
            </w:pPr>
            <w:r w:rsidRPr="002E45B6">
              <w:t>4.3 Compare weather patterns and data for different time periods and geographic locations</w:t>
            </w:r>
          </w:p>
          <w:p w:rsidR="00000000" w:rsidRPr="002E45B6" w:rsidP="002E45B6">
            <w:pPr>
              <w:pStyle w:val="BodyText"/>
            </w:pPr>
            <w:r w:rsidRPr="002E45B6">
              <w:t xml:space="preserve">4.4 Read and interpret meteorological data in terms of local atmospheric </w:t>
            </w:r>
            <w:r w:rsidRPr="002E45B6">
              <w:t>conditions</w:t>
            </w:r>
          </w:p>
          <w:p w:rsidR="00000000" w:rsidP="002E45B6">
            <w:pPr>
              <w:pStyle w:val="BodyText"/>
              <w:rPr>
                <w:lang w:val="en-NZ"/>
              </w:rPr>
            </w:pPr>
            <w:r w:rsidRPr="002E45B6">
              <w:t>4.5 U</w:t>
            </w:r>
            <w:r w:rsidRPr="002E45B6">
              <w:t>se meteorological data to interpret and assist with processing air and noise monitoring data</w:t>
            </w:r>
          </w:p>
        </w:tc>
      </w:tr>
      <w:tr w:rsidTr="001166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B6">
            <w:pPr>
              <w:pStyle w:val="BodyText"/>
              <w:rPr>
                <w:lang w:val="en-NZ"/>
              </w:rPr>
            </w:pPr>
            <w:r w:rsidRPr="002E45B6">
              <w:t>5.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B6" w:rsidP="002E45B6">
            <w:pPr>
              <w:pStyle w:val="BodyText"/>
            </w:pPr>
            <w:r w:rsidRPr="002E45B6">
              <w:t>5.1 Use safe work procedures and protective equipment to ensure personal safety and that of others</w:t>
            </w:r>
          </w:p>
          <w:p w:rsidR="00000000" w:rsidRPr="002E45B6" w:rsidP="002E45B6">
            <w:pPr>
              <w:pStyle w:val="BodyText"/>
            </w:pPr>
            <w:r w:rsidRPr="002E45B6">
              <w:t>5.2 Minimise environmental impacts of meteorological measurements and generation of waste</w:t>
            </w:r>
          </w:p>
          <w:p w:rsidR="00000000" w:rsidP="002E45B6">
            <w:pPr>
              <w:pStyle w:val="BodyText"/>
              <w:rPr>
                <w:lang w:val="en-NZ"/>
              </w:rPr>
            </w:pPr>
            <w:r w:rsidRPr="002E45B6">
              <w:t>5.3 Collect and dispose of all waste in accordance with environmental and quarantine requirements and workplace procedures</w:t>
            </w:r>
          </w:p>
        </w:tc>
      </w:tr>
      <w:tr w:rsidTr="001166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B6">
            <w:pPr>
              <w:pStyle w:val="BodyText"/>
              <w:rPr>
                <w:lang w:val="en-NZ"/>
              </w:rPr>
            </w:pPr>
            <w:r w:rsidRPr="002E45B6">
              <w:t>6. Report data and finalise documentation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B6" w:rsidP="002E45B6">
            <w:pPr>
              <w:pStyle w:val="BodyText"/>
            </w:pPr>
            <w:r w:rsidRPr="002E45B6">
              <w:t>6.1 Report field data in the required formats and expected time frame</w:t>
            </w:r>
          </w:p>
          <w:p w:rsidR="00000000" w:rsidRPr="002E45B6" w:rsidP="002E45B6">
            <w:pPr>
              <w:pStyle w:val="BodyText"/>
            </w:pPr>
            <w:r w:rsidRPr="002E45B6">
              <w:t>6.2 Complete all required documentation</w:t>
            </w:r>
          </w:p>
          <w:p w:rsidR="00000000" w:rsidRPr="002E45B6" w:rsidP="002E45B6">
            <w:pPr>
              <w:pStyle w:val="BodyText"/>
            </w:pPr>
            <w:r w:rsidRPr="002E45B6">
              <w:t>6.3 Maintain the security and confidentiality of data and documentation in accordance with workplace requirements</w:t>
            </w:r>
          </w:p>
        </w:tc>
      </w:tr>
    </w:tbl>
    <w:p w:rsidR="00000000" w:rsidRPr="002E45B6" w:rsidP="002E45B6">
      <w:pPr>
        <w:pStyle w:val="BodyText"/>
      </w:pPr>
    </w:p>
    <w:p w:rsidR="00000000" w:rsidRPr="002E45B6" w:rsidP="002E45B6">
      <w:pPr>
        <w:pStyle w:val="AllowPageBreak"/>
      </w:pPr>
    </w:p>
    <w:p w:rsidR="00000000" w:rsidRPr="002E45B6" w:rsidP="002E45B6">
      <w:pPr>
        <w:pStyle w:val="Heading1"/>
      </w:pPr>
      <w:bookmarkStart w:id="7" w:name="O_1263300"/>
      <w:bookmarkEnd w:id="7"/>
      <w:r w:rsidRPr="002E45B6">
        <w:t xml:space="preserve">Foundation </w:t>
      </w:r>
      <w:r w:rsidRPr="002E45B6">
        <w:t>Skills</w:t>
      </w:r>
    </w:p>
    <w:p w:rsidR="00000000" w:rsidRPr="002E45B6" w:rsidP="001166D1">
      <w:pPr>
        <w:pStyle w:val="BodyText"/>
      </w:pPr>
      <w:r w:rsidRPr="002E45B6">
        <w:t>This section describes those language, literacy, numeracy and employment skills that are essential to performance but not explicit in the performance criteria.</w:t>
      </w:r>
    </w:p>
    <w:p w:rsidR="00000000" w:rsidRPr="002E45B6" w:rsidP="002E45B6">
      <w:pPr>
        <w:pStyle w:val="ListBullet"/>
      </w:pPr>
      <w:r w:rsidRPr="002E45B6">
        <w:t>Reading skills to interpret workplace procedures</w:t>
      </w:r>
    </w:p>
    <w:p w:rsidR="00000000" w:rsidRPr="002E45B6" w:rsidP="002E45B6">
      <w:pPr>
        <w:pStyle w:val="ListBullet"/>
      </w:pPr>
      <w:r w:rsidRPr="002E45B6">
        <w:t>Writing skills to record data and information</w:t>
      </w:r>
    </w:p>
    <w:p w:rsidR="00000000" w:rsidRPr="002E45B6" w:rsidP="002E45B6">
      <w:pPr>
        <w:pStyle w:val="ListBullet"/>
      </w:pPr>
      <w:r w:rsidRPr="002E45B6">
        <w:t>Oral communication skills to liaise with personnel</w:t>
      </w:r>
    </w:p>
    <w:p w:rsidR="00000000" w:rsidRPr="002E45B6" w:rsidP="002E45B6">
      <w:pPr>
        <w:pStyle w:val="ListBullet"/>
      </w:pPr>
      <w:r w:rsidRPr="002E45B6">
        <w:t>Numeracy skills to perform measurements and calculations.</w:t>
      </w:r>
    </w:p>
    <w:p w:rsidR="00000000" w:rsidRPr="002E45B6" w:rsidP="001166D1">
      <w:pPr>
        <w:pStyle w:val="BodyText"/>
      </w:pPr>
      <w:r w:rsidRPr="002E45B6">
        <w:t>Other foundation skills essential to performance are explicit in the performance criteria of this uni</w:t>
      </w:r>
      <w:r w:rsidRPr="002E45B6">
        <w:t>t.</w:t>
      </w:r>
    </w:p>
    <w:p w:rsidR="00000000" w:rsidRPr="002E45B6" w:rsidP="002E45B6">
      <w:pPr>
        <w:pStyle w:val="Heading1"/>
      </w:pPr>
      <w:bookmarkStart w:id="8" w:name="O_1263302"/>
      <w:bookmarkEnd w:id="8"/>
      <w:r w:rsidRPr="002E45B6">
        <w:t>Unit Mapping Information</w:t>
      </w:r>
    </w:p>
    <w:p w:rsidR="00000000" w:rsidRPr="002E45B6" w:rsidP="001166D1">
      <w:pPr>
        <w:pStyle w:val="BodyText"/>
      </w:pPr>
      <w:r w:rsidRPr="002E45B6">
        <w:t>Release 1. Supersedes and is equivalent to MSS024019 Collect and evaluate meteorological data.</w:t>
      </w:r>
    </w:p>
    <w:p w:rsidR="00000000" w:rsidRPr="002E45B6" w:rsidP="002E45B6">
      <w:pPr>
        <w:pStyle w:val="Heading1"/>
      </w:pPr>
      <w:bookmarkStart w:id="9" w:name="O_1263309"/>
      <w:bookmarkEnd w:id="9"/>
      <w:r w:rsidRPr="002E45B6">
        <w:t>Links</w:t>
      </w:r>
    </w:p>
    <w:p w:rsidR="00000000" w:rsidRPr="002E45B6" w:rsidP="001166D1">
      <w:pPr>
        <w:pStyle w:val="BodyText"/>
      </w:pPr>
      <w:r w:rsidRPr="002E45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7414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E45B6" w:rsidP="002E45B6"/>
    <w:sectPr w:rsidSect="002E45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B6" w:rsidRPr="001166D1" w:rsidP="001166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6D1" w:rsidP="002E4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66D1" w:rsidP="002E4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166D1" w:rsidP="002E45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6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5B6" w:rsidRPr="001166D1" w:rsidP="001166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6D1" w:rsidRPr="002D2AF8" w:rsidP="002E4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MSS024031 Collect and evaluate meteorological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166D1" w:rsidP="002E45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2CB4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1461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5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5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5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5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5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5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5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5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5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5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5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5B6"/>
  </w:style>
  <w:style w:type="character" w:customStyle="1" w:styleId="Heading1Char">
    <w:name w:val="Heading 1 Char"/>
    <w:basedOn w:val="DefaultParagraphFont"/>
    <w:link w:val="Heading1"/>
    <w:rsid w:val="002E45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5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5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45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5B6"/>
    <w:rPr>
      <w:b/>
      <w:spacing w:val="0"/>
    </w:rPr>
  </w:style>
  <w:style w:type="paragraph" w:customStyle="1" w:styleId="SuperHeading">
    <w:name w:val="SuperHeading"/>
    <w:basedOn w:val="Normal"/>
    <w:rsid w:val="002E45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5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45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5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5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5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5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5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5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5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5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5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5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5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5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5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5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45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5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5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5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45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45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5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5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5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5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5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5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5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5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45B6"/>
    <w:rPr>
      <w:i/>
    </w:rPr>
  </w:style>
  <w:style w:type="paragraph" w:styleId="Caption">
    <w:name w:val="caption"/>
    <w:basedOn w:val="BodyText"/>
    <w:next w:val="Normal"/>
    <w:qFormat/>
    <w:rsid w:val="002E45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5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5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5B6"/>
  </w:style>
  <w:style w:type="paragraph" w:styleId="TableofFigures">
    <w:name w:val="table of figures"/>
    <w:basedOn w:val="Normal"/>
    <w:next w:val="Normal"/>
    <w:semiHidden/>
    <w:rsid w:val="002E45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5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45B6"/>
    <w:rPr>
      <w:rFonts w:ascii="Wingdings" w:hAnsi="Wingdings"/>
    </w:rPr>
  </w:style>
  <w:style w:type="paragraph" w:customStyle="1" w:styleId="TableHeading">
    <w:name w:val="Table Heading"/>
    <w:basedOn w:val="HeadingBase"/>
    <w:rsid w:val="002E45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5B6"/>
    <w:rPr>
      <w:color w:val="0033CC"/>
      <w:u w:val="none"/>
    </w:rPr>
  </w:style>
  <w:style w:type="paragraph" w:customStyle="1" w:styleId="BodyTextRight">
    <w:name w:val="Body Text Right"/>
    <w:basedOn w:val="BodyText"/>
    <w:rsid w:val="002E45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5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5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5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5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5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5B6"/>
    <w:rPr>
      <w:sz w:val="32"/>
    </w:rPr>
  </w:style>
  <w:style w:type="paragraph" w:customStyle="1" w:styleId="HeadingProcedure">
    <w:name w:val="Heading Procedure"/>
    <w:basedOn w:val="HeadingBase"/>
    <w:next w:val="Normal"/>
    <w:rsid w:val="002E45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5B6"/>
    <w:pPr>
      <w:spacing w:before="60" w:after="60"/>
    </w:pPr>
  </w:style>
  <w:style w:type="paragraph" w:styleId="ListContinue">
    <w:name w:val="List Continue"/>
    <w:basedOn w:val="List"/>
    <w:rsid w:val="002E45B6"/>
    <w:pPr>
      <w:ind w:firstLine="0"/>
    </w:pPr>
  </w:style>
  <w:style w:type="paragraph" w:customStyle="1" w:styleId="ListNote">
    <w:name w:val="List Note"/>
    <w:basedOn w:val="List"/>
    <w:rsid w:val="002E45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5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5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5B6"/>
    <w:rPr>
      <w:rFonts w:ascii="Courier New" w:hAnsi="Courier New"/>
    </w:rPr>
  </w:style>
  <w:style w:type="paragraph" w:customStyle="1" w:styleId="NoteBullet">
    <w:name w:val="Note Bullet"/>
    <w:basedOn w:val="Note"/>
    <w:rsid w:val="002E45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5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5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5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5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45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5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5B6"/>
    <w:rPr>
      <w:b/>
      <w:smallCaps/>
    </w:rPr>
  </w:style>
  <w:style w:type="paragraph" w:customStyle="1" w:styleId="TableListNumber">
    <w:name w:val="Table List Number"/>
    <w:basedOn w:val="ListNumber"/>
    <w:rsid w:val="002E45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5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5B6"/>
    <w:pPr>
      <w:numPr>
        <w:numId w:val="8"/>
      </w:numPr>
    </w:pPr>
  </w:style>
  <w:style w:type="paragraph" w:customStyle="1" w:styleId="ListAlpha2">
    <w:name w:val="List Alpha 2"/>
    <w:basedOn w:val="List2"/>
    <w:rsid w:val="002E45B6"/>
    <w:pPr>
      <w:numPr>
        <w:numId w:val="7"/>
      </w:numPr>
    </w:pPr>
  </w:style>
  <w:style w:type="paragraph" w:styleId="List2">
    <w:name w:val="List 2"/>
    <w:basedOn w:val="BodyText"/>
    <w:rsid w:val="002E45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5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5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5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5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5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45B6"/>
    <w:pPr>
      <w:numPr>
        <w:numId w:val="3"/>
      </w:numPr>
    </w:pPr>
  </w:style>
  <w:style w:type="paragraph" w:styleId="ListContinue2">
    <w:name w:val="List Continue 2"/>
    <w:basedOn w:val="List2"/>
    <w:rsid w:val="002E45B6"/>
    <w:pPr>
      <w:ind w:firstLine="0"/>
    </w:pPr>
  </w:style>
  <w:style w:type="paragraph" w:styleId="ListContinue3">
    <w:name w:val="List Continue 3"/>
    <w:basedOn w:val="List3"/>
    <w:rsid w:val="002E45B6"/>
    <w:pPr>
      <w:ind w:left="1021" w:firstLine="0"/>
    </w:pPr>
  </w:style>
  <w:style w:type="paragraph" w:styleId="ListContinue4">
    <w:name w:val="List Continue 4"/>
    <w:basedOn w:val="List4"/>
    <w:rsid w:val="002E45B6"/>
    <w:pPr>
      <w:ind w:firstLine="0"/>
    </w:pPr>
  </w:style>
  <w:style w:type="paragraph" w:styleId="ListContinue5">
    <w:name w:val="List Continue 5"/>
    <w:basedOn w:val="List5"/>
    <w:rsid w:val="002E45B6"/>
    <w:pPr>
      <w:ind w:firstLine="0"/>
    </w:pPr>
  </w:style>
  <w:style w:type="paragraph" w:styleId="ListNumber3">
    <w:name w:val="List Number 3"/>
    <w:basedOn w:val="List3"/>
    <w:rsid w:val="002E45B6"/>
    <w:pPr>
      <w:numPr>
        <w:numId w:val="4"/>
      </w:numPr>
    </w:pPr>
  </w:style>
  <w:style w:type="paragraph" w:styleId="ListNumber4">
    <w:name w:val="List Number 4"/>
    <w:basedOn w:val="List4"/>
    <w:rsid w:val="002E45B6"/>
    <w:pPr>
      <w:numPr>
        <w:numId w:val="5"/>
      </w:numPr>
    </w:pPr>
  </w:style>
  <w:style w:type="paragraph" w:styleId="ListNumber5">
    <w:name w:val="List Number 5"/>
    <w:basedOn w:val="List5"/>
    <w:rsid w:val="002E45B6"/>
    <w:pPr>
      <w:numPr>
        <w:numId w:val="6"/>
      </w:numPr>
    </w:pPr>
  </w:style>
  <w:style w:type="paragraph" w:styleId="BlockText">
    <w:name w:val="Block Text"/>
    <w:basedOn w:val="Normal"/>
    <w:rsid w:val="002E45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5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5B6"/>
    <w:rPr>
      <w:sz w:val="16"/>
      <w:vertAlign w:val="superscript"/>
    </w:rPr>
  </w:style>
  <w:style w:type="character" w:customStyle="1" w:styleId="Symbols">
    <w:name w:val="Symbols"/>
    <w:basedOn w:val="DefaultParagraphFont"/>
    <w:rsid w:val="002E45B6"/>
    <w:rPr>
      <w:rFonts w:ascii="Symbol" w:hAnsi="Symbol"/>
    </w:rPr>
  </w:style>
  <w:style w:type="character" w:customStyle="1" w:styleId="MenuOptions">
    <w:name w:val="Menu Options"/>
    <w:basedOn w:val="DefaultParagraphFont"/>
    <w:rsid w:val="002E45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5B6"/>
    <w:rPr>
      <w:b/>
    </w:rPr>
  </w:style>
  <w:style w:type="character" w:customStyle="1" w:styleId="Underlined">
    <w:name w:val="Underlined"/>
    <w:basedOn w:val="DefaultParagraphFont"/>
    <w:rsid w:val="002E45B6"/>
    <w:rPr>
      <w:u w:val="single"/>
    </w:rPr>
  </w:style>
  <w:style w:type="paragraph" w:customStyle="1" w:styleId="TableBodyTextRight">
    <w:name w:val="Table Body Text Right"/>
    <w:basedOn w:val="TableBodyText"/>
    <w:rsid w:val="002E45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5B6"/>
    <w:rPr>
      <w:sz w:val="18"/>
    </w:rPr>
  </w:style>
  <w:style w:type="paragraph" w:customStyle="1" w:styleId="BodySmallRight">
    <w:name w:val="Body Small Right"/>
    <w:basedOn w:val="BodyTextRight"/>
    <w:rsid w:val="002E45B6"/>
    <w:rPr>
      <w:sz w:val="18"/>
      <w:szCs w:val="18"/>
    </w:rPr>
  </w:style>
  <w:style w:type="paragraph" w:customStyle="1" w:styleId="MarginEdition">
    <w:name w:val="Margin Edition"/>
    <w:basedOn w:val="MarginNote"/>
    <w:rsid w:val="002E45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5B6"/>
    <w:rPr>
      <w:sz w:val="2"/>
      <w:szCs w:val="2"/>
    </w:rPr>
  </w:style>
  <w:style w:type="character" w:customStyle="1" w:styleId="Small">
    <w:name w:val="Small"/>
    <w:basedOn w:val="DefaultParagraphFont"/>
    <w:rsid w:val="002E45B6"/>
    <w:rPr>
      <w:sz w:val="16"/>
    </w:rPr>
  </w:style>
  <w:style w:type="paragraph" w:customStyle="1" w:styleId="WideTable">
    <w:name w:val="Wide Table"/>
    <w:basedOn w:val="Normal"/>
    <w:rsid w:val="002E45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5B6"/>
  </w:style>
  <w:style w:type="paragraph" w:styleId="Quote">
    <w:name w:val="Quote"/>
    <w:basedOn w:val="Heading1"/>
    <w:link w:val="QuoteChar"/>
    <w:qFormat/>
    <w:rsid w:val="002E45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5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5B6"/>
    <w:pPr>
      <w:pageBreakBefore/>
    </w:pPr>
  </w:style>
  <w:style w:type="paragraph" w:customStyle="1" w:styleId="Border">
    <w:name w:val="Border"/>
    <w:basedOn w:val="Normal"/>
    <w:qFormat/>
    <w:rsid w:val="002E45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5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5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5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5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5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5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5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5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5B6"/>
    <w:rPr>
      <w:u w:val="single"/>
    </w:rPr>
  </w:style>
  <w:style w:type="character" w:customStyle="1" w:styleId="BoldandItalics">
    <w:name w:val="Bold and Italics"/>
    <w:qFormat/>
    <w:rsid w:val="002E45B6"/>
    <w:rPr>
      <w:b/>
      <w:i/>
      <w:u w:val="none"/>
    </w:rPr>
  </w:style>
  <w:style w:type="paragraph" w:styleId="BalloonText">
    <w:name w:val="Balloon Text"/>
    <w:basedOn w:val="Normal"/>
    <w:link w:val="BalloonTextChar"/>
    <w:rsid w:val="002E4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5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5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5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5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5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5B6"/>
    <w:pPr>
      <w:spacing w:before="0" w:after="0"/>
    </w:pPr>
  </w:style>
  <w:style w:type="paragraph" w:customStyle="1" w:styleId="BodyTextBold">
    <w:name w:val="Body Text Bold"/>
    <w:basedOn w:val="BodyText"/>
    <w:qFormat/>
    <w:rsid w:val="002E45B6"/>
    <w:rPr>
      <w:b/>
    </w:rPr>
  </w:style>
  <w:style w:type="character" w:styleId="Hyperlink">
    <w:name w:val="Hyperlink"/>
    <w:basedOn w:val="DefaultParagraphFont"/>
    <w:uiPriority w:val="99"/>
    <w:unhideWhenUsed/>
    <w:rsid w:val="001166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4412</Characters>
  <Application>Microsoft Office Word</Application>
  <DocSecurity>0</DocSecurity>
  <Lines>126</Lines>
  <Paragraphs>78</Paragraphs>
  <ScaleCrop>false</ScaleCrop>
  <Company>Author-it Software Corporation Ltd.</Company>
  <LinksUpToDate>false</LinksUpToDate>
  <CharactersWithSpaces>5034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MSS024031 Collect and evaluate meteorological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2022-12-16T03:28:00Z</dcterms:created>
  <dcterms:modified xsi:type="dcterms:W3CDTF">2022-12-16T03:28:00Z</dcterms:modified>
</cp:coreProperties>
</file>