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0A5" w:rsidP="00011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MSS024027 Participate in environmental field work</w:t>
      </w:r>
      <w:r>
        <w:fldChar w:fldCharType="end"/>
      </w:r>
    </w:p>
    <w:p w:rsidR="000110A5" w:rsidP="000110A5">
      <w:pPr>
        <w:pStyle w:val="Version"/>
        <w:sectPr w:rsidSect="002933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380" w:rsidP="00293380">
      <w:pPr>
        <w:pStyle w:val="SuperHeading"/>
      </w:pPr>
      <w:r w:rsidRPr="00293380">
        <w:t>Assessment Requirements for MSS024027 Participate in environmental field work</w:t>
      </w:r>
    </w:p>
    <w:p w:rsidR="00000000" w:rsidRPr="00293380" w:rsidP="00293380">
      <w:pPr>
        <w:pStyle w:val="Heading1"/>
      </w:pPr>
      <w:bookmarkStart w:id="1" w:name="O_1263039"/>
      <w:bookmarkEnd w:id="1"/>
      <w:r w:rsidRPr="00293380">
        <w:t>Modification History</w:t>
      </w:r>
    </w:p>
    <w:p w:rsidR="00000000" w:rsidRPr="00293380" w:rsidP="000110A5">
      <w:pPr>
        <w:pStyle w:val="BodyText"/>
      </w:pPr>
      <w:r w:rsidRPr="00293380">
        <w:t>Release 1. Unit code changed. Unit title changed. Application chang</w:t>
      </w:r>
      <w:r w:rsidRPr="00293380">
        <w:t>ed. Performance Criteria changed. Foundation Skills populated. Assessment Requirements changed. Workplace outcome changed. Supersedes and is not equivalent to MSS024015 Apply an understanding of environmental principles to a site.</w:t>
      </w:r>
    </w:p>
    <w:p w:rsidR="00000000" w:rsidRPr="00293380" w:rsidP="00293380">
      <w:pPr>
        <w:pStyle w:val="Heading1"/>
      </w:pPr>
      <w:bookmarkStart w:id="2" w:name="O_1263040"/>
      <w:bookmarkEnd w:id="2"/>
      <w:r w:rsidRPr="00293380">
        <w:t>Perfor</w:t>
      </w:r>
      <w:r w:rsidRPr="00293380">
        <w:t>mance Evidence</w:t>
      </w:r>
    </w:p>
    <w:p w:rsidR="00000000" w:rsidRPr="00293380" w:rsidP="000110A5">
      <w:pPr>
        <w:pStyle w:val="BodyText"/>
      </w:pPr>
      <w:r w:rsidRPr="00293380">
        <w:t>There must be evidence the candidate has completed the tasks outlined in the elements and performance criteria of this unit, and demonstrated the ability to:</w:t>
      </w:r>
    </w:p>
    <w:p w:rsidR="00000000" w:rsidRPr="00293380" w:rsidP="00293380">
      <w:pPr>
        <w:pStyle w:val="ListBullet"/>
      </w:pPr>
      <w:r w:rsidRPr="00293380">
        <w:t>prepare for and conduct at least one site appraisal that involves:</w:t>
      </w:r>
    </w:p>
    <w:p w:rsidR="00000000" w:rsidRPr="00293380" w:rsidP="00293380">
      <w:pPr>
        <w:pStyle w:val="ListBullet2"/>
      </w:pPr>
      <w:r w:rsidRPr="00293380">
        <w:t>initial survey</w:t>
      </w:r>
      <w:r w:rsidRPr="00293380">
        <w:t xml:space="preserve"> </w:t>
      </w:r>
    </w:p>
    <w:p w:rsidR="00000000" w:rsidRPr="00293380" w:rsidP="00293380">
      <w:pPr>
        <w:pStyle w:val="ListBullet2"/>
      </w:pPr>
      <w:r w:rsidRPr="00293380">
        <w:t xml:space="preserve">assessment of site condition </w:t>
      </w:r>
    </w:p>
    <w:p w:rsidR="00000000" w:rsidRPr="00293380" w:rsidP="00293380">
      <w:pPr>
        <w:pStyle w:val="ListBullet2"/>
      </w:pPr>
      <w:r w:rsidRPr="00293380">
        <w:t>basic ecological field study</w:t>
      </w:r>
    </w:p>
    <w:p w:rsidR="00000000" w:rsidRPr="00293380" w:rsidP="00293380">
      <w:pPr>
        <w:pStyle w:val="ListBullet2"/>
      </w:pPr>
      <w:r w:rsidRPr="00293380">
        <w:t>report with simple conclusions.</w:t>
      </w:r>
    </w:p>
    <w:p w:rsidR="00000000" w:rsidRPr="00293380" w:rsidP="00293380">
      <w:pPr>
        <w:pStyle w:val="AllowPageBreak"/>
      </w:pPr>
    </w:p>
    <w:p w:rsidR="00000000" w:rsidRPr="00293380" w:rsidP="00293380">
      <w:pPr>
        <w:pStyle w:val="Heading1"/>
      </w:pPr>
      <w:bookmarkStart w:id="3" w:name="O_1263041"/>
      <w:bookmarkEnd w:id="3"/>
      <w:r w:rsidRPr="00293380">
        <w:t>Knowledge Evidence</w:t>
      </w:r>
    </w:p>
    <w:p w:rsidR="00000000" w:rsidRPr="00293380" w:rsidP="000110A5">
      <w:pPr>
        <w:pStyle w:val="BodyText"/>
      </w:pPr>
      <w:r w:rsidRPr="00293380">
        <w:t>There must be evidence the candidate has knowledge of:</w:t>
      </w:r>
    </w:p>
    <w:p w:rsidR="00000000" w:rsidRPr="00293380" w:rsidP="00293380">
      <w:pPr>
        <w:pStyle w:val="ListBullet"/>
      </w:pPr>
      <w:r w:rsidRPr="00293380">
        <w:t>scientific terminology for enviro</w:t>
      </w:r>
      <w:r w:rsidRPr="00293380">
        <w:t>nmental and ecological systems relevant to job role</w:t>
      </w:r>
    </w:p>
    <w:p w:rsidR="00000000" w:rsidRPr="00293380" w:rsidP="00293380">
      <w:pPr>
        <w:pStyle w:val="ListBullet"/>
      </w:pPr>
      <w:r w:rsidRPr="00293380">
        <w:t>fundamental concepts and principles in chemistry, physics, geology and biology to support a scientific approach to basic field ecology, including:</w:t>
      </w:r>
    </w:p>
    <w:p w:rsidR="00000000" w:rsidRPr="00293380" w:rsidP="00293380">
      <w:pPr>
        <w:pStyle w:val="ListBullet2"/>
      </w:pPr>
      <w:r w:rsidRPr="00293380">
        <w:t>structure of earth systems, including lithosphere, hydro</w:t>
      </w:r>
      <w:r w:rsidRPr="00293380">
        <w:t>sphere, atmosphere and biosphere (ecosphere)</w:t>
      </w:r>
    </w:p>
    <w:p w:rsidR="00000000" w:rsidRPr="00293380" w:rsidP="00293380">
      <w:pPr>
        <w:pStyle w:val="ListBullet2"/>
      </w:pPr>
      <w:r w:rsidRPr="00293380">
        <w:t>geomorphology, climate and hydrology</w:t>
      </w:r>
    </w:p>
    <w:p w:rsidR="00000000" w:rsidRPr="00293380" w:rsidP="00293380">
      <w:pPr>
        <w:pStyle w:val="ListBullet2"/>
      </w:pPr>
      <w:r w:rsidRPr="00293380">
        <w:t>energy and material flows and cycles, including biogeochemical cycles</w:t>
      </w:r>
    </w:p>
    <w:p w:rsidR="00000000" w:rsidRPr="00293380" w:rsidP="00293380">
      <w:pPr>
        <w:pStyle w:val="ListBullet"/>
      </w:pPr>
      <w:r w:rsidRPr="00293380">
        <w:t>fundamentals of ecology, including:</w:t>
      </w:r>
    </w:p>
    <w:p w:rsidR="00000000" w:rsidRPr="00293380" w:rsidP="00293380">
      <w:pPr>
        <w:pStyle w:val="ListBullet2"/>
      </w:pPr>
      <w:r w:rsidRPr="00293380">
        <w:t>ecosphere, biome and major ecosystem types</w:t>
      </w:r>
    </w:p>
    <w:p w:rsidR="00000000" w:rsidRPr="00293380" w:rsidP="00293380">
      <w:pPr>
        <w:pStyle w:val="ListBullet2"/>
      </w:pPr>
      <w:r w:rsidRPr="00293380">
        <w:t>trophic structure of ec</w:t>
      </w:r>
      <w:r w:rsidRPr="00293380">
        <w:t>osystems, and hierarchies</w:t>
      </w:r>
    </w:p>
    <w:p w:rsidR="00000000" w:rsidRPr="00293380" w:rsidP="00293380">
      <w:pPr>
        <w:pStyle w:val="ListBullet2"/>
      </w:pPr>
      <w:r w:rsidRPr="00293380">
        <w:t>organism, population, community, ecosystem hierarchy; habitat and biodiversity</w:t>
      </w:r>
    </w:p>
    <w:p w:rsidR="00000000" w:rsidRPr="00293380" w:rsidP="00293380">
      <w:pPr>
        <w:pStyle w:val="ListBullet2"/>
      </w:pPr>
      <w:r w:rsidRPr="00293380">
        <w:t>abiotic and biotic components and their interrelationships and dependencies</w:t>
      </w:r>
    </w:p>
    <w:p w:rsidR="00000000" w:rsidRPr="00293380" w:rsidP="00293380">
      <w:pPr>
        <w:pStyle w:val="ListBullet2"/>
      </w:pPr>
      <w:r w:rsidRPr="00293380">
        <w:t>ecological systems and dynamics; stability, succession and disruption</w:t>
      </w:r>
    </w:p>
    <w:p w:rsidR="00000000" w:rsidRPr="00293380" w:rsidP="00293380">
      <w:pPr>
        <w:pStyle w:val="ListBullet"/>
      </w:pPr>
      <w:r w:rsidRPr="00293380">
        <w:t>spec</w:t>
      </w:r>
      <w:r w:rsidRPr="00293380">
        <w:t>ific legislation, policies and codes of practice related to ecological field activities</w:t>
      </w:r>
    </w:p>
    <w:p w:rsidR="00000000" w:rsidRPr="00293380" w:rsidP="00293380">
      <w:pPr>
        <w:pStyle w:val="ListBullet"/>
      </w:pPr>
      <w:r w:rsidRPr="00293380">
        <w:t>ecological, chemical and physical field monitoring procedures relevant to job role</w:t>
      </w:r>
    </w:p>
    <w:p w:rsidR="00000000" w:rsidRPr="00293380" w:rsidP="00293380">
      <w:pPr>
        <w:pStyle w:val="ListBullet"/>
      </w:pPr>
      <w:r w:rsidRPr="00293380">
        <w:t xml:space="preserve">procedures for maintaining, storing and transporting samples and specimens to ensure </w:t>
      </w:r>
      <w:r w:rsidRPr="00293380">
        <w:t>their wellbeing, viability and integrity</w:t>
      </w:r>
    </w:p>
    <w:p w:rsidR="00000000" w:rsidRPr="00293380" w:rsidP="00293380">
      <w:pPr>
        <w:pStyle w:val="ListBullet"/>
      </w:pPr>
      <w:r w:rsidRPr="00293380">
        <w:t>common site hazards and control measures</w:t>
      </w:r>
    </w:p>
    <w:p w:rsidR="00000000" w:rsidRPr="00293380" w:rsidP="00293380">
      <w:pPr>
        <w:pStyle w:val="ListBullet"/>
      </w:pPr>
      <w:r w:rsidRPr="00293380">
        <w:t>health, safety and environment requirements, including correct use of personal protective equipment (PPE) and field safety and survival principles.</w:t>
      </w:r>
    </w:p>
    <w:p w:rsidR="00000000" w:rsidRPr="00293380" w:rsidP="00293380">
      <w:pPr>
        <w:pStyle w:val="AllowPageBreak"/>
      </w:pPr>
    </w:p>
    <w:p w:rsidR="00000000" w:rsidRPr="00293380" w:rsidP="00293380">
      <w:pPr>
        <w:pStyle w:val="Heading1"/>
      </w:pPr>
      <w:bookmarkStart w:id="4" w:name="O_1263042"/>
      <w:bookmarkEnd w:id="4"/>
      <w:r w:rsidRPr="00293380">
        <w:t>Assessment Conditions</w:t>
      </w:r>
    </w:p>
    <w:p w:rsidR="00000000" w:rsidRPr="00293380" w:rsidP="000110A5">
      <w:pPr>
        <w:pStyle w:val="BodyText"/>
      </w:pPr>
      <w:r w:rsidRPr="00293380">
        <w:t>Skills must have been demonstrated in the workplace or in a simulated environment that reflects workplace conditions and contingencies. The following conditions must be met for this unit:</w:t>
      </w:r>
    </w:p>
    <w:p w:rsidR="00000000" w:rsidRPr="00293380" w:rsidP="00293380">
      <w:pPr>
        <w:pStyle w:val="ListBullet"/>
      </w:pPr>
      <w:r w:rsidRPr="00293380">
        <w:t>use of suitable facilities, equipment and res</w:t>
      </w:r>
      <w:r w:rsidRPr="00293380">
        <w:t>ources, including:</w:t>
      </w:r>
    </w:p>
    <w:p w:rsidR="00000000" w:rsidRPr="00293380" w:rsidP="00293380">
      <w:pPr>
        <w:pStyle w:val="ListBullet2"/>
      </w:pPr>
      <w:r w:rsidRPr="00293380">
        <w:t>maps and photos of site/s</w:t>
      </w:r>
    </w:p>
    <w:p w:rsidR="00000000" w:rsidRPr="00293380" w:rsidP="00293380">
      <w:pPr>
        <w:pStyle w:val="ListBullet2"/>
      </w:pPr>
      <w:r w:rsidRPr="00293380">
        <w:t xml:space="preserve">flora and fauna keys </w:t>
      </w:r>
    </w:p>
    <w:p w:rsidR="00000000" w:rsidRPr="00293380" w:rsidP="00293380">
      <w:pPr>
        <w:pStyle w:val="ListBullet2"/>
      </w:pPr>
      <w:r w:rsidRPr="00293380">
        <w:t>site reports/history</w:t>
      </w:r>
    </w:p>
    <w:p w:rsidR="00000000" w:rsidRPr="00293380" w:rsidP="00293380">
      <w:pPr>
        <w:pStyle w:val="ListBullet2"/>
      </w:pPr>
      <w:r w:rsidRPr="00293380">
        <w:t>environmental management plan and related procedures</w:t>
      </w:r>
    </w:p>
    <w:p w:rsidR="00000000" w:rsidRPr="00293380" w:rsidP="00293380">
      <w:pPr>
        <w:pStyle w:val="ListBullet"/>
      </w:pPr>
      <w:r w:rsidRPr="00293380">
        <w:t>survey, monitoring and sampling equipment relevant to environmental management plan</w:t>
      </w:r>
    </w:p>
    <w:p w:rsidR="00000000" w:rsidRPr="00293380" w:rsidP="00293380">
      <w:pPr>
        <w:pStyle w:val="ListBullet"/>
      </w:pPr>
      <w:r w:rsidRPr="00293380">
        <w:t>modelling of industry operati</w:t>
      </w:r>
      <w:r w:rsidRPr="00293380">
        <w:t>ng conditions, including:</w:t>
      </w:r>
    </w:p>
    <w:p w:rsidR="00000000" w:rsidRPr="00293380" w:rsidP="00293380">
      <w:pPr>
        <w:pStyle w:val="ListBullet2"/>
      </w:pPr>
      <w:r w:rsidRPr="00293380">
        <w:t xml:space="preserve">access to site/s. </w:t>
      </w:r>
    </w:p>
    <w:p w:rsidR="00000000" w:rsidRPr="00293380" w:rsidP="000110A5">
      <w:pPr>
        <w:pStyle w:val="BodyText"/>
      </w:pPr>
      <w:r w:rsidRPr="00293380">
        <w:t>Assessors must satisfy the NVR/AQTF mandatory competency requirements for assessors.</w:t>
      </w:r>
    </w:p>
    <w:p w:rsidR="00000000" w:rsidRPr="00293380" w:rsidP="00293380">
      <w:pPr>
        <w:pStyle w:val="Heading1"/>
      </w:pPr>
      <w:bookmarkStart w:id="5" w:name="O_1263045"/>
      <w:bookmarkEnd w:id="5"/>
      <w:r w:rsidRPr="00293380">
        <w:t>Links</w:t>
      </w:r>
    </w:p>
    <w:p w:rsidR="00000000" w:rsidRPr="00293380" w:rsidP="000110A5">
      <w:pPr>
        <w:pStyle w:val="BodyText"/>
      </w:pPr>
      <w:r w:rsidRPr="002933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917D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93380" w:rsidP="00293380"/>
    <w:sectPr w:rsidSect="002933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80" w:rsidRPr="000110A5" w:rsidP="00011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0A5" w:rsidP="00293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10A5" w:rsidP="00293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10A5" w:rsidP="002933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0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380" w:rsidRPr="000110A5" w:rsidP="000110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0A5" w:rsidRPr="002D2AF8" w:rsidP="00293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MSS024027 Participate in environmental 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110A5" w:rsidP="002933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405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4A7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92F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3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3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3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3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3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3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3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3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3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3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3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380"/>
  </w:style>
  <w:style w:type="character" w:customStyle="1" w:styleId="Heading1Char">
    <w:name w:val="Heading 1 Char"/>
    <w:basedOn w:val="DefaultParagraphFont"/>
    <w:link w:val="Heading1"/>
    <w:rsid w:val="002933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3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3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3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33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33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3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3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3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3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3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3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3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3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3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3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3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3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3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3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3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3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3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380"/>
    <w:rPr>
      <w:b/>
      <w:spacing w:val="0"/>
    </w:rPr>
  </w:style>
  <w:style w:type="paragraph" w:customStyle="1" w:styleId="SuperTitle">
    <w:name w:val="SuperTitle"/>
    <w:basedOn w:val="Title"/>
    <w:rsid w:val="002933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3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3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3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3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3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3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3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3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3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3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3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380"/>
    <w:rPr>
      <w:i/>
    </w:rPr>
  </w:style>
  <w:style w:type="paragraph" w:styleId="Caption">
    <w:name w:val="caption"/>
    <w:basedOn w:val="BodyText"/>
    <w:next w:val="Normal"/>
    <w:qFormat/>
    <w:rsid w:val="002933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3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3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380"/>
  </w:style>
  <w:style w:type="paragraph" w:styleId="TableofFigures">
    <w:name w:val="table of figures"/>
    <w:basedOn w:val="Normal"/>
    <w:next w:val="Normal"/>
    <w:semiHidden/>
    <w:rsid w:val="002933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3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380"/>
    <w:rPr>
      <w:rFonts w:ascii="Wingdings" w:hAnsi="Wingdings"/>
    </w:rPr>
  </w:style>
  <w:style w:type="paragraph" w:customStyle="1" w:styleId="TableHeading">
    <w:name w:val="Table Heading"/>
    <w:basedOn w:val="HeadingBase"/>
    <w:rsid w:val="002933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380"/>
    <w:rPr>
      <w:color w:val="0033CC"/>
      <w:u w:val="none"/>
    </w:rPr>
  </w:style>
  <w:style w:type="paragraph" w:customStyle="1" w:styleId="BodyTextRight">
    <w:name w:val="Body Text Right"/>
    <w:basedOn w:val="BodyText"/>
    <w:rsid w:val="002933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3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3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3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3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3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380"/>
    <w:rPr>
      <w:sz w:val="32"/>
    </w:rPr>
  </w:style>
  <w:style w:type="paragraph" w:customStyle="1" w:styleId="HeadingProcedure">
    <w:name w:val="Heading Procedure"/>
    <w:basedOn w:val="HeadingBase"/>
    <w:next w:val="Normal"/>
    <w:rsid w:val="002933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380"/>
    <w:pPr>
      <w:spacing w:before="60" w:after="60"/>
    </w:pPr>
  </w:style>
  <w:style w:type="paragraph" w:styleId="ListContinue">
    <w:name w:val="List Continue"/>
    <w:basedOn w:val="List"/>
    <w:rsid w:val="00293380"/>
    <w:pPr>
      <w:ind w:firstLine="0"/>
    </w:pPr>
  </w:style>
  <w:style w:type="paragraph" w:customStyle="1" w:styleId="ListNote">
    <w:name w:val="List Note"/>
    <w:basedOn w:val="List"/>
    <w:rsid w:val="002933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3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3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380"/>
    <w:rPr>
      <w:rFonts w:ascii="Courier New" w:hAnsi="Courier New"/>
    </w:rPr>
  </w:style>
  <w:style w:type="paragraph" w:customStyle="1" w:styleId="NoteBullet">
    <w:name w:val="Note Bullet"/>
    <w:basedOn w:val="Note"/>
    <w:rsid w:val="002933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3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3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3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3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3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3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380"/>
    <w:rPr>
      <w:b/>
      <w:smallCaps/>
    </w:rPr>
  </w:style>
  <w:style w:type="paragraph" w:customStyle="1" w:styleId="TableListNumber">
    <w:name w:val="Table List Number"/>
    <w:basedOn w:val="ListNumber"/>
    <w:rsid w:val="002933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3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380"/>
    <w:pPr>
      <w:numPr>
        <w:numId w:val="9"/>
      </w:numPr>
    </w:pPr>
  </w:style>
  <w:style w:type="paragraph" w:customStyle="1" w:styleId="ListAlpha2">
    <w:name w:val="List Alpha 2"/>
    <w:basedOn w:val="List2"/>
    <w:rsid w:val="00293380"/>
    <w:pPr>
      <w:numPr>
        <w:numId w:val="8"/>
      </w:numPr>
    </w:pPr>
  </w:style>
  <w:style w:type="paragraph" w:styleId="List2">
    <w:name w:val="List 2"/>
    <w:basedOn w:val="BodyText"/>
    <w:rsid w:val="002933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3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3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3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3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3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380"/>
    <w:pPr>
      <w:numPr>
        <w:numId w:val="4"/>
      </w:numPr>
    </w:pPr>
  </w:style>
  <w:style w:type="paragraph" w:styleId="ListContinue2">
    <w:name w:val="List Continue 2"/>
    <w:basedOn w:val="List2"/>
    <w:rsid w:val="00293380"/>
    <w:pPr>
      <w:ind w:firstLine="0"/>
    </w:pPr>
  </w:style>
  <w:style w:type="paragraph" w:styleId="ListContinue3">
    <w:name w:val="List Continue 3"/>
    <w:basedOn w:val="List3"/>
    <w:rsid w:val="00293380"/>
    <w:pPr>
      <w:ind w:left="1021" w:firstLine="0"/>
    </w:pPr>
  </w:style>
  <w:style w:type="paragraph" w:styleId="ListContinue4">
    <w:name w:val="List Continue 4"/>
    <w:basedOn w:val="List4"/>
    <w:rsid w:val="00293380"/>
    <w:pPr>
      <w:ind w:firstLine="0"/>
    </w:pPr>
  </w:style>
  <w:style w:type="paragraph" w:styleId="ListContinue5">
    <w:name w:val="List Continue 5"/>
    <w:basedOn w:val="List5"/>
    <w:rsid w:val="00293380"/>
    <w:pPr>
      <w:ind w:firstLine="0"/>
    </w:pPr>
  </w:style>
  <w:style w:type="paragraph" w:styleId="ListNumber3">
    <w:name w:val="List Number 3"/>
    <w:basedOn w:val="List3"/>
    <w:rsid w:val="00293380"/>
    <w:pPr>
      <w:numPr>
        <w:numId w:val="5"/>
      </w:numPr>
    </w:pPr>
  </w:style>
  <w:style w:type="paragraph" w:styleId="ListNumber4">
    <w:name w:val="List Number 4"/>
    <w:basedOn w:val="List4"/>
    <w:rsid w:val="00293380"/>
    <w:pPr>
      <w:numPr>
        <w:numId w:val="6"/>
      </w:numPr>
    </w:pPr>
  </w:style>
  <w:style w:type="paragraph" w:styleId="ListNumber5">
    <w:name w:val="List Number 5"/>
    <w:basedOn w:val="List5"/>
    <w:rsid w:val="00293380"/>
    <w:pPr>
      <w:numPr>
        <w:numId w:val="7"/>
      </w:numPr>
    </w:pPr>
  </w:style>
  <w:style w:type="paragraph" w:styleId="BlockText">
    <w:name w:val="Block Text"/>
    <w:basedOn w:val="Normal"/>
    <w:rsid w:val="002933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3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380"/>
    <w:rPr>
      <w:sz w:val="16"/>
      <w:vertAlign w:val="superscript"/>
    </w:rPr>
  </w:style>
  <w:style w:type="character" w:customStyle="1" w:styleId="Symbols">
    <w:name w:val="Symbols"/>
    <w:basedOn w:val="DefaultParagraphFont"/>
    <w:rsid w:val="00293380"/>
    <w:rPr>
      <w:rFonts w:ascii="Symbol" w:hAnsi="Symbol"/>
    </w:rPr>
  </w:style>
  <w:style w:type="character" w:customStyle="1" w:styleId="MenuOptions">
    <w:name w:val="Menu Options"/>
    <w:basedOn w:val="DefaultParagraphFont"/>
    <w:rsid w:val="002933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380"/>
    <w:rPr>
      <w:b/>
    </w:rPr>
  </w:style>
  <w:style w:type="character" w:customStyle="1" w:styleId="Underlined">
    <w:name w:val="Underlined"/>
    <w:basedOn w:val="DefaultParagraphFont"/>
    <w:rsid w:val="00293380"/>
    <w:rPr>
      <w:u w:val="single"/>
    </w:rPr>
  </w:style>
  <w:style w:type="paragraph" w:customStyle="1" w:styleId="TableBodyTextRight">
    <w:name w:val="Table Body Text Right"/>
    <w:basedOn w:val="TableBodyText"/>
    <w:rsid w:val="002933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380"/>
    <w:rPr>
      <w:sz w:val="18"/>
    </w:rPr>
  </w:style>
  <w:style w:type="paragraph" w:customStyle="1" w:styleId="BodySmallRight">
    <w:name w:val="Body Small Right"/>
    <w:basedOn w:val="BodyTextRight"/>
    <w:rsid w:val="00293380"/>
    <w:rPr>
      <w:sz w:val="18"/>
      <w:szCs w:val="18"/>
    </w:rPr>
  </w:style>
  <w:style w:type="paragraph" w:customStyle="1" w:styleId="MarginEdition">
    <w:name w:val="Margin Edition"/>
    <w:basedOn w:val="MarginNote"/>
    <w:rsid w:val="002933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380"/>
    <w:rPr>
      <w:sz w:val="2"/>
      <w:szCs w:val="2"/>
    </w:rPr>
  </w:style>
  <w:style w:type="character" w:customStyle="1" w:styleId="Small">
    <w:name w:val="Small"/>
    <w:basedOn w:val="DefaultParagraphFont"/>
    <w:rsid w:val="00293380"/>
    <w:rPr>
      <w:sz w:val="16"/>
    </w:rPr>
  </w:style>
  <w:style w:type="paragraph" w:customStyle="1" w:styleId="WideTable">
    <w:name w:val="Wide Table"/>
    <w:basedOn w:val="Normal"/>
    <w:rsid w:val="002933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380"/>
  </w:style>
  <w:style w:type="paragraph" w:styleId="Quote">
    <w:name w:val="Quote"/>
    <w:basedOn w:val="Heading1"/>
    <w:link w:val="QuoteChar"/>
    <w:qFormat/>
    <w:rsid w:val="002933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3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380"/>
    <w:pPr>
      <w:pageBreakBefore/>
    </w:pPr>
  </w:style>
  <w:style w:type="paragraph" w:customStyle="1" w:styleId="Border">
    <w:name w:val="Border"/>
    <w:basedOn w:val="Normal"/>
    <w:qFormat/>
    <w:rsid w:val="002933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3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3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3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3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3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3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3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3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380"/>
    <w:rPr>
      <w:u w:val="single"/>
    </w:rPr>
  </w:style>
  <w:style w:type="character" w:customStyle="1" w:styleId="BoldandItalics">
    <w:name w:val="Bold and Italics"/>
    <w:qFormat/>
    <w:rsid w:val="00293380"/>
    <w:rPr>
      <w:b/>
      <w:i/>
      <w:u w:val="none"/>
    </w:rPr>
  </w:style>
  <w:style w:type="paragraph" w:styleId="BalloonText">
    <w:name w:val="Balloon Text"/>
    <w:basedOn w:val="Normal"/>
    <w:link w:val="BalloonTextChar"/>
    <w:rsid w:val="00293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3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3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3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3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3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380"/>
    <w:pPr>
      <w:spacing w:before="0" w:after="0"/>
    </w:pPr>
  </w:style>
  <w:style w:type="paragraph" w:customStyle="1" w:styleId="BodyTextBold">
    <w:name w:val="Body Text Bold"/>
    <w:basedOn w:val="BodyText"/>
    <w:qFormat/>
    <w:rsid w:val="00293380"/>
    <w:rPr>
      <w:b/>
    </w:rPr>
  </w:style>
  <w:style w:type="character" w:styleId="Hyperlink">
    <w:name w:val="Hyperlink"/>
    <w:basedOn w:val="DefaultParagraphFont"/>
    <w:uiPriority w:val="99"/>
    <w:unhideWhenUsed/>
    <w:rsid w:val="00011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2764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MSS024027 Participate in environmental field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2022-12-16T03:27:00Z</dcterms:created>
  <dcterms:modified xsi:type="dcterms:W3CDTF">2022-12-16T03:27:00Z</dcterms:modified>
</cp:coreProperties>
</file>