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958" w:rsidP="00B97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MSS024013 Work and communicate effectively as an environmental technician</w:t>
      </w:r>
      <w:r>
        <w:fldChar w:fldCharType="end"/>
      </w:r>
    </w:p>
    <w:p w:rsidR="00B97958" w:rsidP="00B97958">
      <w:pPr>
        <w:pStyle w:val="Version"/>
        <w:sectPr w:rsidSect="00476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574" w:rsidP="00476574">
      <w:pPr>
        <w:pStyle w:val="SuperHeading"/>
      </w:pPr>
      <w:r w:rsidRPr="00476574">
        <w:t>MSS024013 Work and communicate effectively as an environmental technician</w:t>
      </w:r>
    </w:p>
    <w:p w:rsidR="00000000" w:rsidRPr="00476574" w:rsidP="00476574">
      <w:pPr>
        <w:pStyle w:val="Heading1"/>
      </w:pPr>
      <w:bookmarkStart w:id="1" w:name="O_989863"/>
      <w:bookmarkEnd w:id="1"/>
      <w:r w:rsidRPr="00476574">
        <w:t>Modification History</w:t>
      </w:r>
    </w:p>
    <w:p w:rsidR="00000000" w:rsidRPr="00476574" w:rsidP="00B97958">
      <w:pPr>
        <w:pStyle w:val="BodyText"/>
      </w:pPr>
      <w:r w:rsidRPr="00476574">
        <w:t>Release 1. Updated unit code. Changes to elements and performance criteria. Range of conditions removed. Assessment requirements amended. Equivalent outcome.</w:t>
      </w:r>
    </w:p>
    <w:p w:rsidR="00000000" w:rsidRPr="00476574" w:rsidP="00476574">
      <w:pPr>
        <w:pStyle w:val="Heading1"/>
      </w:pPr>
      <w:bookmarkStart w:id="2" w:name="O_989864"/>
      <w:bookmarkEnd w:id="2"/>
      <w:r w:rsidRPr="00476574">
        <w:t>Application</w:t>
      </w:r>
    </w:p>
    <w:p w:rsidR="00000000" w:rsidRPr="00476574" w:rsidP="00B97958">
      <w:pPr>
        <w:pStyle w:val="BodyText"/>
      </w:pPr>
      <w:r w:rsidRPr="00476574">
        <w:t>This unit describes the skills and knowledge required to work effecti</w:t>
      </w:r>
      <w:r w:rsidRPr="00476574">
        <w:t>vely within Australia’s framework for environmental management and the culture of the organisation; safely perform environmental technical services and interact effectively with a diverse range of people in many industry and community settings.</w:t>
      </w:r>
    </w:p>
    <w:p w:rsidR="00000000" w:rsidRPr="00476574" w:rsidP="00B97958">
      <w:pPr>
        <w:pStyle w:val="BodyText"/>
      </w:pPr>
      <w:r w:rsidRPr="00476574">
        <w:t>This unit a</w:t>
      </w:r>
      <w:r w:rsidRPr="00476574">
        <w:t>pplies to the induction of environmental technicians into an organisation working in a range of industry sectors, including environmental services; environmental compliance, auditing and inspection; groundwater and clean water; water treatment, storm and w</w:t>
      </w:r>
      <w:r w:rsidRPr="00476574">
        <w:t>astewater management; solid and hazardous waste management, and site remediation; management of contaminated sites; geotechnical services and civil engineering; and natural resource management.</w:t>
      </w:r>
    </w:p>
    <w:p w:rsidR="00000000" w:rsidRPr="00476574" w:rsidP="00B97958">
      <w:pPr>
        <w:pStyle w:val="BodyText"/>
      </w:pPr>
      <w:r w:rsidRPr="00476574">
        <w:t>No licensing or certification requirements exist at the time o</w:t>
      </w:r>
      <w:r w:rsidRPr="00476574">
        <w:t>f publication. Relevant legislation, industry standards and codes of practice within Australia must be applied.</w:t>
      </w:r>
    </w:p>
    <w:p w:rsidR="00000000" w:rsidRPr="00476574" w:rsidP="00476574">
      <w:pPr>
        <w:pStyle w:val="Heading1"/>
      </w:pPr>
      <w:bookmarkStart w:id="3" w:name="O_989865"/>
      <w:bookmarkEnd w:id="3"/>
      <w:r w:rsidRPr="00476574">
        <w:t>Pre-requisite Unit</w:t>
      </w:r>
    </w:p>
    <w:p w:rsidR="00000000" w:rsidRPr="00476574" w:rsidP="00B97958">
      <w:pPr>
        <w:pStyle w:val="BodyText"/>
      </w:pPr>
      <w:r w:rsidRPr="00476574">
        <w:t>Nil</w:t>
      </w:r>
    </w:p>
    <w:p w:rsidR="00000000" w:rsidRPr="00476574" w:rsidP="00476574">
      <w:pPr>
        <w:pStyle w:val="Heading1"/>
      </w:pPr>
      <w:bookmarkStart w:id="4" w:name="O_989866"/>
      <w:bookmarkEnd w:id="4"/>
      <w:r w:rsidRPr="00476574">
        <w:t>Competency Field</w:t>
      </w:r>
    </w:p>
    <w:p w:rsidR="00000000" w:rsidRPr="00476574" w:rsidP="00B97958">
      <w:pPr>
        <w:pStyle w:val="BodyText"/>
      </w:pPr>
      <w:r w:rsidRPr="00476574">
        <w:t>Induction</w:t>
      </w:r>
    </w:p>
    <w:p w:rsidR="00000000" w:rsidRPr="00476574" w:rsidP="00476574">
      <w:pPr>
        <w:pStyle w:val="Heading1"/>
      </w:pPr>
      <w:bookmarkStart w:id="5" w:name="O_989867"/>
      <w:bookmarkEnd w:id="5"/>
      <w:r w:rsidRPr="00476574">
        <w:t>Unit Sector</w:t>
      </w:r>
    </w:p>
    <w:p w:rsidR="00000000" w:rsidRPr="00476574" w:rsidP="00B97958">
      <w:pPr>
        <w:pStyle w:val="BodyText"/>
      </w:pPr>
      <w:r w:rsidRPr="00476574">
        <w:t>Environmental</w:t>
      </w:r>
    </w:p>
    <w:p w:rsidR="00000000" w:rsidRPr="00476574" w:rsidP="00476574">
      <w:pPr>
        <w:pStyle w:val="Heading1"/>
      </w:pPr>
      <w:bookmarkStart w:id="6" w:name="O_989868"/>
      <w:bookmarkEnd w:id="6"/>
      <w:r w:rsidRPr="004765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Performance criteria describe the performance needed to demonstrate achievement of the element.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rPr>
                <w:rStyle w:val="SpecialBold"/>
              </w:rPr>
              <w:t>Work in accordance with organisation’</w:t>
            </w:r>
            <w:r w:rsidRPr="00476574">
              <w:rPr>
                <w:rStyle w:val="SpecialBold"/>
              </w:rPr>
              <w:t>s agreements and legislative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Identify organisation’s business goals, ethics, products and environmental services relevant to role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Follow environmental management requirements, including sustainable energy principles and work practices relevant to role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Read and follow organisation’s policy and procedures relating to employment, security, confidentiality and reporting lines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1</w:t>
            </w:r>
            <w:r w:rsidRPr="00476574">
              <w:t>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Read and follow work health and safety (WHS) and regulatory requirements, codes of practice, standards, hazards and risks, and control measures relevant to environmental technical services provided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rPr>
                <w:rStyle w:val="SpecialBold"/>
              </w:rPr>
              <w:t>Provide environmental technical services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Identify workplace roles and responsibilities of personnel working within the environmental function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Identify typical tasks and calendar of events in work area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Recognise and locate the equipment and resources required for everyday work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 xml:space="preserve">Read and follow work instructions to perform environmental technical tasks correctly, safely and efficiently  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Seek clarification on work instructions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Maintain own work area, equipment and materials in a safe and organised manner according to workplace procedures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rPr>
                <w:rStyle w:val="SpecialBold"/>
              </w:rPr>
              <w:t>Organise daily work efficiently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Assess and prioritise workload according to level of responsibility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Advise supervisor if additional resources or support are required to improve performance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Undertake duties in a positive manner to enhance workplace cooperation and efficiency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rPr>
                <w:rStyle w:val="SpecialBold"/>
              </w:rPr>
              <w:t>Communicate and liaise effectively with customers, contractors and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Listen actively and use appropriate language when communicating with other people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Respond appropriately to verbal and written messages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Record and convey information so that it is clearly understood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Respect the values, concerns and diverse views of people involved in, or impacted by, organisation’s activities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 xml:space="preserve">Resolve conflict through meaningful negotiation and compromise 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Redirect inquiries or disputes beyond own area of responsibility to relevant personnel for action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Adhere to site agreements and protocols to maintain credibility and trust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rPr>
                <w:rStyle w:val="SpecialBold"/>
              </w:rPr>
              <w:t>Accept responsibility for quality of own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Monitor and adjust work practices to ensure that the quality of outputs is maintained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Identify and report opportunities for improvements in procedures, processes and equipment in work area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rPr>
                <w:rStyle w:val="SpecialBold"/>
              </w:rPr>
              <w:t>Identify own learning needs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Identify career options and training opportunities in the organisation</w:t>
            </w:r>
          </w:p>
        </w:tc>
      </w:tr>
      <w:tr w:rsidTr="0047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74">
            <w:pPr>
              <w:pStyle w:val="BodyText"/>
              <w:rPr>
                <w:lang w:val="en-NZ"/>
              </w:rPr>
            </w:pPr>
            <w:r w:rsidRPr="0047657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74" w:rsidP="00476574">
            <w:pPr>
              <w:pStyle w:val="BodyText"/>
            </w:pPr>
            <w:r w:rsidRPr="00476574">
              <w:t>Consult appropriate personnel to identify own learning needs for future work requirements and career options</w:t>
            </w:r>
          </w:p>
        </w:tc>
      </w:tr>
    </w:tbl>
    <w:p w:rsidR="00000000" w:rsidRPr="00476574" w:rsidP="00476574">
      <w:pPr>
        <w:pStyle w:val="BodyText"/>
      </w:pPr>
    </w:p>
    <w:p w:rsidR="00000000" w:rsidRPr="00476574" w:rsidP="00476574">
      <w:pPr>
        <w:pStyle w:val="AllowPageBreak"/>
      </w:pPr>
    </w:p>
    <w:p w:rsidR="00000000" w:rsidRPr="00476574" w:rsidP="00476574">
      <w:pPr>
        <w:pStyle w:val="Heading1"/>
      </w:pPr>
      <w:bookmarkStart w:id="7" w:name="O_989869"/>
      <w:bookmarkEnd w:id="7"/>
      <w:r w:rsidRPr="00476574">
        <w:t>Foundation Skills</w:t>
      </w:r>
    </w:p>
    <w:p w:rsidR="00000000" w:rsidRPr="00476574" w:rsidP="00B97958">
      <w:pPr>
        <w:pStyle w:val="BodyText"/>
      </w:pPr>
      <w:r w:rsidRPr="00476574">
        <w:t>This section describes those required skills (language, literacy and numeracy) that are essential to performance.</w:t>
      </w:r>
    </w:p>
    <w:p w:rsidR="00000000" w:rsidRPr="00476574" w:rsidP="00B97958">
      <w:pPr>
        <w:pStyle w:val="BodyText"/>
      </w:pPr>
      <w:r w:rsidRPr="00476574">
        <w:t>Foundation skills essential to performance are explicit in the performance criteria of this unit of competency.</w:t>
      </w:r>
    </w:p>
    <w:p w:rsidR="00000000" w:rsidRPr="00476574" w:rsidP="00476574">
      <w:pPr>
        <w:pStyle w:val="Heading1"/>
      </w:pPr>
      <w:bookmarkStart w:id="8" w:name="O_989871"/>
      <w:bookmarkEnd w:id="8"/>
      <w:r w:rsidRPr="00476574">
        <w:t xml:space="preserve">Unit Mapping </w:t>
      </w:r>
      <w:r w:rsidRPr="00476574">
        <w:t>Information</w:t>
      </w:r>
    </w:p>
    <w:p w:rsidR="00000000" w:rsidRPr="00476574" w:rsidP="00B97958">
      <w:pPr>
        <w:pStyle w:val="BodyText"/>
      </w:pPr>
      <w:r w:rsidRPr="00476574">
        <w:t>Release 1. Supersedes and is equivalent to MSS024001 Work and communicate effectively as an environmental technician.</w:t>
      </w:r>
    </w:p>
    <w:p w:rsidR="00000000" w:rsidRPr="00476574" w:rsidP="00476574">
      <w:pPr>
        <w:pStyle w:val="Heading1"/>
      </w:pPr>
      <w:bookmarkStart w:id="9" w:name="O_989878"/>
      <w:bookmarkEnd w:id="9"/>
      <w:r w:rsidRPr="00476574">
        <w:t>Links</w:t>
      </w:r>
    </w:p>
    <w:p w:rsidR="00000000" w:rsidRPr="00476574" w:rsidP="00B97958">
      <w:pPr>
        <w:pStyle w:val="BodyText"/>
      </w:pPr>
      <w:r w:rsidRPr="0047657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A1E4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76574" w:rsidP="00476574"/>
    <w:sectPr w:rsidSect="00476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74" w:rsidRPr="00B97958" w:rsidP="00B97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58" w:rsidP="00476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958" w:rsidP="00476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7958" w:rsidP="00476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574" w:rsidRPr="00B97958" w:rsidP="00B97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58" w:rsidRPr="002D2AF8" w:rsidP="00476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MSS024013 Work and communicate effectively as an environmental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B97958" w:rsidP="00476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574"/>
  </w:style>
  <w:style w:type="character" w:customStyle="1" w:styleId="Heading1Char">
    <w:name w:val="Heading 1 Char"/>
    <w:basedOn w:val="DefaultParagraphFont"/>
    <w:link w:val="Heading1"/>
    <w:rsid w:val="00476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5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6574"/>
    <w:rPr>
      <w:b/>
      <w:spacing w:val="0"/>
    </w:rPr>
  </w:style>
  <w:style w:type="paragraph" w:customStyle="1" w:styleId="SuperHeading">
    <w:name w:val="SuperHeading"/>
    <w:basedOn w:val="Normal"/>
    <w:rsid w:val="00476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5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5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574"/>
    <w:rPr>
      <w:i/>
    </w:rPr>
  </w:style>
  <w:style w:type="paragraph" w:styleId="Caption">
    <w:name w:val="caption"/>
    <w:basedOn w:val="BodyText"/>
    <w:next w:val="Normal"/>
    <w:qFormat/>
    <w:rsid w:val="00476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574"/>
  </w:style>
  <w:style w:type="paragraph" w:styleId="TableofFigures">
    <w:name w:val="table of figures"/>
    <w:basedOn w:val="Normal"/>
    <w:next w:val="Normal"/>
    <w:semiHidden/>
    <w:rsid w:val="00476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5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6574"/>
    <w:rPr>
      <w:rFonts w:ascii="Wingdings" w:hAnsi="Wingdings"/>
    </w:rPr>
  </w:style>
  <w:style w:type="paragraph" w:customStyle="1" w:styleId="TableHeading">
    <w:name w:val="Table Heading"/>
    <w:basedOn w:val="HeadingBase"/>
    <w:rsid w:val="00476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574"/>
    <w:rPr>
      <w:color w:val="0033CC"/>
      <w:u w:val="none"/>
    </w:rPr>
  </w:style>
  <w:style w:type="paragraph" w:customStyle="1" w:styleId="BodyTextRight">
    <w:name w:val="Body Text Right"/>
    <w:basedOn w:val="BodyText"/>
    <w:rsid w:val="00476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5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574"/>
    <w:rPr>
      <w:sz w:val="32"/>
    </w:rPr>
  </w:style>
  <w:style w:type="paragraph" w:customStyle="1" w:styleId="HeadingProcedure">
    <w:name w:val="Heading Procedure"/>
    <w:basedOn w:val="HeadingBase"/>
    <w:next w:val="Normal"/>
    <w:rsid w:val="00476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574"/>
    <w:pPr>
      <w:spacing w:before="60" w:after="60"/>
    </w:pPr>
  </w:style>
  <w:style w:type="paragraph" w:styleId="ListContinue">
    <w:name w:val="List Continue"/>
    <w:basedOn w:val="List"/>
    <w:rsid w:val="00476574"/>
    <w:pPr>
      <w:ind w:firstLine="0"/>
    </w:pPr>
  </w:style>
  <w:style w:type="paragraph" w:customStyle="1" w:styleId="ListNote">
    <w:name w:val="List Note"/>
    <w:basedOn w:val="List"/>
    <w:rsid w:val="00476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574"/>
    <w:rPr>
      <w:rFonts w:ascii="Courier New" w:hAnsi="Courier New"/>
    </w:rPr>
  </w:style>
  <w:style w:type="paragraph" w:customStyle="1" w:styleId="NoteBullet">
    <w:name w:val="Note Bullet"/>
    <w:basedOn w:val="Note"/>
    <w:rsid w:val="00476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5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6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574"/>
    <w:rPr>
      <w:b/>
      <w:smallCaps/>
    </w:rPr>
  </w:style>
  <w:style w:type="paragraph" w:customStyle="1" w:styleId="TableListNumber">
    <w:name w:val="Table List Number"/>
    <w:basedOn w:val="ListNumber"/>
    <w:rsid w:val="00476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574"/>
    <w:pPr>
      <w:numPr>
        <w:numId w:val="7"/>
      </w:numPr>
    </w:pPr>
  </w:style>
  <w:style w:type="paragraph" w:customStyle="1" w:styleId="ListAlpha2">
    <w:name w:val="List Alpha 2"/>
    <w:basedOn w:val="List2"/>
    <w:rsid w:val="00476574"/>
    <w:pPr>
      <w:numPr>
        <w:numId w:val="6"/>
      </w:numPr>
    </w:pPr>
  </w:style>
  <w:style w:type="paragraph" w:styleId="List2">
    <w:name w:val="List 2"/>
    <w:basedOn w:val="BodyText"/>
    <w:rsid w:val="00476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5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5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6574"/>
    <w:pPr>
      <w:numPr>
        <w:numId w:val="2"/>
      </w:numPr>
    </w:pPr>
  </w:style>
  <w:style w:type="paragraph" w:styleId="ListContinue2">
    <w:name w:val="List Continue 2"/>
    <w:basedOn w:val="List2"/>
    <w:rsid w:val="00476574"/>
    <w:pPr>
      <w:ind w:firstLine="0"/>
    </w:pPr>
  </w:style>
  <w:style w:type="paragraph" w:styleId="ListContinue3">
    <w:name w:val="List Continue 3"/>
    <w:basedOn w:val="List3"/>
    <w:rsid w:val="00476574"/>
    <w:pPr>
      <w:ind w:left="1021" w:firstLine="0"/>
    </w:pPr>
  </w:style>
  <w:style w:type="paragraph" w:styleId="ListContinue4">
    <w:name w:val="List Continue 4"/>
    <w:basedOn w:val="List4"/>
    <w:rsid w:val="00476574"/>
    <w:pPr>
      <w:ind w:firstLine="0"/>
    </w:pPr>
  </w:style>
  <w:style w:type="paragraph" w:styleId="ListContinue5">
    <w:name w:val="List Continue 5"/>
    <w:basedOn w:val="List5"/>
    <w:rsid w:val="00476574"/>
    <w:pPr>
      <w:ind w:firstLine="0"/>
    </w:pPr>
  </w:style>
  <w:style w:type="paragraph" w:styleId="ListNumber3">
    <w:name w:val="List Number 3"/>
    <w:basedOn w:val="List3"/>
    <w:rsid w:val="00476574"/>
    <w:pPr>
      <w:numPr>
        <w:numId w:val="3"/>
      </w:numPr>
    </w:pPr>
  </w:style>
  <w:style w:type="paragraph" w:styleId="ListNumber4">
    <w:name w:val="List Number 4"/>
    <w:basedOn w:val="List4"/>
    <w:rsid w:val="00476574"/>
    <w:pPr>
      <w:numPr>
        <w:numId w:val="4"/>
      </w:numPr>
    </w:pPr>
  </w:style>
  <w:style w:type="paragraph" w:styleId="ListNumber5">
    <w:name w:val="List Number 5"/>
    <w:basedOn w:val="List5"/>
    <w:rsid w:val="00476574"/>
    <w:pPr>
      <w:numPr>
        <w:numId w:val="5"/>
      </w:numPr>
    </w:pPr>
  </w:style>
  <w:style w:type="paragraph" w:styleId="BlockText">
    <w:name w:val="Block Text"/>
    <w:basedOn w:val="Normal"/>
    <w:rsid w:val="00476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574"/>
    <w:rPr>
      <w:sz w:val="16"/>
      <w:vertAlign w:val="superscript"/>
    </w:rPr>
  </w:style>
  <w:style w:type="character" w:customStyle="1" w:styleId="Symbols">
    <w:name w:val="Symbols"/>
    <w:basedOn w:val="DefaultParagraphFont"/>
    <w:rsid w:val="00476574"/>
    <w:rPr>
      <w:rFonts w:ascii="Symbol" w:hAnsi="Symbol"/>
    </w:rPr>
  </w:style>
  <w:style w:type="character" w:customStyle="1" w:styleId="MenuOptions">
    <w:name w:val="Menu Options"/>
    <w:basedOn w:val="DefaultParagraphFont"/>
    <w:rsid w:val="00476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574"/>
    <w:rPr>
      <w:b/>
    </w:rPr>
  </w:style>
  <w:style w:type="character" w:customStyle="1" w:styleId="Underlined">
    <w:name w:val="Underlined"/>
    <w:basedOn w:val="DefaultParagraphFont"/>
    <w:rsid w:val="00476574"/>
    <w:rPr>
      <w:u w:val="single"/>
    </w:rPr>
  </w:style>
  <w:style w:type="paragraph" w:customStyle="1" w:styleId="TableBodyTextRight">
    <w:name w:val="Table Body Text Right"/>
    <w:basedOn w:val="TableBodyText"/>
    <w:rsid w:val="00476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574"/>
    <w:rPr>
      <w:sz w:val="18"/>
    </w:rPr>
  </w:style>
  <w:style w:type="paragraph" w:customStyle="1" w:styleId="BodySmallRight">
    <w:name w:val="Body Small Right"/>
    <w:basedOn w:val="BodyTextRight"/>
    <w:rsid w:val="00476574"/>
    <w:rPr>
      <w:sz w:val="18"/>
      <w:szCs w:val="18"/>
    </w:rPr>
  </w:style>
  <w:style w:type="paragraph" w:customStyle="1" w:styleId="MarginEdition">
    <w:name w:val="Margin Edition"/>
    <w:basedOn w:val="MarginNote"/>
    <w:rsid w:val="00476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574"/>
    <w:rPr>
      <w:sz w:val="2"/>
      <w:szCs w:val="2"/>
    </w:rPr>
  </w:style>
  <w:style w:type="character" w:customStyle="1" w:styleId="Small">
    <w:name w:val="Small"/>
    <w:basedOn w:val="DefaultParagraphFont"/>
    <w:rsid w:val="00476574"/>
    <w:rPr>
      <w:sz w:val="16"/>
    </w:rPr>
  </w:style>
  <w:style w:type="paragraph" w:customStyle="1" w:styleId="WideTable">
    <w:name w:val="Wide Table"/>
    <w:basedOn w:val="Normal"/>
    <w:rsid w:val="00476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574"/>
  </w:style>
  <w:style w:type="paragraph" w:styleId="Quote">
    <w:name w:val="Quote"/>
    <w:basedOn w:val="Heading1"/>
    <w:link w:val="QuoteChar"/>
    <w:qFormat/>
    <w:rsid w:val="00476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574"/>
    <w:pPr>
      <w:pageBreakBefore/>
    </w:pPr>
  </w:style>
  <w:style w:type="paragraph" w:customStyle="1" w:styleId="Border">
    <w:name w:val="Border"/>
    <w:basedOn w:val="Normal"/>
    <w:qFormat/>
    <w:rsid w:val="00476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574"/>
    <w:rPr>
      <w:u w:val="single"/>
    </w:rPr>
  </w:style>
  <w:style w:type="character" w:customStyle="1" w:styleId="BoldandItalics">
    <w:name w:val="Bold and Italics"/>
    <w:qFormat/>
    <w:rsid w:val="00476574"/>
    <w:rPr>
      <w:b/>
      <w:i/>
      <w:u w:val="none"/>
    </w:rPr>
  </w:style>
  <w:style w:type="paragraph" w:styleId="BalloonText">
    <w:name w:val="Balloon Text"/>
    <w:basedOn w:val="Normal"/>
    <w:link w:val="BalloonTextChar"/>
    <w:rsid w:val="00476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574"/>
    <w:pPr>
      <w:spacing w:before="0" w:after="0"/>
    </w:pPr>
  </w:style>
  <w:style w:type="paragraph" w:customStyle="1" w:styleId="BodyTextBold">
    <w:name w:val="Body Text Bold"/>
    <w:basedOn w:val="BodyText"/>
    <w:qFormat/>
    <w:rsid w:val="00476574"/>
    <w:rPr>
      <w:b/>
    </w:rPr>
  </w:style>
  <w:style w:type="character" w:styleId="Hyperlink">
    <w:name w:val="Hyperlink"/>
    <w:basedOn w:val="DefaultParagraphFont"/>
    <w:uiPriority w:val="99"/>
    <w:unhideWhenUsed/>
    <w:rsid w:val="00B97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4317</Characters>
  <Application>Microsoft Office Word</Application>
  <DocSecurity>0</DocSecurity>
  <Lines>215</Lines>
  <Paragraphs>101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MSS024013 Work and communicate effectively as an environmental technician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2022-04-05T04:57:00Z</dcterms:created>
  <dcterms:modified xsi:type="dcterms:W3CDTF">2022-04-05T04:57:00Z</dcterms:modified>
</cp:coreProperties>
</file>