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6C2" w:rsidP="00ED76C2">
      <w:pPr>
        <w:pStyle w:val="Title"/>
      </w:pPr>
      <w:r>
        <w:fldChar w:fldCharType="begin"/>
      </w:r>
      <w:r>
        <w:instrText xml:space="preserve"> TITLE   \* MERGEFORMAT </w:instrText>
      </w:r>
      <w:r>
        <w:fldChar w:fldCharType="separate"/>
      </w:r>
      <w:r>
        <w:t>MSS017020 Lead sustainability strategy deployment</w:t>
      </w:r>
      <w:r>
        <w:fldChar w:fldCharType="end"/>
      </w:r>
    </w:p>
    <w:p w:rsidR="00ED76C2" w:rsidP="00ED76C2">
      <w:pPr>
        <w:pStyle w:val="Version"/>
        <w:sectPr w:rsidSect="00FE54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4EA" w:rsidP="00FE54EA">
      <w:pPr>
        <w:pStyle w:val="SuperHeading"/>
      </w:pPr>
      <w:r w:rsidRPr="00FE54EA">
        <w:t>MSS017020 Lead sustainability strategy deployment</w:t>
      </w:r>
    </w:p>
    <w:p w:rsidR="00000000" w:rsidRPr="00FE54EA" w:rsidP="00FE54EA">
      <w:pPr>
        <w:pStyle w:val="Heading1"/>
      </w:pPr>
      <w:bookmarkStart w:id="1" w:name="O_1261119"/>
      <w:bookmarkEnd w:id="1"/>
      <w:r w:rsidRPr="00FE54EA">
        <w:t>Modification History</w:t>
      </w:r>
    </w:p>
    <w:p w:rsidR="00000000" w:rsidRPr="00FE54EA" w:rsidP="00ED76C2">
      <w:pPr>
        <w:pStyle w:val="BodyText"/>
      </w:pPr>
      <w:r w:rsidRPr="00FE54EA">
        <w:t>Release 1. Unit code changed. Application changed. Elements changed. Performance Criteria changed. Foundation Skills populated. Assessment Requirements changed. Workplace outcome changed. Supersedes and is not equivalent to MS</w:t>
      </w:r>
      <w:r w:rsidRPr="00FE54EA">
        <w:t>S017012 Lead sustainable strategy deployment.</w:t>
      </w:r>
    </w:p>
    <w:p w:rsidR="00000000" w:rsidRPr="00FE54EA" w:rsidP="00FE54EA">
      <w:pPr>
        <w:pStyle w:val="Heading1"/>
      </w:pPr>
      <w:bookmarkStart w:id="2" w:name="O_1261120"/>
      <w:bookmarkEnd w:id="2"/>
      <w:r w:rsidRPr="00FE54EA">
        <w:t>Application</w:t>
      </w:r>
    </w:p>
    <w:p w:rsidR="00000000" w:rsidRPr="00FE54EA" w:rsidP="00ED76C2">
      <w:pPr>
        <w:pStyle w:val="BodyText"/>
      </w:pPr>
      <w:r w:rsidRPr="00FE54EA">
        <w:t>This unit describes the skills and knowledge required to lead the deployment of sustainability strategy using a devolved cascading approach.</w:t>
      </w:r>
    </w:p>
    <w:p w:rsidR="00000000" w:rsidRPr="00FE54EA" w:rsidP="00ED76C2">
      <w:pPr>
        <w:pStyle w:val="BodyText"/>
      </w:pPr>
      <w:r w:rsidRPr="00FE54EA">
        <w:t>Strategy deployment within this unit d</w:t>
      </w:r>
      <w:r w:rsidRPr="00FE54EA">
        <w:t xml:space="preserve">raws from the Lean practice of ‘hoshin kanri’ and aims to ensure strong alignment of strategies, objectives and activities across functions and levels of an organisation, a section of an organisation or part of the value chain. </w:t>
      </w:r>
    </w:p>
    <w:p w:rsidR="00000000" w:rsidRPr="00FE54EA" w:rsidP="00ED76C2">
      <w:pPr>
        <w:pStyle w:val="BodyText"/>
      </w:pPr>
      <w:r w:rsidRPr="00FE54EA">
        <w:t>This unit applies to middle</w:t>
      </w:r>
      <w:r w:rsidRPr="00FE54EA">
        <w:t xml:space="preserve"> or senior managers, leaders or similar roles who have the authority and responsibility to guide and assist others to contribute to achieving strategic goals. The individual will liaise with the leadership team and other stakeholders to develop the sustain</w:t>
      </w:r>
      <w:r w:rsidRPr="00FE54EA">
        <w:t xml:space="preserve">ability strategy, plan the alignment and integration of sustainability improvements across the organisation and oversee the implementation of improvement projects.  </w:t>
      </w:r>
    </w:p>
    <w:p w:rsidR="00000000" w:rsidRPr="00FE54EA" w:rsidP="00ED76C2">
      <w:pPr>
        <w:pStyle w:val="BodyText"/>
      </w:pPr>
      <w:r w:rsidRPr="00FE54EA">
        <w:t xml:space="preserve">This unit applies to any organisation. </w:t>
      </w:r>
    </w:p>
    <w:p w:rsidR="00000000" w:rsidRPr="00FE54EA" w:rsidP="00ED76C2">
      <w:pPr>
        <w:pStyle w:val="BodyText"/>
      </w:pPr>
      <w:r w:rsidRPr="00FE54EA">
        <w:t>No licensing or certification requirements exist a</w:t>
      </w:r>
      <w:r w:rsidRPr="00FE54EA">
        <w:t>t the time of publication. Relevant legislation, industry standards and codes of practice within Australia must be applied.</w:t>
      </w:r>
    </w:p>
    <w:p w:rsidR="00000000" w:rsidRPr="00FE54EA" w:rsidP="00FE54EA">
      <w:pPr>
        <w:pStyle w:val="Heading1"/>
      </w:pPr>
      <w:bookmarkStart w:id="3" w:name="O_1261122"/>
      <w:bookmarkEnd w:id="3"/>
      <w:r w:rsidRPr="00FE54EA">
        <w:t>Competency Field</w:t>
      </w:r>
    </w:p>
    <w:p w:rsidR="00000000" w:rsidRPr="00FE54EA" w:rsidP="00ED76C2">
      <w:pPr>
        <w:pStyle w:val="BodyText"/>
      </w:pPr>
      <w:r w:rsidRPr="00FE54EA">
        <w:t>Sustainable operations</w:t>
      </w:r>
    </w:p>
    <w:p w:rsidR="00000000" w:rsidRPr="00FE54EA" w:rsidP="00FE54EA">
      <w:pPr>
        <w:pStyle w:val="Heading1"/>
      </w:pPr>
      <w:bookmarkStart w:id="4" w:name="O_1261124"/>
      <w:bookmarkEnd w:id="4"/>
      <w:r w:rsidRPr="00FE54EA">
        <w:t>Elements and Performance Criteria</w:t>
      </w:r>
    </w:p>
    <w:tbl>
      <w:tblPr>
        <w:tblW w:w="9639" w:type="dxa"/>
        <w:tblLayout w:type="fixed"/>
        <w:tblCellMar>
          <w:left w:w="62" w:type="dxa"/>
          <w:right w:w="62" w:type="dxa"/>
        </w:tblCellMar>
        <w:tblLook w:val="0000"/>
      </w:tblPr>
      <w:tblGrid>
        <w:gridCol w:w="2502"/>
        <w:gridCol w:w="7137"/>
      </w:tblGrid>
      <w:tr w:rsidTr="00ED76C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E54EA" w:rsidP="00FE54EA">
            <w:pPr>
              <w:pStyle w:val="BodyText"/>
            </w:pPr>
            <w:r w:rsidRPr="00FE54E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54EA">
            <w:pPr>
              <w:pStyle w:val="BodyText"/>
              <w:rPr>
                <w:lang w:val="en-NZ"/>
              </w:rPr>
            </w:pPr>
            <w:r w:rsidRPr="00FE54EA">
              <w:rPr>
                <w:rStyle w:val="SpecialBold"/>
              </w:rPr>
              <w:t>Performanc</w:t>
            </w:r>
            <w:r w:rsidRPr="00FE54EA">
              <w:rPr>
                <w:rStyle w:val="SpecialBold"/>
              </w:rPr>
              <w:t>e Criteria</w:t>
            </w:r>
          </w:p>
        </w:tc>
      </w:tr>
      <w:tr w:rsidTr="00ED76C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54EA">
            <w:pPr>
              <w:pStyle w:val="BodyText"/>
              <w:rPr>
                <w:lang w:val="en-NZ"/>
              </w:rPr>
            </w:pPr>
            <w:r w:rsidRPr="00FE54E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54EA">
            <w:pPr>
              <w:pStyle w:val="BodyText"/>
              <w:rPr>
                <w:lang w:val="en-NZ"/>
              </w:rPr>
            </w:pPr>
            <w:r w:rsidRPr="00FE54EA">
              <w:t>Performance criteria describe the performance needed to demonstrate achievement of the element.</w:t>
            </w:r>
          </w:p>
        </w:tc>
      </w:tr>
      <w:tr w:rsidTr="00ED76C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4EA" w:rsidP="00FE54EA">
            <w:pPr>
              <w:pStyle w:val="BodyText"/>
            </w:pPr>
            <w:r w:rsidRPr="00FE54EA">
              <w:t>1. Develop sustainability strategy</w:t>
            </w:r>
          </w:p>
          <w:p w:rsidR="00000000" w:rsidRPr="00FE54EA" w:rsidP="00FE54EA">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4EA" w:rsidP="00FE54EA">
            <w:pPr>
              <w:pStyle w:val="BodyText"/>
            </w:pPr>
            <w:r w:rsidRPr="00FE54EA">
              <w:t>1.1 Review organisation’</w:t>
            </w:r>
            <w:r w:rsidRPr="00FE54EA">
              <w:t>s vision and strategy for relevance to sustainability, including any specific sustainability goals and objectives</w:t>
            </w:r>
          </w:p>
          <w:p w:rsidR="00000000" w:rsidRPr="00FE54EA" w:rsidP="00FE54EA">
            <w:pPr>
              <w:pStyle w:val="BodyText"/>
            </w:pPr>
            <w:r w:rsidRPr="00FE54EA">
              <w:t>1.2 Identify current and emerging approaches to sustainability and evaluate relevance to the organisation’s vision and strategy</w:t>
            </w:r>
          </w:p>
          <w:p w:rsidR="00000000" w:rsidRPr="00FE54EA" w:rsidP="00FE54EA">
            <w:pPr>
              <w:pStyle w:val="BodyText"/>
            </w:pPr>
            <w:r w:rsidRPr="00FE54EA">
              <w:t xml:space="preserve">1.3 Source or </w:t>
            </w:r>
            <w:r w:rsidRPr="00FE54EA">
              <w:t xml:space="preserve">develop information on sustainability impacts from current </w:t>
            </w:r>
            <w:r w:rsidRPr="00FE54EA">
              <w:t xml:space="preserve">operations </w:t>
            </w:r>
          </w:p>
          <w:p w:rsidR="00000000" w:rsidRPr="00FE54EA" w:rsidP="00FE54EA">
            <w:pPr>
              <w:pStyle w:val="BodyText"/>
            </w:pPr>
            <w:r w:rsidRPr="00FE54EA">
              <w:t xml:space="preserve">1.4 Consult with key stakeholders to determine and prioritise sustainability sensitivities, impacts and issues </w:t>
            </w:r>
          </w:p>
          <w:p w:rsidR="00000000" w:rsidRPr="00FE54EA" w:rsidP="00FE54EA">
            <w:pPr>
              <w:pStyle w:val="BodyText"/>
            </w:pPr>
            <w:r w:rsidRPr="00FE54EA">
              <w:t>1.5 Identify any regulatory and/or other compliance requirements relevant</w:t>
            </w:r>
            <w:r w:rsidRPr="00FE54EA">
              <w:t xml:space="preserve"> to strategy</w:t>
            </w:r>
          </w:p>
          <w:p w:rsidR="00000000" w:rsidRPr="00FE54EA" w:rsidP="00FE54EA">
            <w:pPr>
              <w:pStyle w:val="BodyText"/>
            </w:pPr>
            <w:r w:rsidRPr="00FE54EA">
              <w:t xml:space="preserve">1.6 Analyse the information to draft options for sustainability vision, goals and strategy </w:t>
            </w:r>
          </w:p>
          <w:p w:rsidR="00000000" w:rsidRPr="00FE54EA" w:rsidP="00FE54EA">
            <w:pPr>
              <w:pStyle w:val="BodyText"/>
            </w:pPr>
            <w:r w:rsidRPr="00FE54EA">
              <w:t xml:space="preserve">1.7 Facilitate processes with leadership team and other key stakeholders to confirm sustainability vision, goals and strategy </w:t>
            </w:r>
          </w:p>
          <w:p w:rsidR="00000000" w:rsidP="00FE54EA">
            <w:pPr>
              <w:pStyle w:val="BodyText"/>
              <w:rPr>
                <w:lang w:val="en-NZ"/>
              </w:rPr>
            </w:pPr>
            <w:r w:rsidRPr="00FE54EA">
              <w:t>1.8 Plan and implement c</w:t>
            </w:r>
            <w:r w:rsidRPr="00FE54EA">
              <w:t xml:space="preserve">ommunications to promote awareness of and engagement with sustainability strategy and projects across levels and areas of the organisation </w:t>
            </w:r>
          </w:p>
        </w:tc>
      </w:tr>
      <w:tr w:rsidTr="00ED76C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4EA" w:rsidP="00FE54EA">
            <w:pPr>
              <w:pStyle w:val="BodyText"/>
            </w:pPr>
            <w:r w:rsidRPr="00FE54EA">
              <w:t>2. Plan strategy deployment</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4EA" w:rsidP="00FE54EA">
            <w:pPr>
              <w:pStyle w:val="BodyText"/>
            </w:pPr>
            <w:r w:rsidRPr="00FE54EA">
              <w:t>2.1 Develop outline view of types and areas of work needed to implement sustainability strategy deployment</w:t>
            </w:r>
          </w:p>
          <w:p w:rsidR="00000000" w:rsidRPr="00FE54EA" w:rsidP="00FE54EA">
            <w:pPr>
              <w:pStyle w:val="BodyText"/>
            </w:pPr>
            <w:r w:rsidRPr="00FE54EA">
              <w:t>2.2 Plan for coordination of strategy work, ‘business as usual’, resources, timelines and known constraints</w:t>
            </w:r>
          </w:p>
          <w:p w:rsidR="00000000" w:rsidRPr="00FE54EA" w:rsidP="00FE54EA">
            <w:pPr>
              <w:pStyle w:val="BodyText"/>
            </w:pPr>
            <w:r w:rsidRPr="00FE54EA">
              <w:t>2.3 Develop risk management plan for sust</w:t>
            </w:r>
            <w:r w:rsidRPr="00FE54EA">
              <w:t xml:space="preserve">ainability strategy deployment </w:t>
            </w:r>
          </w:p>
          <w:p w:rsidR="00000000" w:rsidRPr="00FE54EA" w:rsidP="00FE54EA">
            <w:pPr>
              <w:pStyle w:val="BodyText"/>
            </w:pPr>
            <w:r w:rsidRPr="00FE54EA">
              <w:t xml:space="preserve">2.4 Identify personnel to lead development of goals and strategies for their local work areas or sections </w:t>
            </w:r>
          </w:p>
          <w:p w:rsidR="00000000" w:rsidRPr="00FE54EA" w:rsidP="00FE54EA">
            <w:pPr>
              <w:pStyle w:val="BodyText"/>
            </w:pPr>
            <w:r w:rsidRPr="00FE54EA">
              <w:t xml:space="preserve">2.5 Facilitate communications to inform and engage selected personnel </w:t>
            </w:r>
          </w:p>
          <w:p w:rsidR="00000000" w:rsidP="00FE54EA">
            <w:pPr>
              <w:pStyle w:val="BodyText"/>
              <w:rPr>
                <w:lang w:val="en-NZ"/>
              </w:rPr>
            </w:pPr>
            <w:r w:rsidRPr="00FE54EA">
              <w:t>2.6 Facilitate arrangements for devolved decis</w:t>
            </w:r>
            <w:r w:rsidRPr="00FE54EA">
              <w:t xml:space="preserve">ion-making and delegations </w:t>
            </w:r>
          </w:p>
        </w:tc>
      </w:tr>
      <w:tr w:rsidTr="00ED76C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4EA" w:rsidP="00FE54EA">
            <w:pPr>
              <w:pStyle w:val="BodyText"/>
            </w:pPr>
            <w:r w:rsidRPr="00FE54EA">
              <w:t>3. Integrate proposals for sustainability improvement</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4EA" w:rsidP="00FE54EA">
            <w:pPr>
              <w:pStyle w:val="BodyText"/>
            </w:pPr>
            <w:r w:rsidRPr="00FE54EA">
              <w:t xml:space="preserve">3.1 Facilitate generation of ideas with selected personnel and other key stakeholders </w:t>
            </w:r>
          </w:p>
          <w:p w:rsidR="00000000" w:rsidRPr="00FE54EA" w:rsidP="00FE54EA">
            <w:pPr>
              <w:pStyle w:val="BodyText"/>
            </w:pPr>
            <w:r w:rsidRPr="00FE54EA">
              <w:t>3.2 Guide development of ideas into locally focused goals and proposals</w:t>
            </w:r>
          </w:p>
          <w:p w:rsidR="00000000" w:rsidRPr="00FE54EA" w:rsidP="00FE54EA">
            <w:pPr>
              <w:pStyle w:val="BodyText"/>
            </w:pPr>
            <w:r w:rsidRPr="00FE54EA">
              <w:t>3.3 Review pr</w:t>
            </w:r>
            <w:r w:rsidRPr="00FE54EA">
              <w:t>oposals to determine alignment to sustainability strategy and synergies between proposals</w:t>
            </w:r>
          </w:p>
          <w:p w:rsidR="00000000" w:rsidRPr="00FE54EA" w:rsidP="00FE54EA">
            <w:pPr>
              <w:pStyle w:val="BodyText"/>
            </w:pPr>
            <w:r w:rsidRPr="00FE54EA">
              <w:t>3.4 Oversee development of implementation plans to account for interactions and integrations between proposals</w:t>
            </w:r>
          </w:p>
          <w:p w:rsidR="00000000" w:rsidRPr="00FE54EA" w:rsidP="00FE54EA">
            <w:pPr>
              <w:pStyle w:val="BodyText"/>
            </w:pPr>
            <w:r w:rsidRPr="00FE54EA">
              <w:t xml:space="preserve">3.5 Facilitate problem solving and innovation to align </w:t>
            </w:r>
            <w:r w:rsidRPr="00FE54EA">
              <w:t>proposals to sustainability strategy</w:t>
            </w:r>
          </w:p>
          <w:p w:rsidR="00000000" w:rsidP="00FE54EA">
            <w:pPr>
              <w:pStyle w:val="BodyText"/>
              <w:rPr>
                <w:lang w:val="en-NZ"/>
              </w:rPr>
            </w:pPr>
            <w:r w:rsidRPr="00FE54EA">
              <w:t xml:space="preserve">3.6 Liaise with leadership team and other key stakeholders to confirm or adapt proposals and/or sustainability strategy to maximise alignment </w:t>
            </w:r>
          </w:p>
        </w:tc>
      </w:tr>
      <w:tr w:rsidTr="00ED76C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4EA" w:rsidP="00FE54EA">
            <w:pPr>
              <w:pStyle w:val="BodyText"/>
            </w:pPr>
            <w:r w:rsidRPr="00FE54EA">
              <w:t>4. Facilitate implementation of selected projects</w:t>
            </w:r>
          </w:p>
          <w:p w:rsidR="00000000" w:rsidP="00FE54EA">
            <w:pPr>
              <w:pStyle w:val="BodyText"/>
              <w:rPr>
                <w:lang w:val="en-NZ"/>
              </w:rPr>
            </w:pPr>
            <w:r w:rsidRPr="00FE54EA">
              <w:t xml:space="preserve">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4EA" w:rsidP="00FE54EA">
            <w:pPr>
              <w:pStyle w:val="BodyText"/>
            </w:pPr>
            <w:r w:rsidRPr="00FE54EA">
              <w:t>4.1 Oversee development</w:t>
            </w:r>
            <w:r w:rsidRPr="00FE54EA">
              <w:t xml:space="preserve"> final plans, metrics and monitoring and review processes for project implementation</w:t>
            </w:r>
          </w:p>
          <w:p w:rsidR="00000000" w:rsidRPr="00FE54EA" w:rsidP="00FE54EA">
            <w:pPr>
              <w:pStyle w:val="BodyText"/>
            </w:pPr>
            <w:r w:rsidRPr="00FE54EA">
              <w:t>4.2 Facilitate allocation of resources and other organisational support for projects</w:t>
            </w:r>
          </w:p>
          <w:p w:rsidR="00000000" w:rsidRPr="00FE54EA" w:rsidP="00FE54EA">
            <w:pPr>
              <w:pStyle w:val="BodyText"/>
            </w:pPr>
            <w:r w:rsidRPr="00FE54EA">
              <w:t xml:space="preserve">4.3 Facilitate processes to support capability of personnel to deliver sustainability </w:t>
            </w:r>
            <w:r w:rsidRPr="00FE54EA">
              <w:t>projects</w:t>
            </w:r>
          </w:p>
          <w:p w:rsidR="00000000" w:rsidRPr="00FE54EA" w:rsidP="00FE54EA">
            <w:pPr>
              <w:pStyle w:val="BodyText"/>
            </w:pPr>
            <w:r w:rsidRPr="00FE54EA">
              <w:t>4.4 Monitor implementation of projects to identify issues affecting scope, resource requirements, coordination, risk management and alignment to sustainability strategy</w:t>
            </w:r>
          </w:p>
          <w:p w:rsidR="00000000" w:rsidP="00FE54EA">
            <w:pPr>
              <w:pStyle w:val="BodyText"/>
              <w:rPr>
                <w:lang w:val="en-NZ"/>
              </w:rPr>
            </w:pPr>
            <w:r w:rsidRPr="00FE54EA">
              <w:t xml:space="preserve">4.5 Facilitate resolution of identified issues with input from leadership team and key stakeholders </w:t>
            </w:r>
          </w:p>
        </w:tc>
      </w:tr>
      <w:tr w:rsidTr="00ED76C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4EA" w:rsidP="00FE54EA">
            <w:pPr>
              <w:pStyle w:val="BodyText"/>
            </w:pPr>
            <w:r w:rsidRPr="00FE54EA">
              <w:t>5. Lead periodic review of sustainability improvements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4EA" w:rsidP="00FE54EA">
            <w:pPr>
              <w:pStyle w:val="BodyText"/>
            </w:pPr>
            <w:r w:rsidRPr="00FE54EA">
              <w:t xml:space="preserve">5.1 Oversee data collection, monitoring and review processes according to plans </w:t>
            </w:r>
          </w:p>
          <w:p w:rsidR="00000000" w:rsidRPr="00FE54EA" w:rsidP="00FE54EA">
            <w:pPr>
              <w:pStyle w:val="BodyText"/>
            </w:pPr>
            <w:r w:rsidRPr="00FE54EA">
              <w:t>5.2 Facilitate in</w:t>
            </w:r>
            <w:r w:rsidRPr="00FE54EA">
              <w:t>put from key stakeholders to review progress and outcomes against metrics and identify areas of poor performance</w:t>
            </w:r>
          </w:p>
          <w:p w:rsidR="00000000" w:rsidRPr="00FE54EA" w:rsidP="00FE54EA">
            <w:pPr>
              <w:pStyle w:val="BodyText"/>
            </w:pPr>
            <w:r w:rsidRPr="00FE54EA">
              <w:t xml:space="preserve">5.3 Facilitate team problem solving to determine amendments needed to meet expectations and/or revise goals and plans </w:t>
            </w:r>
          </w:p>
          <w:p w:rsidR="00000000" w:rsidRPr="00FE54EA" w:rsidP="00FE54EA">
            <w:pPr>
              <w:pStyle w:val="BodyText"/>
            </w:pPr>
            <w:r w:rsidRPr="00FE54EA">
              <w:t>5.4 Assist team to docum</w:t>
            </w:r>
            <w:r w:rsidRPr="00FE54EA">
              <w:t xml:space="preserve">ent and report issues which may cause changes to sustainabilty strategy </w:t>
            </w:r>
          </w:p>
          <w:p w:rsidR="00000000" w:rsidRPr="00FE54EA" w:rsidP="00FE54EA">
            <w:pPr>
              <w:pStyle w:val="BodyText"/>
            </w:pPr>
            <w:r w:rsidRPr="00FE54EA">
              <w:t>5.5 Oversee application of continuous improvement approach to sustainability improvements</w:t>
            </w:r>
          </w:p>
        </w:tc>
      </w:tr>
    </w:tbl>
    <w:p w:rsidR="00ED76C2" w:rsidP="00FE54EA">
      <w:pPr>
        <w:pStyle w:val="BodyText"/>
      </w:pPr>
    </w:p>
    <w:p w:rsidR="00ED76C2" w:rsidP="00FE54EA">
      <w:pPr>
        <w:pStyle w:val="BodyText"/>
      </w:pPr>
    </w:p>
    <w:p w:rsidR="00000000" w:rsidRPr="00FE54EA" w:rsidP="00FE54EA">
      <w:pPr>
        <w:pStyle w:val="Heading1"/>
      </w:pPr>
      <w:bookmarkStart w:id="5" w:name="O_1261125"/>
      <w:bookmarkEnd w:id="5"/>
      <w:r w:rsidRPr="00FE54EA">
        <w:t>Foundation Skills</w:t>
      </w:r>
    </w:p>
    <w:p w:rsidR="00000000" w:rsidRPr="00FE54EA" w:rsidP="00ED76C2">
      <w:pPr>
        <w:pStyle w:val="BodyText"/>
      </w:pPr>
      <w:r w:rsidRPr="00FE54EA">
        <w:t>This section describes those language, literacy, nume</w:t>
      </w:r>
      <w:r w:rsidRPr="00FE54EA">
        <w:t>racy and employment skills that are essential to performance but not explicit in the performance criteria.</w:t>
      </w:r>
    </w:p>
    <w:p w:rsidR="00000000" w:rsidRPr="00FE54EA" w:rsidP="00FE54EA">
      <w:pPr>
        <w:pStyle w:val="ListBullet"/>
      </w:pPr>
      <w:r w:rsidRPr="00FE54EA">
        <w:t xml:space="preserve">Reading skills to interpret complex workplace documentation  </w:t>
      </w:r>
    </w:p>
    <w:p w:rsidR="00000000" w:rsidRPr="00FE54EA" w:rsidP="00FE54EA">
      <w:pPr>
        <w:pStyle w:val="ListBullet"/>
      </w:pPr>
      <w:r w:rsidRPr="00FE54EA">
        <w:t xml:space="preserve">Writing skills to communicate with a range of audiences </w:t>
      </w:r>
    </w:p>
    <w:p w:rsidR="00000000" w:rsidRPr="00FE54EA" w:rsidP="00FE54EA">
      <w:pPr>
        <w:pStyle w:val="ListBullet"/>
      </w:pPr>
      <w:r w:rsidRPr="00FE54EA">
        <w:t xml:space="preserve">Oral communication skills to facilitate engagement and agreement  </w:t>
      </w:r>
    </w:p>
    <w:p w:rsidR="00000000" w:rsidRPr="00FE54EA" w:rsidP="00FE54EA">
      <w:pPr>
        <w:pStyle w:val="ListBullet"/>
      </w:pPr>
      <w:r w:rsidRPr="00FE54EA">
        <w:t xml:space="preserve">Numeracy skills to develop and interpret metrics.  </w:t>
      </w:r>
    </w:p>
    <w:p w:rsidR="00ED76C2" w:rsidP="00ED76C2">
      <w:pPr>
        <w:pStyle w:val="BodyText"/>
      </w:pPr>
      <w:r w:rsidRPr="00FE54EA">
        <w:t>Other foundation skills essential to performance are explicit in the performance criteria of this unit.</w:t>
      </w:r>
    </w:p>
    <w:p w:rsidR="00000000" w:rsidRPr="00FE54EA" w:rsidP="00FE54EA">
      <w:pPr>
        <w:pStyle w:val="Heading1"/>
      </w:pPr>
      <w:bookmarkStart w:id="6" w:name="O_1261127"/>
      <w:bookmarkEnd w:id="6"/>
      <w:r w:rsidRPr="00FE54EA">
        <w:t xml:space="preserve">Unit Mapping </w:t>
      </w:r>
      <w:r w:rsidRPr="00FE54EA">
        <w:t>Information</w:t>
      </w:r>
    </w:p>
    <w:p w:rsidR="00000000" w:rsidRPr="00FE54EA" w:rsidP="00ED76C2">
      <w:pPr>
        <w:pStyle w:val="BodyText"/>
      </w:pPr>
      <w:r w:rsidRPr="00FE54EA">
        <w:t>Release 1. No equivalent unit.</w:t>
      </w:r>
    </w:p>
    <w:p w:rsidR="00000000" w:rsidRPr="00FE54EA" w:rsidP="00FE54EA">
      <w:pPr>
        <w:pStyle w:val="Heading1"/>
      </w:pPr>
      <w:bookmarkStart w:id="7" w:name="O_1261134"/>
      <w:bookmarkEnd w:id="7"/>
      <w:r w:rsidRPr="00FE54EA">
        <w:t>Links</w:t>
      </w:r>
    </w:p>
    <w:p w:rsidR="00000000" w:rsidRPr="00FE54EA" w:rsidP="00ED76C2">
      <w:pPr>
        <w:pStyle w:val="BodyText"/>
      </w:pPr>
      <w:r w:rsidRPr="00FE54E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064F4">
        <w:rPr>
          <w:rStyle w:val="Hyperlink"/>
        </w:rPr>
        <w:t>https://vetnet.gov.au/Pages/TrainingDocs.aspx?q=5b04f318-804f-4dc0-9463-c3fb9a3fe998</w:t>
      </w:r>
      <w:r>
        <w:fldChar w:fldCharType="end"/>
      </w:r>
    </w:p>
    <w:p w:rsidR="00000000" w:rsidRPr="00FE54EA" w:rsidP="00ED76C2">
      <w:pPr>
        <w:pStyle w:val="BodyText"/>
        <w:sectPr w:rsidSect="00FE54EA">
          <w:headerReference w:type="default" r:id="rId10"/>
          <w:footerReference w:type="default" r:id="rId11"/>
          <w:pgSz w:w="11908" w:h="16833"/>
          <w:pgMar w:top="1702" w:right="1418" w:bottom="1702" w:left="1418" w:header="992" w:footer="992" w:gutter="0"/>
          <w:cols w:space="720"/>
          <w:noEndnote/>
          <w:docGrid w:linePitch="299"/>
        </w:sectPr>
      </w:pPr>
    </w:p>
    <w:p w:rsidR="00000000" w:rsidRPr="00FE54EA" w:rsidP="00FE54EA">
      <w:pPr>
        <w:pStyle w:val="SuperHeading"/>
      </w:pPr>
      <w:r w:rsidRPr="00FE54EA">
        <w:t>Assessment Requirements for MSS017020 Lead sustainability strategy deployment</w:t>
      </w:r>
    </w:p>
    <w:p w:rsidR="00000000" w:rsidRPr="00FE54EA" w:rsidP="00FE54EA">
      <w:pPr>
        <w:pStyle w:val="Heading1"/>
      </w:pPr>
      <w:bookmarkStart w:id="8" w:name="O_1261129"/>
      <w:bookmarkEnd w:id="8"/>
      <w:r w:rsidRPr="00FE54EA">
        <w:t>Modification History</w:t>
      </w:r>
    </w:p>
    <w:p w:rsidR="00000000" w:rsidRPr="00FE54EA" w:rsidP="00ED76C2">
      <w:pPr>
        <w:pStyle w:val="BodyText"/>
      </w:pPr>
      <w:r w:rsidRPr="00FE54EA">
        <w:t>Release 1. Unit code changed. Application changed. Elements changed. Performance Criteria changed. Foundation Skills populated. Assess</w:t>
      </w:r>
      <w:r w:rsidRPr="00FE54EA">
        <w:t>ment Requirements changed. Workplace outcome changed. Supersedes and is not equivalent to MSS017012 Lead sustainable strategy deployment.</w:t>
      </w:r>
    </w:p>
    <w:p w:rsidR="00000000" w:rsidRPr="00FE54EA" w:rsidP="00FE54EA">
      <w:pPr>
        <w:pStyle w:val="Heading1"/>
      </w:pPr>
      <w:bookmarkStart w:id="9" w:name="O_1261130"/>
      <w:bookmarkEnd w:id="9"/>
      <w:r w:rsidRPr="00FE54EA">
        <w:t>Performance Evidence</w:t>
      </w:r>
    </w:p>
    <w:p w:rsidR="00000000" w:rsidRPr="00FE54EA" w:rsidP="00ED76C2">
      <w:pPr>
        <w:pStyle w:val="BodyText"/>
      </w:pPr>
      <w:r w:rsidRPr="00FE54EA">
        <w:t>There must be evidence the candidate has completed the tasks outlined in the elements and performance criteria of this unit, and demonstrated the ability to:</w:t>
      </w:r>
    </w:p>
    <w:p w:rsidR="00000000" w:rsidRPr="00FE54EA" w:rsidP="00FE54EA">
      <w:pPr>
        <w:pStyle w:val="ListBullet"/>
      </w:pPr>
      <w:r w:rsidRPr="00FE54EA">
        <w:t>lead the development and deployment of sustainability strategy for an organisation, section of or</w:t>
      </w:r>
      <w:r w:rsidRPr="00FE54EA">
        <w:t xml:space="preserve">ganisation or part of value chain where strategy deployment incorporates at least 3 sustainability improvement projects. </w:t>
      </w:r>
    </w:p>
    <w:p w:rsidR="00000000" w:rsidRPr="00FE54EA" w:rsidP="00FE54EA">
      <w:pPr>
        <w:pStyle w:val="AllowPageBreak"/>
      </w:pPr>
    </w:p>
    <w:p w:rsidR="00000000" w:rsidRPr="00FE54EA" w:rsidP="00FE54EA">
      <w:pPr>
        <w:pStyle w:val="Heading1"/>
      </w:pPr>
      <w:bookmarkStart w:id="10" w:name="O_1261131"/>
      <w:bookmarkEnd w:id="10"/>
      <w:r w:rsidRPr="00FE54EA">
        <w:t>Knowledge Evidence</w:t>
      </w:r>
    </w:p>
    <w:p w:rsidR="00000000" w:rsidRPr="00FE54EA" w:rsidP="00ED76C2">
      <w:pPr>
        <w:pStyle w:val="BodyText"/>
      </w:pPr>
      <w:r w:rsidRPr="00FE54EA">
        <w:t>There must be evidence the candidate has knowledge of:</w:t>
      </w:r>
    </w:p>
    <w:p w:rsidR="00000000" w:rsidRPr="00FE54EA" w:rsidP="00FE54EA">
      <w:pPr>
        <w:pStyle w:val="ListBullet"/>
      </w:pPr>
      <w:r w:rsidRPr="00FE54EA">
        <w:t xml:space="preserve">sustainability interactions and impacts </w:t>
      </w:r>
      <w:r w:rsidRPr="00FE54EA">
        <w:t>related to processes in selected value chain</w:t>
      </w:r>
    </w:p>
    <w:p w:rsidR="00000000" w:rsidRPr="00FE54EA" w:rsidP="00FE54EA">
      <w:pPr>
        <w:pStyle w:val="ListBullet"/>
      </w:pPr>
      <w:r w:rsidRPr="00FE54EA">
        <w:t>actual and potential sustainability issues relevant to the value chain</w:t>
      </w:r>
    </w:p>
    <w:p w:rsidR="00000000" w:rsidRPr="00FE54EA" w:rsidP="00FE54EA">
      <w:pPr>
        <w:pStyle w:val="ListBullet"/>
      </w:pPr>
      <w:r w:rsidRPr="00FE54EA">
        <w:t>current and emerging approaches to quantifying and evaluating costs, benefits, impacts and risks in relation to sustainability including dir</w:t>
      </w:r>
      <w:r w:rsidRPr="00FE54EA">
        <w:t>ect, indirect and intangible factors</w:t>
      </w:r>
    </w:p>
    <w:p w:rsidR="00000000" w:rsidRPr="00FE54EA" w:rsidP="00FE54EA">
      <w:pPr>
        <w:pStyle w:val="ListBullet"/>
      </w:pPr>
      <w:r w:rsidRPr="00FE54EA">
        <w:t>principles of sustainability</w:t>
      </w:r>
    </w:p>
    <w:p w:rsidR="00000000" w:rsidRPr="00FE54EA" w:rsidP="00FE54EA">
      <w:pPr>
        <w:pStyle w:val="ListBullet"/>
      </w:pPr>
      <w:r w:rsidRPr="00FE54EA">
        <w:t xml:space="preserve">approaches to cascading strategy deployment </w:t>
      </w:r>
    </w:p>
    <w:p w:rsidR="00000000" w:rsidRPr="00FE54EA" w:rsidP="00FE54EA">
      <w:pPr>
        <w:pStyle w:val="ListBullet"/>
      </w:pPr>
      <w:r w:rsidRPr="00FE54EA">
        <w:t>current and emerging approaches to improving sustainability, including:</w:t>
      </w:r>
    </w:p>
    <w:p w:rsidR="00000000" w:rsidRPr="00FE54EA" w:rsidP="00FE54EA">
      <w:pPr>
        <w:pStyle w:val="ListBullet2"/>
      </w:pPr>
      <w:r w:rsidRPr="00FE54EA">
        <w:t>purpose-based and circular economy business models</w:t>
      </w:r>
    </w:p>
    <w:p w:rsidR="00000000" w:rsidRPr="00FE54EA" w:rsidP="00FE54EA">
      <w:pPr>
        <w:pStyle w:val="ListBullet2"/>
      </w:pPr>
      <w:r w:rsidRPr="00FE54EA">
        <w:t>extended pro</w:t>
      </w:r>
      <w:r w:rsidRPr="00FE54EA">
        <w:t>duct lifecycle and retaining and/or managing residual resources </w:t>
      </w:r>
    </w:p>
    <w:p w:rsidR="00000000" w:rsidRPr="00FE54EA" w:rsidP="00FE54EA">
      <w:pPr>
        <w:pStyle w:val="ListBullet2"/>
      </w:pPr>
      <w:r w:rsidRPr="00FE54EA">
        <w:t xml:space="preserve">design thinking as applied to problem-solving and innovation for sustainability </w:t>
      </w:r>
    </w:p>
    <w:p w:rsidR="00000000" w:rsidRPr="00FE54EA" w:rsidP="00FE54EA">
      <w:pPr>
        <w:pStyle w:val="ListBullet2"/>
      </w:pPr>
      <w:r w:rsidRPr="00FE54EA">
        <w:t>human rights and environmental impact of</w:t>
      </w:r>
      <w:r w:rsidRPr="00FE54EA">
        <w:rPr>
          <w:rStyle w:val="SpecialBold"/>
        </w:rPr>
        <w:t xml:space="preserve"> </w:t>
      </w:r>
      <w:r w:rsidRPr="00FE54EA">
        <w:t>supply chain decisions</w:t>
      </w:r>
      <w:r w:rsidRPr="00FE54EA">
        <w:rPr>
          <w:rStyle w:val="SpecialBold"/>
        </w:rPr>
        <w:t xml:space="preserve"> </w:t>
      </w:r>
    </w:p>
    <w:p w:rsidR="00000000" w:rsidRPr="00FE54EA" w:rsidP="00FE54EA">
      <w:pPr>
        <w:pStyle w:val="ListBullet2"/>
      </w:pPr>
      <w:r w:rsidRPr="00FE54EA">
        <w:t>digitalisation and dematerialisation</w:t>
      </w:r>
    </w:p>
    <w:p w:rsidR="00000000" w:rsidRPr="00FE54EA" w:rsidP="00FE54EA">
      <w:pPr>
        <w:pStyle w:val="ListBullet2"/>
      </w:pPr>
      <w:r w:rsidRPr="00FE54EA">
        <w:t>efficien</w:t>
      </w:r>
      <w:r w:rsidRPr="00FE54EA">
        <w:t>t use of materials, resources and/or energy</w:t>
      </w:r>
      <w:r w:rsidRPr="00FE54EA">
        <w:rPr>
          <w:rStyle w:val="SpecialBold"/>
        </w:rPr>
        <w:t>   </w:t>
      </w:r>
    </w:p>
    <w:p w:rsidR="00000000" w:rsidRPr="00FE54EA" w:rsidP="00FE54EA">
      <w:pPr>
        <w:pStyle w:val="ListBullet2"/>
      </w:pPr>
      <w:r w:rsidRPr="00FE54EA">
        <w:t>reduction of pollution and/or greenhouse gas emissions</w:t>
      </w:r>
      <w:r w:rsidRPr="00FE54EA">
        <w:rPr>
          <w:rStyle w:val="SpecialBold"/>
        </w:rPr>
        <w:t>  </w:t>
      </w:r>
    </w:p>
    <w:p w:rsidR="00000000" w:rsidRPr="00FE54EA" w:rsidP="00FE54EA">
      <w:pPr>
        <w:pStyle w:val="ListBullet2"/>
      </w:pPr>
      <w:r w:rsidRPr="00FE54EA">
        <w:t>safety, health and wellbeing of employees</w:t>
      </w:r>
    </w:p>
    <w:p w:rsidR="00000000" w:rsidRPr="00FE54EA" w:rsidP="00FE54EA">
      <w:pPr>
        <w:pStyle w:val="ListBullet2"/>
      </w:pPr>
      <w:r w:rsidRPr="00FE54EA">
        <w:t>environmental monitoring and remediation </w:t>
      </w:r>
    </w:p>
    <w:p w:rsidR="00000000" w:rsidRPr="00FE54EA" w:rsidP="00FE54EA">
      <w:pPr>
        <w:pStyle w:val="ListBullet"/>
      </w:pPr>
      <w:r w:rsidRPr="00FE54EA">
        <w:t>techniques to facilitate agreement across levels and areas of an or</w:t>
      </w:r>
      <w:r w:rsidRPr="00FE54EA">
        <w:t>ganisation  </w:t>
      </w:r>
    </w:p>
    <w:p w:rsidR="00000000" w:rsidRPr="00FE54EA" w:rsidP="00FE54EA">
      <w:pPr>
        <w:pStyle w:val="ListBullet"/>
      </w:pPr>
      <w:r w:rsidRPr="00FE54EA">
        <w:t>types of structural, personal and cultural barriers that may affect communication and engagement   </w:t>
      </w:r>
    </w:p>
    <w:p w:rsidR="00000000" w:rsidRPr="00FE54EA" w:rsidP="00FE54EA">
      <w:pPr>
        <w:pStyle w:val="ListBullet"/>
      </w:pPr>
      <w:r w:rsidRPr="00FE54EA">
        <w:t xml:space="preserve">techniques to address barriers and support communication and engagement </w:t>
      </w:r>
    </w:p>
    <w:p w:rsidR="00000000" w:rsidRPr="00FE54EA" w:rsidP="00FE54EA">
      <w:pPr>
        <w:pStyle w:val="ListBullet"/>
      </w:pPr>
      <w:r w:rsidRPr="00FE54EA">
        <w:t>development of vision, mission and strategy</w:t>
      </w:r>
    </w:p>
    <w:p w:rsidR="00000000" w:rsidRPr="00FE54EA" w:rsidP="00FE54EA">
      <w:pPr>
        <w:pStyle w:val="ListBullet"/>
      </w:pPr>
      <w:r w:rsidRPr="00FE54EA">
        <w:t>root cause analysis</w:t>
      </w:r>
    </w:p>
    <w:p w:rsidR="00000000" w:rsidRPr="00FE54EA" w:rsidP="00FE54EA">
      <w:pPr>
        <w:pStyle w:val="ListBullet"/>
      </w:pPr>
      <w:r w:rsidRPr="00FE54EA">
        <w:t>hierarchy of hazard control and its application to sustainability hazards</w:t>
      </w:r>
    </w:p>
    <w:p w:rsidR="00000000" w:rsidRPr="00FE54EA" w:rsidP="00FE54EA">
      <w:pPr>
        <w:pStyle w:val="ListBullet"/>
      </w:pPr>
      <w:r w:rsidRPr="00FE54EA">
        <w:t>risk analysis and risk management and its application to sustainability risks</w:t>
      </w:r>
    </w:p>
    <w:p w:rsidR="00000000" w:rsidRPr="00FE54EA" w:rsidP="00FE54EA">
      <w:pPr>
        <w:pStyle w:val="ListBullet"/>
      </w:pPr>
      <w:r w:rsidRPr="00FE54EA">
        <w:t>project management principles and the management of multiple related projects</w:t>
      </w:r>
    </w:p>
    <w:p w:rsidR="00000000" w:rsidRPr="00FE54EA" w:rsidP="00FE54EA">
      <w:pPr>
        <w:pStyle w:val="ListBullet"/>
      </w:pPr>
      <w:r w:rsidRPr="00FE54EA">
        <w:t>systems thinking as applie</w:t>
      </w:r>
      <w:r w:rsidRPr="00FE54EA">
        <w:t>d to identifying, evaluating and prioritising sustainability improvements</w:t>
      </w:r>
    </w:p>
    <w:p w:rsidR="00000000" w:rsidRPr="00FE54EA" w:rsidP="00FE54EA">
      <w:pPr>
        <w:pStyle w:val="ListBullet"/>
      </w:pPr>
      <w:r w:rsidRPr="00FE54EA">
        <w:t xml:space="preserve">current and emerging approaches to identifying and analysing factors that may affect sustainability </w:t>
      </w:r>
      <w:r w:rsidRPr="00FE54EA">
        <w:t xml:space="preserve">priorities </w:t>
      </w:r>
    </w:p>
    <w:p w:rsidR="00000000" w:rsidRPr="00FE54EA" w:rsidP="00FE54EA">
      <w:pPr>
        <w:pStyle w:val="ListBullet"/>
      </w:pPr>
      <w:r w:rsidRPr="00FE54EA">
        <w:t xml:space="preserve">sustainability-related regulatory and reporting requirements relevant </w:t>
      </w:r>
      <w:r w:rsidRPr="00FE54EA">
        <w:t>to the industry</w:t>
      </w:r>
    </w:p>
    <w:p w:rsidR="00000000" w:rsidRPr="00FE54EA" w:rsidP="00FE54EA">
      <w:pPr>
        <w:pStyle w:val="ListBullet"/>
      </w:pPr>
      <w:r w:rsidRPr="00FE54EA">
        <w:t>sustainability-related voluntary standards, codes, reporting frameworks, certification and co-regulatory arrangements relevant to the industry</w:t>
      </w:r>
    </w:p>
    <w:p w:rsidR="00ED76C2" w:rsidP="00FE54EA">
      <w:pPr>
        <w:pStyle w:val="ListBullet"/>
      </w:pPr>
      <w:r w:rsidRPr="00FE54EA">
        <w:t>team planning and problem-solving processes.</w:t>
      </w:r>
    </w:p>
    <w:p w:rsidR="00ED76C2" w:rsidP="00FE54EA">
      <w:pPr>
        <w:pStyle w:val="ListBullet"/>
      </w:pPr>
    </w:p>
    <w:p w:rsidR="00000000" w:rsidRPr="00FE54EA" w:rsidP="00FE54EA">
      <w:pPr>
        <w:pStyle w:val="Heading1"/>
      </w:pPr>
      <w:bookmarkStart w:id="11" w:name="O_1261132"/>
      <w:bookmarkEnd w:id="11"/>
      <w:r w:rsidRPr="00FE54EA">
        <w:t>Assessment Conditions</w:t>
      </w:r>
    </w:p>
    <w:p w:rsidR="00000000" w:rsidRPr="00FE54EA" w:rsidP="00ED76C2">
      <w:pPr>
        <w:pStyle w:val="BodyText"/>
      </w:pPr>
      <w:r w:rsidRPr="00FE54EA">
        <w:t>Skills mus</w:t>
      </w:r>
      <w:r w:rsidRPr="00FE54EA">
        <w:t>t have been demonstrated in the workplace or in a simulated environment that reflects workplace conditions and contingencies. The following conditions must be met for this unit:</w:t>
      </w:r>
    </w:p>
    <w:p w:rsidR="00000000" w:rsidRPr="00FE54EA" w:rsidP="00FE54EA">
      <w:pPr>
        <w:pStyle w:val="ListBullet"/>
      </w:pPr>
      <w:r w:rsidRPr="00FE54EA">
        <w:t>use of suitable facilities, equipment and resources, including:</w:t>
      </w:r>
    </w:p>
    <w:p w:rsidR="00000000" w:rsidRPr="00FE54EA" w:rsidP="00FE54EA">
      <w:pPr>
        <w:pStyle w:val="ListBullet2"/>
      </w:pPr>
      <w:r w:rsidRPr="00FE54EA">
        <w:t>organisation</w:t>
      </w:r>
      <w:r w:rsidRPr="00FE54EA">
        <w:t>’s strategic plan/decisions</w:t>
      </w:r>
    </w:p>
    <w:p w:rsidR="00000000" w:rsidRPr="00FE54EA" w:rsidP="00FE54EA">
      <w:pPr>
        <w:pStyle w:val="ListBullet"/>
      </w:pPr>
      <w:r w:rsidRPr="00FE54EA">
        <w:t>modelling of industry operating conditions.</w:t>
      </w:r>
    </w:p>
    <w:p w:rsidR="00000000" w:rsidRPr="00FE54EA" w:rsidP="00ED76C2">
      <w:pPr>
        <w:pStyle w:val="BodyText"/>
      </w:pPr>
      <w:r w:rsidRPr="00FE54EA">
        <w:t>Assessors must satisfy the NVR/AQTF mandatory competency requirements for assessors.</w:t>
      </w:r>
    </w:p>
    <w:p w:rsidR="00000000" w:rsidRPr="00FE54EA" w:rsidP="00FE54EA">
      <w:pPr>
        <w:pStyle w:val="Heading1"/>
      </w:pPr>
      <w:bookmarkStart w:id="12" w:name="O_1261135"/>
      <w:bookmarkEnd w:id="12"/>
      <w:r w:rsidRPr="00FE54EA">
        <w:t>Links</w:t>
      </w:r>
    </w:p>
    <w:p w:rsidR="00000000" w:rsidRPr="00FE54EA" w:rsidP="00ED76C2">
      <w:pPr>
        <w:pStyle w:val="BodyText"/>
      </w:pPr>
      <w:r w:rsidRPr="00FE54E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064F4">
        <w:rPr>
          <w:rStyle w:val="Hyperlink"/>
        </w:rPr>
        <w:t>https://vetnet.gov.au/Pages/TrainingDocs.aspx?q=5b04f318-804f-4dc0-9463-c3fb9a3fe998</w:t>
      </w:r>
      <w:r>
        <w:fldChar w:fldCharType="end"/>
      </w:r>
    </w:p>
    <w:p w:rsidR="00000000" w:rsidRPr="00FE54EA" w:rsidP="00FE54EA"/>
    <w:sectPr w:rsidSect="00FE54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4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4EA" w:rsidRPr="00ED76C2" w:rsidP="00ED76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4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C2" w:rsidP="00FE54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D76C2" w:rsidP="00FE54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D76C2" w:rsidP="00FE54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4EA" w:rsidP="00FE54EA">
    <w:pPr>
      <w:pStyle w:val="Footer"/>
      <w:framePr w:wrap="around"/>
    </w:pPr>
    <w:r>
      <w:fldChar w:fldCharType="begin"/>
    </w:r>
    <w:r>
      <w:instrText xml:space="preserve"> DOCPROPERTY  Subject  \* MERGEFORMAT </w:instrText>
    </w:r>
    <w:r>
      <w:fldChar w:fldCharType="separate"/>
    </w:r>
    <w:r w:rsidR="00ED76C2">
      <w:t>Approved</w:t>
    </w:r>
    <w:r w:rsidR="00ED76C2">
      <w:fldChar w:fldCharType="end"/>
    </w:r>
    <w:r>
      <w:tab/>
      <w:t xml:space="preserve">Page </w:t>
    </w:r>
    <w:r>
      <w:fldChar w:fldCharType="begin"/>
    </w:r>
    <w:r>
      <w:instrText xml:space="preserve"> PAGE  \* Arabic  \* MERGEFORMAT </w:instrText>
    </w:r>
    <w:r>
      <w:fldChar w:fldCharType="separate"/>
    </w:r>
    <w:r w:rsidR="00ED76C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76C2">
      <w:rPr>
        <w:noProof/>
      </w:rPr>
      <w:t>5</w:t>
    </w:r>
    <w:r>
      <w:rPr>
        <w:noProof/>
      </w:rPr>
      <w:fldChar w:fldCharType="end"/>
    </w:r>
  </w:p>
  <w:p w:rsidR="00FE54EA" w:rsidP="00FE54EA">
    <w:pPr>
      <w:pStyle w:val="Footer"/>
      <w:framePr w:wrap="around"/>
    </w:pPr>
    <w:r>
      <w:t xml:space="preserve">© Commonwealth of Australia, </w:t>
    </w:r>
    <w:r>
      <w:fldChar w:fldCharType="begin"/>
    </w:r>
    <w:r>
      <w:instrText xml:space="preserve"> DATE  \@ "yyyy"  \* MERGEFORMAT </w:instrText>
    </w:r>
    <w:r>
      <w:fldChar w:fldCharType="separate"/>
    </w:r>
    <w:r w:rsidR="00ED76C2">
      <w:rPr>
        <w:noProof/>
      </w:rPr>
      <w:t>2025</w:t>
    </w:r>
    <w:r>
      <w:fldChar w:fldCharType="end"/>
    </w:r>
    <w:r>
      <w:tab/>
    </w:r>
    <w:r>
      <w:fldChar w:fldCharType="begin"/>
    </w:r>
    <w:r>
      <w:instrText xml:space="preserve"> DOCPROPERTY  Author  \* MERGEFORMAT </w:instrText>
    </w:r>
    <w:r>
      <w:fldChar w:fldCharType="separate"/>
    </w:r>
    <w:r w:rsidR="00ED76C2">
      <w:t>Manufacturing Industry Skills Alliance</w:t>
    </w:r>
    <w:r w:rsidR="00ED76C2">
      <w:fldChar w:fldCharType="end"/>
    </w:r>
  </w:p>
  <w:p w:rsidR="00FE54EA" w:rsidP="00FE54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4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54EA" w:rsidRPr="00ED76C2" w:rsidP="00ED76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4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6C2" w:rsidRPr="002D2AF8" w:rsidP="00FE54EA">
    <w:pPr>
      <w:pStyle w:val="Header"/>
      <w:framePr w:wrap="around"/>
    </w:pPr>
    <w:r>
      <w:fldChar w:fldCharType="begin"/>
    </w:r>
    <w:r>
      <w:instrText xml:space="preserve"> TITLE   \* MERGEFORMAT </w:instrText>
    </w:r>
    <w:r>
      <w:fldChar w:fldCharType="separate"/>
    </w:r>
    <w:r>
      <w:t>MSS017020 Lead sustainability strategy deployment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D76C2" w:rsidP="00FE54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4EA" w:rsidRPr="002D2AF8" w:rsidP="00FE54EA">
    <w:pPr>
      <w:pStyle w:val="Header"/>
      <w:framePr w:wrap="around"/>
    </w:pPr>
    <w:r>
      <w:fldChar w:fldCharType="begin"/>
    </w:r>
    <w:r>
      <w:instrText xml:space="preserve"> TITLE   \* MERGEFORMAT </w:instrText>
    </w:r>
    <w:r>
      <w:fldChar w:fldCharType="separate"/>
    </w:r>
    <w:r w:rsidR="00ED76C2">
      <w:t>MSS017020 Lead sustainability strategy deployment</w:t>
    </w:r>
    <w:r w:rsidR="00ED76C2">
      <w:fldChar w:fldCharType="end"/>
    </w:r>
    <w:r>
      <w:tab/>
      <w:t xml:space="preserve">Date this document was generated: </w:t>
    </w:r>
    <w:r>
      <w:fldChar w:fldCharType="begin"/>
    </w:r>
    <w:r>
      <w:instrText xml:space="preserve"> CREATEDATE  \@ "d MMMM yyyy"  \* MERGEFORMAT </w:instrText>
    </w:r>
    <w:r>
      <w:fldChar w:fldCharType="separate"/>
    </w:r>
    <w:r w:rsidR="00ED76C2">
      <w:rPr>
        <w:noProof/>
      </w:rPr>
      <w:t>1 March 2025</w:t>
    </w:r>
    <w:r>
      <w:fldChar w:fldCharType="end"/>
    </w:r>
  </w:p>
  <w:p w:rsidR="00FE54EA" w:rsidP="00FE54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BC61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C4AB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8ED1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4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4EA"/>
    <w:pPr>
      <w:spacing w:before="360" w:after="60"/>
      <w:outlineLvl w:val="0"/>
    </w:pPr>
    <w:rPr>
      <w:sz w:val="32"/>
    </w:rPr>
  </w:style>
  <w:style w:type="paragraph" w:styleId="Heading2">
    <w:name w:val="heading 2"/>
    <w:basedOn w:val="HeadingBase"/>
    <w:next w:val="BodyText"/>
    <w:link w:val="Heading2Char"/>
    <w:qFormat/>
    <w:rsid w:val="00FE54EA"/>
    <w:pPr>
      <w:keepLines/>
      <w:spacing w:before="240" w:after="120"/>
      <w:outlineLvl w:val="1"/>
    </w:pPr>
    <w:rPr>
      <w:sz w:val="28"/>
      <w:szCs w:val="40"/>
    </w:rPr>
  </w:style>
  <w:style w:type="paragraph" w:styleId="Heading3">
    <w:name w:val="heading 3"/>
    <w:basedOn w:val="HeadingBase"/>
    <w:next w:val="BodyText"/>
    <w:link w:val="Heading3Char"/>
    <w:qFormat/>
    <w:rsid w:val="00FE54EA"/>
    <w:pPr>
      <w:spacing w:before="180" w:after="120"/>
      <w:outlineLvl w:val="2"/>
    </w:pPr>
    <w:rPr>
      <w:spacing w:val="-10"/>
      <w:kern w:val="32"/>
    </w:rPr>
  </w:style>
  <w:style w:type="paragraph" w:styleId="Heading4">
    <w:name w:val="heading 4"/>
    <w:basedOn w:val="HeadingBase"/>
    <w:next w:val="BodyText"/>
    <w:link w:val="Heading4Char"/>
    <w:qFormat/>
    <w:rsid w:val="00FE54EA"/>
    <w:pPr>
      <w:spacing w:before="160" w:after="120"/>
      <w:outlineLvl w:val="3"/>
    </w:pPr>
    <w:rPr>
      <w:sz w:val="22"/>
    </w:rPr>
  </w:style>
  <w:style w:type="paragraph" w:styleId="Heading5">
    <w:name w:val="heading 5"/>
    <w:basedOn w:val="HeadingBase"/>
    <w:next w:val="Normal"/>
    <w:link w:val="Heading5Char"/>
    <w:qFormat/>
    <w:rsid w:val="00FE54EA"/>
    <w:pPr>
      <w:spacing w:before="80"/>
      <w:outlineLvl w:val="4"/>
    </w:pPr>
    <w:rPr>
      <w:color w:val="918585"/>
      <w:sz w:val="20"/>
    </w:rPr>
  </w:style>
  <w:style w:type="paragraph" w:styleId="Heading6">
    <w:name w:val="heading 6"/>
    <w:basedOn w:val="HeadingBase"/>
    <w:next w:val="Normal"/>
    <w:link w:val="Heading6Char"/>
    <w:qFormat/>
    <w:rsid w:val="00FE54EA"/>
    <w:pPr>
      <w:spacing w:before="60"/>
      <w:outlineLvl w:val="5"/>
    </w:pPr>
    <w:rPr>
      <w:color w:val="918585"/>
      <w:sz w:val="20"/>
    </w:rPr>
  </w:style>
  <w:style w:type="paragraph" w:styleId="Heading7">
    <w:name w:val="heading 7"/>
    <w:basedOn w:val="Normal"/>
    <w:next w:val="Normal"/>
    <w:link w:val="Heading7Char"/>
    <w:qFormat/>
    <w:rsid w:val="00FE54EA"/>
    <w:pPr>
      <w:ind w:left="720"/>
      <w:outlineLvl w:val="6"/>
    </w:pPr>
    <w:rPr>
      <w:i/>
    </w:rPr>
  </w:style>
  <w:style w:type="paragraph" w:styleId="Heading8">
    <w:name w:val="heading 8"/>
    <w:basedOn w:val="Normal"/>
    <w:next w:val="Normal"/>
    <w:link w:val="Heading8Char"/>
    <w:qFormat/>
    <w:rsid w:val="00FE54EA"/>
    <w:pPr>
      <w:ind w:left="720"/>
      <w:outlineLvl w:val="7"/>
    </w:pPr>
    <w:rPr>
      <w:i/>
    </w:rPr>
  </w:style>
  <w:style w:type="paragraph" w:styleId="Heading9">
    <w:name w:val="heading 9"/>
    <w:basedOn w:val="Normal"/>
    <w:next w:val="Normal"/>
    <w:link w:val="Heading9Char"/>
    <w:qFormat/>
    <w:rsid w:val="00FE54EA"/>
    <w:pPr>
      <w:ind w:left="720"/>
      <w:outlineLvl w:val="8"/>
    </w:pPr>
    <w:rPr>
      <w:i/>
    </w:rPr>
  </w:style>
  <w:style w:type="character" w:default="1" w:styleId="DefaultParagraphFont">
    <w:name w:val="Default Paragraph Font"/>
    <w:uiPriority w:val="1"/>
    <w:unhideWhenUsed/>
    <w:rsid w:val="00FE54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4EA"/>
  </w:style>
  <w:style w:type="character" w:customStyle="1" w:styleId="Heading1Char">
    <w:name w:val="Heading 1 Char"/>
    <w:basedOn w:val="DefaultParagraphFont"/>
    <w:link w:val="Heading1"/>
    <w:rsid w:val="00FE54EA"/>
    <w:rPr>
      <w:rFonts w:ascii="Times New Roman" w:eastAsia="Times New Roman" w:hAnsi="Times New Roman" w:cs="Times New Roman"/>
      <w:b/>
      <w:sz w:val="32"/>
      <w:szCs w:val="20"/>
      <w:lang w:eastAsia="en-US"/>
    </w:rPr>
  </w:style>
  <w:style w:type="paragraph" w:styleId="BodyText">
    <w:name w:val="Body Text"/>
    <w:basedOn w:val="Normal"/>
    <w:link w:val="BodyTextChar"/>
    <w:rsid w:val="00FE54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54EA"/>
    <w:rPr>
      <w:rFonts w:ascii="Times New Roman" w:eastAsia="Times New Roman" w:hAnsi="Times New Roman" w:cs="Times New Roman"/>
      <w:sz w:val="24"/>
      <w:lang w:eastAsia="en-US"/>
    </w:rPr>
  </w:style>
  <w:style w:type="paragraph" w:styleId="ListBullet">
    <w:name w:val="List Bullet"/>
    <w:basedOn w:val="List"/>
    <w:rsid w:val="00FE54EA"/>
    <w:pPr>
      <w:numPr>
        <w:numId w:val="12"/>
      </w:numPr>
      <w:tabs>
        <w:tab w:val="clear" w:pos="340"/>
      </w:tabs>
      <w:spacing w:before="40" w:after="40"/>
    </w:pPr>
  </w:style>
  <w:style w:type="character" w:customStyle="1" w:styleId="SpecialBold">
    <w:name w:val="Special Bold"/>
    <w:basedOn w:val="DefaultParagraphFont"/>
    <w:rsid w:val="00FE54EA"/>
    <w:rPr>
      <w:b/>
      <w:spacing w:val="0"/>
    </w:rPr>
  </w:style>
  <w:style w:type="paragraph" w:styleId="ListBullet2">
    <w:name w:val="List Bullet 2"/>
    <w:basedOn w:val="List2"/>
    <w:rsid w:val="00FE54EA"/>
    <w:pPr>
      <w:numPr>
        <w:numId w:val="13"/>
      </w:numPr>
      <w:tabs>
        <w:tab w:val="clear" w:pos="680"/>
      </w:tabs>
    </w:pPr>
  </w:style>
  <w:style w:type="paragraph" w:customStyle="1" w:styleId="SuperHeading">
    <w:name w:val="SuperHeading"/>
    <w:basedOn w:val="Normal"/>
    <w:rsid w:val="00FE54EA"/>
    <w:pPr>
      <w:spacing w:before="240" w:after="120"/>
      <w:outlineLvl w:val="0"/>
    </w:pPr>
    <w:rPr>
      <w:rFonts w:ascii="Times New Roman" w:hAnsi="Times New Roman"/>
      <w:b/>
      <w:sz w:val="32"/>
    </w:rPr>
  </w:style>
  <w:style w:type="paragraph" w:customStyle="1" w:styleId="AllowPageBreak">
    <w:name w:val="AllowPageBreak"/>
    <w:rsid w:val="00FE54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54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4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4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4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4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4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4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4EA"/>
    <w:rPr>
      <w:rFonts w:ascii="Courier New" w:eastAsia="Times New Roman" w:hAnsi="Courier New" w:cs="Times New Roman"/>
      <w:i/>
      <w:szCs w:val="20"/>
      <w:lang w:eastAsia="en-US"/>
    </w:rPr>
  </w:style>
  <w:style w:type="paragraph" w:customStyle="1" w:styleId="HeadingBase">
    <w:name w:val="Heading Base"/>
    <w:rsid w:val="00FE54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4EA"/>
    <w:pPr>
      <w:tabs>
        <w:tab w:val="right" w:leader="dot" w:pos="9072"/>
      </w:tabs>
      <w:ind w:left="567"/>
    </w:pPr>
    <w:rPr>
      <w:szCs w:val="22"/>
    </w:rPr>
  </w:style>
  <w:style w:type="paragraph" w:customStyle="1" w:styleId="TOCBase">
    <w:name w:val="TOC Base"/>
    <w:rsid w:val="00FE54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4EA"/>
    <w:pPr>
      <w:tabs>
        <w:tab w:val="right" w:leader="dot" w:pos="9072"/>
      </w:tabs>
      <w:spacing w:before="40" w:after="40"/>
      <w:ind w:left="284"/>
    </w:pPr>
    <w:rPr>
      <w:rFonts w:ascii="Times New Roman" w:hAnsi="Times New Roman"/>
    </w:rPr>
  </w:style>
  <w:style w:type="paragraph" w:styleId="TOC1">
    <w:name w:val="toc 1"/>
    <w:basedOn w:val="TOCBase"/>
    <w:next w:val="Normal"/>
    <w:rsid w:val="00FE54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54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4EA"/>
    <w:rPr>
      <w:rFonts w:ascii="Times New Roman" w:eastAsia="Times New Roman" w:hAnsi="Times New Roman" w:cs="Times New Roman"/>
      <w:sz w:val="16"/>
      <w:lang w:eastAsia="en-US"/>
    </w:rPr>
  </w:style>
  <w:style w:type="paragraph" w:styleId="Title">
    <w:name w:val="Title"/>
    <w:basedOn w:val="HeadingBase"/>
    <w:link w:val="TitleChar"/>
    <w:qFormat/>
    <w:rsid w:val="00FE54EA"/>
    <w:pPr>
      <w:spacing w:before="5040"/>
      <w:jc w:val="center"/>
    </w:pPr>
    <w:rPr>
      <w:sz w:val="48"/>
      <w:szCs w:val="72"/>
      <w:lang w:val="en-US"/>
    </w:rPr>
  </w:style>
  <w:style w:type="character" w:customStyle="1" w:styleId="TitleChar">
    <w:name w:val="Title Char"/>
    <w:basedOn w:val="DefaultParagraphFont"/>
    <w:link w:val="Title"/>
    <w:rsid w:val="00FE54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4EA"/>
    <w:pPr>
      <w:tabs>
        <w:tab w:val="left" w:pos="3600"/>
        <w:tab w:val="left" w:pos="3958"/>
      </w:tabs>
    </w:pPr>
  </w:style>
  <w:style w:type="paragraph" w:styleId="List">
    <w:name w:val="List"/>
    <w:basedOn w:val="BodyText"/>
    <w:next w:val="BodyText"/>
    <w:rsid w:val="00FE54EA"/>
    <w:pPr>
      <w:tabs>
        <w:tab w:val="left" w:pos="340"/>
      </w:tabs>
      <w:spacing w:before="60" w:after="60"/>
      <w:ind w:left="340" w:hanging="340"/>
    </w:pPr>
  </w:style>
  <w:style w:type="paragraph" w:customStyle="1" w:styleId="Note">
    <w:name w:val="Note"/>
    <w:basedOn w:val="BodyText"/>
    <w:rsid w:val="00FE54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4EA"/>
    <w:pPr>
      <w:framePr w:wrap="auto" w:hAnchor="text" w:y="6049"/>
    </w:pPr>
    <w:rPr>
      <w:color w:val="000000"/>
      <w:sz w:val="40"/>
    </w:rPr>
  </w:style>
  <w:style w:type="paragraph" w:customStyle="1" w:styleId="TOCTitle">
    <w:name w:val="TOCTitle"/>
    <w:basedOn w:val="Heading1"/>
    <w:rsid w:val="00FE54EA"/>
    <w:pPr>
      <w:spacing w:after="240"/>
      <w:jc w:val="center"/>
      <w:outlineLvl w:val="9"/>
    </w:pPr>
    <w:rPr>
      <w:caps/>
    </w:rPr>
  </w:style>
  <w:style w:type="paragraph" w:customStyle="1" w:styleId="Version">
    <w:name w:val="Version"/>
    <w:rsid w:val="00FE54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54EA"/>
    <w:pPr>
      <w:keepNext w:val="0"/>
      <w:tabs>
        <w:tab w:val="right" w:pos="4176"/>
      </w:tabs>
      <w:ind w:left="198" w:hanging="198"/>
    </w:pPr>
    <w:rPr>
      <w:rFonts w:ascii="Garamond" w:hAnsi="Garamond"/>
    </w:rPr>
  </w:style>
  <w:style w:type="paragraph" w:styleId="IndexHeading">
    <w:name w:val="index heading"/>
    <w:basedOn w:val="Normal"/>
    <w:next w:val="Index1"/>
    <w:semiHidden/>
    <w:rsid w:val="00FE54EA"/>
    <w:pPr>
      <w:spacing w:before="120" w:after="120"/>
    </w:pPr>
    <w:rPr>
      <w:rFonts w:ascii="Arial" w:hAnsi="Arial"/>
      <w:b/>
      <w:color w:val="918585"/>
      <w:sz w:val="24"/>
    </w:rPr>
  </w:style>
  <w:style w:type="paragraph" w:styleId="Header">
    <w:name w:val="header"/>
    <w:basedOn w:val="Normal"/>
    <w:link w:val="HeaderChar"/>
    <w:rsid w:val="00FE54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4EA"/>
    <w:rPr>
      <w:rFonts w:ascii="Times New Roman" w:eastAsia="Times New Roman" w:hAnsi="Times New Roman" w:cs="Times New Roman"/>
      <w:sz w:val="16"/>
      <w:szCs w:val="20"/>
      <w:lang w:val="en-GB" w:eastAsia="en-US"/>
    </w:rPr>
  </w:style>
  <w:style w:type="paragraph" w:customStyle="1" w:styleId="Chapter">
    <w:name w:val="Chapter"/>
    <w:basedOn w:val="Normal"/>
    <w:rsid w:val="00FE54EA"/>
    <w:pPr>
      <w:spacing w:before="240"/>
    </w:pPr>
    <w:rPr>
      <w:rFonts w:ascii="Times New Roman" w:hAnsi="Times New Roman"/>
      <w:smallCaps/>
      <w:spacing w:val="80"/>
      <w:sz w:val="28"/>
    </w:rPr>
  </w:style>
  <w:style w:type="paragraph" w:customStyle="1" w:styleId="InChapter">
    <w:name w:val="InChapter"/>
    <w:basedOn w:val="Heading3"/>
    <w:rsid w:val="00FE54EA"/>
    <w:pPr>
      <w:spacing w:after="240"/>
      <w:outlineLvl w:val="9"/>
    </w:pPr>
    <w:rPr>
      <w:noProof/>
    </w:rPr>
  </w:style>
  <w:style w:type="paragraph" w:styleId="Index2">
    <w:name w:val="index 2"/>
    <w:basedOn w:val="Normal"/>
    <w:next w:val="Normal"/>
    <w:semiHidden/>
    <w:rsid w:val="00FE54EA"/>
    <w:pPr>
      <w:tabs>
        <w:tab w:val="right" w:pos="4176"/>
      </w:tabs>
      <w:ind w:left="568" w:hanging="284"/>
    </w:pPr>
    <w:rPr>
      <w:rFonts w:ascii="Garamond" w:hAnsi="Garamond"/>
    </w:rPr>
  </w:style>
  <w:style w:type="paragraph" w:customStyle="1" w:styleId="Byline">
    <w:name w:val="Byline"/>
    <w:rsid w:val="00FE54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4EA"/>
    <w:pPr>
      <w:tabs>
        <w:tab w:val="clear" w:pos="3600"/>
        <w:tab w:val="clear" w:pos="3958"/>
      </w:tabs>
      <w:jc w:val="right"/>
    </w:pPr>
  </w:style>
  <w:style w:type="character" w:styleId="Emphasis">
    <w:name w:val="Emphasis"/>
    <w:basedOn w:val="DefaultParagraphFont"/>
    <w:qFormat/>
    <w:rsid w:val="00FE54EA"/>
    <w:rPr>
      <w:i/>
    </w:rPr>
  </w:style>
  <w:style w:type="paragraph" w:styleId="Caption">
    <w:name w:val="caption"/>
    <w:basedOn w:val="BodyText"/>
    <w:next w:val="Normal"/>
    <w:qFormat/>
    <w:rsid w:val="00FE54EA"/>
    <w:pPr>
      <w:framePr w:w="2268" w:hSpace="181" w:vSpace="181" w:wrap="around" w:vAnchor="text" w:hAnchor="page" w:x="1135" w:y="285" w:anchorLock="1"/>
    </w:pPr>
    <w:rPr>
      <w:i/>
    </w:rPr>
  </w:style>
  <w:style w:type="paragraph" w:customStyle="1" w:styleId="MiniTOCTitle">
    <w:name w:val="MiniTOCTitle"/>
    <w:basedOn w:val="Heading4"/>
    <w:rsid w:val="00FE54EA"/>
    <w:pPr>
      <w:spacing w:before="240"/>
      <w:outlineLvl w:val="9"/>
    </w:pPr>
    <w:rPr>
      <w:noProof/>
      <w:sz w:val="24"/>
    </w:rPr>
  </w:style>
  <w:style w:type="paragraph" w:customStyle="1" w:styleId="MiniTOCItem">
    <w:name w:val="MiniTOCItem"/>
    <w:basedOn w:val="ListBullet"/>
    <w:rsid w:val="00FE54EA"/>
    <w:pPr>
      <w:numPr>
        <w:numId w:val="0"/>
      </w:numPr>
      <w:tabs>
        <w:tab w:val="right" w:leader="dot" w:pos="6521"/>
      </w:tabs>
      <w:spacing w:before="0" w:after="0"/>
    </w:pPr>
  </w:style>
  <w:style w:type="paragraph" w:customStyle="1" w:styleId="TOFTitle">
    <w:name w:val="TOFTitle"/>
    <w:basedOn w:val="TOCTitle"/>
    <w:rsid w:val="00FE54EA"/>
  </w:style>
  <w:style w:type="paragraph" w:styleId="TableofFigures">
    <w:name w:val="table of figures"/>
    <w:basedOn w:val="Normal"/>
    <w:next w:val="Normal"/>
    <w:semiHidden/>
    <w:rsid w:val="00FE54EA"/>
    <w:pPr>
      <w:tabs>
        <w:tab w:val="right" w:leader="dot" w:pos="9072"/>
      </w:tabs>
      <w:ind w:left="970" w:hanging="403"/>
    </w:pPr>
    <w:rPr>
      <w:rFonts w:ascii="Times New Roman" w:hAnsi="Times New Roman"/>
      <w:b/>
    </w:rPr>
  </w:style>
  <w:style w:type="paragraph" w:styleId="ListNumber">
    <w:name w:val="List Number"/>
    <w:basedOn w:val="List"/>
    <w:rsid w:val="00FE54EA"/>
    <w:pPr>
      <w:numPr>
        <w:numId w:val="15"/>
      </w:numPr>
      <w:tabs>
        <w:tab w:val="clear" w:pos="340"/>
      </w:tabs>
    </w:pPr>
  </w:style>
  <w:style w:type="character" w:customStyle="1" w:styleId="WingdingSymbols">
    <w:name w:val="Wingding Symbols"/>
    <w:rsid w:val="00FE54EA"/>
    <w:rPr>
      <w:rFonts w:ascii="Wingdings" w:hAnsi="Wingdings"/>
    </w:rPr>
  </w:style>
  <w:style w:type="paragraph" w:customStyle="1" w:styleId="TableHeading">
    <w:name w:val="Table Heading"/>
    <w:basedOn w:val="HeadingBase"/>
    <w:rsid w:val="00FE54EA"/>
    <w:pPr>
      <w:keepLines/>
      <w:pBdr>
        <w:bottom w:val="single" w:sz="6" w:space="1" w:color="918585"/>
      </w:pBdr>
      <w:spacing w:before="240"/>
    </w:pPr>
  </w:style>
  <w:style w:type="character" w:customStyle="1" w:styleId="HotSpot">
    <w:name w:val="HotSpot"/>
    <w:rsid w:val="00FE54EA"/>
    <w:rPr>
      <w:color w:val="0033CC"/>
      <w:u w:val="none"/>
    </w:rPr>
  </w:style>
  <w:style w:type="paragraph" w:customStyle="1" w:styleId="BodyTextRight">
    <w:name w:val="Body Text Right"/>
    <w:basedOn w:val="BodyText"/>
    <w:rsid w:val="00FE54EA"/>
    <w:pPr>
      <w:spacing w:before="0" w:after="0"/>
      <w:jc w:val="right"/>
    </w:pPr>
  </w:style>
  <w:style w:type="paragraph" w:styleId="Index3">
    <w:name w:val="index 3"/>
    <w:basedOn w:val="ListNumber2"/>
    <w:next w:val="Normal"/>
    <w:semiHidden/>
    <w:rsid w:val="00FE54EA"/>
    <w:pPr>
      <w:numPr>
        <w:numId w:val="0"/>
      </w:numPr>
      <w:tabs>
        <w:tab w:val="right" w:leader="dot" w:pos="4176"/>
      </w:tabs>
    </w:pPr>
  </w:style>
  <w:style w:type="paragraph" w:styleId="ListNumber2">
    <w:name w:val="List Number 2"/>
    <w:basedOn w:val="List2"/>
    <w:rsid w:val="00FE54EA"/>
    <w:pPr>
      <w:numPr>
        <w:numId w:val="10"/>
      </w:numPr>
      <w:tabs>
        <w:tab w:val="clear" w:pos="1060"/>
      </w:tabs>
    </w:pPr>
  </w:style>
  <w:style w:type="paragraph" w:customStyle="1" w:styleId="MarginNote">
    <w:name w:val="Margin Note"/>
    <w:basedOn w:val="BodyText"/>
    <w:rsid w:val="00FE54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4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4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4EA"/>
    <w:rPr>
      <w:sz w:val="32"/>
    </w:rPr>
  </w:style>
  <w:style w:type="paragraph" w:customStyle="1" w:styleId="HeadingProcedure">
    <w:name w:val="Heading Procedure"/>
    <w:basedOn w:val="HeadingBase"/>
    <w:next w:val="Normal"/>
    <w:rsid w:val="00FE54EA"/>
    <w:pPr>
      <w:tabs>
        <w:tab w:val="left" w:pos="0"/>
      </w:tabs>
      <w:spacing w:before="120" w:after="60"/>
    </w:pPr>
    <w:rPr>
      <w:i/>
      <w:color w:val="918585"/>
      <w:sz w:val="22"/>
    </w:rPr>
  </w:style>
  <w:style w:type="paragraph" w:customStyle="1" w:styleId="TableBodyText">
    <w:name w:val="Table Body Text"/>
    <w:basedOn w:val="BodyText"/>
    <w:rsid w:val="00FE54EA"/>
    <w:pPr>
      <w:spacing w:before="60" w:after="60"/>
    </w:pPr>
  </w:style>
  <w:style w:type="paragraph" w:styleId="ListContinue">
    <w:name w:val="List Continue"/>
    <w:basedOn w:val="List"/>
    <w:rsid w:val="00FE54EA"/>
    <w:pPr>
      <w:ind w:firstLine="0"/>
    </w:pPr>
  </w:style>
  <w:style w:type="paragraph" w:customStyle="1" w:styleId="ListNote">
    <w:name w:val="List Note"/>
    <w:basedOn w:val="List"/>
    <w:rsid w:val="00FE54EA"/>
    <w:pPr>
      <w:pBdr>
        <w:top w:val="single" w:sz="6" w:space="2" w:color="918585"/>
        <w:bottom w:val="single" w:sz="6" w:space="2" w:color="918585"/>
      </w:pBdr>
      <w:tabs>
        <w:tab w:val="left" w:pos="1021"/>
      </w:tabs>
      <w:ind w:firstLine="0"/>
    </w:pPr>
  </w:style>
  <w:style w:type="paragraph" w:customStyle="1" w:styleId="Warning">
    <w:name w:val="Warning"/>
    <w:basedOn w:val="BodyText"/>
    <w:rsid w:val="00FE54EA"/>
    <w:pPr>
      <w:shd w:val="clear" w:color="auto" w:fill="D9D9D9"/>
      <w:tabs>
        <w:tab w:val="left" w:pos="992"/>
      </w:tabs>
      <w:ind w:left="119" w:right="119"/>
    </w:pPr>
    <w:rPr>
      <w:sz w:val="20"/>
    </w:rPr>
  </w:style>
  <w:style w:type="paragraph" w:customStyle="1" w:styleId="MarginIcons">
    <w:name w:val="Margin Icons"/>
    <w:basedOn w:val="BodyText"/>
    <w:rsid w:val="00FE54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4EA"/>
    <w:rPr>
      <w:rFonts w:ascii="Courier New" w:hAnsi="Courier New"/>
    </w:rPr>
  </w:style>
  <w:style w:type="paragraph" w:customStyle="1" w:styleId="NoteBullet">
    <w:name w:val="Note Bullet"/>
    <w:basedOn w:val="Note"/>
    <w:rsid w:val="00FE54EA"/>
    <w:pPr>
      <w:tabs>
        <w:tab w:val="clear" w:pos="680"/>
      </w:tabs>
      <w:spacing w:before="60" w:after="60"/>
    </w:pPr>
  </w:style>
  <w:style w:type="paragraph" w:customStyle="1" w:styleId="SubHeading2">
    <w:name w:val="SubHeading2"/>
    <w:basedOn w:val="HeadingBase"/>
    <w:rsid w:val="00FE54EA"/>
    <w:pPr>
      <w:spacing w:before="240" w:after="60"/>
    </w:pPr>
    <w:rPr>
      <w:sz w:val="20"/>
    </w:rPr>
  </w:style>
  <w:style w:type="paragraph" w:customStyle="1" w:styleId="SubHeading1">
    <w:name w:val="SubHeading1"/>
    <w:basedOn w:val="HeadingBase"/>
    <w:rsid w:val="00FE54EA"/>
    <w:pPr>
      <w:spacing w:before="240" w:after="60"/>
    </w:pPr>
    <w:rPr>
      <w:color w:val="918585"/>
      <w:sz w:val="22"/>
    </w:rPr>
  </w:style>
  <w:style w:type="paragraph" w:customStyle="1" w:styleId="SideHeading">
    <w:name w:val="Side Heading"/>
    <w:basedOn w:val="HeadingBase"/>
    <w:rsid w:val="00FE54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4EA"/>
    <w:pPr>
      <w:tabs>
        <w:tab w:val="num" w:pos="360"/>
      </w:tabs>
    </w:pPr>
  </w:style>
  <w:style w:type="paragraph" w:styleId="PlainText">
    <w:name w:val="Plain Text"/>
    <w:basedOn w:val="Normal"/>
    <w:link w:val="PlainTextChar"/>
    <w:rsid w:val="00FE54EA"/>
    <w:rPr>
      <w:sz w:val="20"/>
    </w:rPr>
  </w:style>
  <w:style w:type="character" w:customStyle="1" w:styleId="PlainTextChar">
    <w:name w:val="Plain Text Char"/>
    <w:basedOn w:val="DefaultParagraphFont"/>
    <w:link w:val="PlainText"/>
    <w:rsid w:val="00FE54EA"/>
    <w:rPr>
      <w:rFonts w:ascii="Courier New" w:eastAsia="Times New Roman" w:hAnsi="Courier New" w:cs="Times New Roman"/>
      <w:sz w:val="20"/>
      <w:szCs w:val="20"/>
      <w:lang w:eastAsia="en-US"/>
    </w:rPr>
  </w:style>
  <w:style w:type="character" w:customStyle="1" w:styleId="MenuOption">
    <w:name w:val="Menu Option"/>
    <w:basedOn w:val="DefaultParagraphFont"/>
    <w:rsid w:val="00FE54EA"/>
    <w:rPr>
      <w:b/>
      <w:smallCaps/>
    </w:rPr>
  </w:style>
  <w:style w:type="paragraph" w:customStyle="1" w:styleId="TableListNumber">
    <w:name w:val="Table List Number"/>
    <w:basedOn w:val="ListNumber"/>
    <w:rsid w:val="00FE54EA"/>
    <w:pPr>
      <w:numPr>
        <w:numId w:val="0"/>
      </w:numPr>
    </w:pPr>
  </w:style>
  <w:style w:type="paragraph" w:styleId="TOC4">
    <w:name w:val="toc 4"/>
    <w:basedOn w:val="TOCBase"/>
    <w:next w:val="Normal"/>
    <w:semiHidden/>
    <w:rsid w:val="00FE54EA"/>
    <w:pPr>
      <w:tabs>
        <w:tab w:val="right" w:leader="dot" w:pos="9071"/>
      </w:tabs>
      <w:ind w:left="1701"/>
    </w:pPr>
  </w:style>
  <w:style w:type="paragraph" w:customStyle="1" w:styleId="ListAlpha">
    <w:name w:val="List Alpha"/>
    <w:basedOn w:val="List"/>
    <w:rsid w:val="00FE54EA"/>
    <w:pPr>
      <w:numPr>
        <w:numId w:val="9"/>
      </w:numPr>
    </w:pPr>
  </w:style>
  <w:style w:type="paragraph" w:customStyle="1" w:styleId="ListAlpha2">
    <w:name w:val="List Alpha 2"/>
    <w:basedOn w:val="List2"/>
    <w:rsid w:val="00FE54EA"/>
    <w:pPr>
      <w:numPr>
        <w:numId w:val="8"/>
      </w:numPr>
    </w:pPr>
  </w:style>
  <w:style w:type="paragraph" w:styleId="List2">
    <w:name w:val="List 2"/>
    <w:basedOn w:val="BodyText"/>
    <w:rsid w:val="00FE54EA"/>
    <w:pPr>
      <w:tabs>
        <w:tab w:val="left" w:pos="680"/>
      </w:tabs>
      <w:spacing w:before="60" w:after="60"/>
      <w:ind w:left="680" w:hanging="340"/>
    </w:pPr>
  </w:style>
  <w:style w:type="paragraph" w:styleId="List3">
    <w:name w:val="List 3"/>
    <w:basedOn w:val="BodyText"/>
    <w:rsid w:val="00FE54EA"/>
    <w:pPr>
      <w:tabs>
        <w:tab w:val="left" w:pos="1021"/>
      </w:tabs>
      <w:spacing w:before="60" w:after="60"/>
      <w:ind w:left="1020" w:hanging="340"/>
    </w:pPr>
  </w:style>
  <w:style w:type="paragraph" w:styleId="List4">
    <w:name w:val="List 4"/>
    <w:basedOn w:val="BodyText"/>
    <w:rsid w:val="00FE54EA"/>
    <w:pPr>
      <w:tabs>
        <w:tab w:val="left" w:pos="1361"/>
      </w:tabs>
      <w:spacing w:before="60" w:after="60"/>
      <w:ind w:left="1361" w:hanging="340"/>
    </w:pPr>
  </w:style>
  <w:style w:type="paragraph" w:styleId="List5">
    <w:name w:val="List 5"/>
    <w:basedOn w:val="BodyText"/>
    <w:rsid w:val="00FE54EA"/>
    <w:pPr>
      <w:tabs>
        <w:tab w:val="left" w:pos="1701"/>
      </w:tabs>
      <w:spacing w:before="60" w:after="60"/>
      <w:ind w:left="1701" w:hanging="340"/>
    </w:pPr>
  </w:style>
  <w:style w:type="paragraph" w:styleId="ListBullet3">
    <w:name w:val="List Bullet 3"/>
    <w:basedOn w:val="List3"/>
    <w:rsid w:val="00FE54EA"/>
    <w:pPr>
      <w:numPr>
        <w:numId w:val="14"/>
      </w:numPr>
      <w:tabs>
        <w:tab w:val="clear" w:pos="1021"/>
      </w:tabs>
      <w:ind w:left="1037" w:hanging="357"/>
    </w:pPr>
  </w:style>
  <w:style w:type="paragraph" w:styleId="ListBullet4">
    <w:name w:val="List Bullet 4"/>
    <w:basedOn w:val="List4"/>
    <w:rsid w:val="00FE54EA"/>
    <w:pPr>
      <w:numPr>
        <w:numId w:val="3"/>
      </w:numPr>
      <w:tabs>
        <w:tab w:val="clear" w:pos="1361"/>
      </w:tabs>
    </w:pPr>
  </w:style>
  <w:style w:type="paragraph" w:styleId="ListBullet5">
    <w:name w:val="List Bullet 5"/>
    <w:basedOn w:val="List5"/>
    <w:rsid w:val="00FE54EA"/>
    <w:pPr>
      <w:numPr>
        <w:numId w:val="4"/>
      </w:numPr>
    </w:pPr>
  </w:style>
  <w:style w:type="paragraph" w:styleId="ListContinue2">
    <w:name w:val="List Continue 2"/>
    <w:basedOn w:val="List2"/>
    <w:rsid w:val="00FE54EA"/>
    <w:pPr>
      <w:ind w:firstLine="0"/>
    </w:pPr>
  </w:style>
  <w:style w:type="paragraph" w:styleId="ListContinue3">
    <w:name w:val="List Continue 3"/>
    <w:basedOn w:val="List3"/>
    <w:rsid w:val="00FE54EA"/>
    <w:pPr>
      <w:ind w:left="1021" w:firstLine="0"/>
    </w:pPr>
  </w:style>
  <w:style w:type="paragraph" w:styleId="ListContinue4">
    <w:name w:val="List Continue 4"/>
    <w:basedOn w:val="List4"/>
    <w:rsid w:val="00FE54EA"/>
    <w:pPr>
      <w:ind w:firstLine="0"/>
    </w:pPr>
  </w:style>
  <w:style w:type="paragraph" w:styleId="ListContinue5">
    <w:name w:val="List Continue 5"/>
    <w:basedOn w:val="List5"/>
    <w:rsid w:val="00FE54EA"/>
    <w:pPr>
      <w:ind w:firstLine="0"/>
    </w:pPr>
  </w:style>
  <w:style w:type="paragraph" w:styleId="ListNumber3">
    <w:name w:val="List Number 3"/>
    <w:basedOn w:val="List3"/>
    <w:rsid w:val="00FE54EA"/>
    <w:pPr>
      <w:numPr>
        <w:numId w:val="5"/>
      </w:numPr>
    </w:pPr>
  </w:style>
  <w:style w:type="paragraph" w:styleId="ListNumber4">
    <w:name w:val="List Number 4"/>
    <w:basedOn w:val="List4"/>
    <w:rsid w:val="00FE54EA"/>
    <w:pPr>
      <w:numPr>
        <w:numId w:val="6"/>
      </w:numPr>
    </w:pPr>
  </w:style>
  <w:style w:type="paragraph" w:styleId="ListNumber5">
    <w:name w:val="List Number 5"/>
    <w:basedOn w:val="List5"/>
    <w:rsid w:val="00FE54EA"/>
    <w:pPr>
      <w:numPr>
        <w:numId w:val="7"/>
      </w:numPr>
    </w:pPr>
  </w:style>
  <w:style w:type="paragraph" w:styleId="BlockText">
    <w:name w:val="Block Text"/>
    <w:basedOn w:val="Normal"/>
    <w:rsid w:val="00FE54EA"/>
    <w:pPr>
      <w:spacing w:after="120"/>
      <w:ind w:left="1440" w:right="1440"/>
    </w:pPr>
  </w:style>
  <w:style w:type="character" w:customStyle="1" w:styleId="Subscript">
    <w:name w:val="Subscript"/>
    <w:basedOn w:val="DefaultParagraphFont"/>
    <w:rsid w:val="00FE54EA"/>
    <w:rPr>
      <w:sz w:val="16"/>
      <w:vertAlign w:val="subscript"/>
    </w:rPr>
  </w:style>
  <w:style w:type="character" w:customStyle="1" w:styleId="Superscript">
    <w:name w:val="Superscript"/>
    <w:basedOn w:val="DefaultParagraphFont"/>
    <w:rsid w:val="00FE54EA"/>
    <w:rPr>
      <w:sz w:val="16"/>
      <w:vertAlign w:val="superscript"/>
    </w:rPr>
  </w:style>
  <w:style w:type="character" w:customStyle="1" w:styleId="Symbols">
    <w:name w:val="Symbols"/>
    <w:basedOn w:val="DefaultParagraphFont"/>
    <w:rsid w:val="00FE54EA"/>
    <w:rPr>
      <w:rFonts w:ascii="Symbol" w:hAnsi="Symbol"/>
    </w:rPr>
  </w:style>
  <w:style w:type="character" w:customStyle="1" w:styleId="MenuOptions">
    <w:name w:val="Menu Options"/>
    <w:basedOn w:val="DefaultParagraphFont"/>
    <w:rsid w:val="00FE54EA"/>
    <w:rPr>
      <w:rFonts w:ascii="Arial Narrow" w:hAnsi="Arial Narrow"/>
      <w:smallCaps/>
    </w:rPr>
  </w:style>
  <w:style w:type="character" w:customStyle="1" w:styleId="Buttons">
    <w:name w:val="Buttons"/>
    <w:basedOn w:val="DefaultParagraphFont"/>
    <w:rsid w:val="00FE54EA"/>
    <w:rPr>
      <w:b/>
    </w:rPr>
  </w:style>
  <w:style w:type="character" w:customStyle="1" w:styleId="Underlined">
    <w:name w:val="Underlined"/>
    <w:basedOn w:val="DefaultParagraphFont"/>
    <w:rsid w:val="00FE54EA"/>
    <w:rPr>
      <w:u w:val="single"/>
    </w:rPr>
  </w:style>
  <w:style w:type="paragraph" w:customStyle="1" w:styleId="TableBodyTextRight">
    <w:name w:val="Table Body Text Right"/>
    <w:basedOn w:val="TableBodyText"/>
    <w:rsid w:val="00FE54EA"/>
    <w:pPr>
      <w:widowControl w:val="0"/>
      <w:autoSpaceDE w:val="0"/>
      <w:autoSpaceDN w:val="0"/>
      <w:adjustRightInd w:val="0"/>
      <w:jc w:val="right"/>
    </w:pPr>
    <w:rPr>
      <w:rFonts w:cs="Arial"/>
      <w:szCs w:val="18"/>
    </w:rPr>
  </w:style>
  <w:style w:type="paragraph" w:customStyle="1" w:styleId="CopyrightText">
    <w:name w:val="Copyright Text"/>
    <w:basedOn w:val="BodyText"/>
    <w:rsid w:val="00FE54EA"/>
    <w:rPr>
      <w:sz w:val="18"/>
    </w:rPr>
  </w:style>
  <w:style w:type="paragraph" w:customStyle="1" w:styleId="BodySmallRight">
    <w:name w:val="Body Small Right"/>
    <w:basedOn w:val="BodyTextRight"/>
    <w:rsid w:val="00FE54EA"/>
    <w:rPr>
      <w:sz w:val="18"/>
      <w:szCs w:val="18"/>
    </w:rPr>
  </w:style>
  <w:style w:type="paragraph" w:customStyle="1" w:styleId="MarginEdition">
    <w:name w:val="Margin Edition"/>
    <w:basedOn w:val="MarginNote"/>
    <w:rsid w:val="00FE54EA"/>
    <w:pPr>
      <w:spacing w:before="0" w:after="0"/>
    </w:pPr>
    <w:rPr>
      <w:rFonts w:ascii="Times New Roman" w:hAnsi="Times New Roman"/>
      <w:color w:val="999999"/>
    </w:rPr>
  </w:style>
  <w:style w:type="paragraph" w:customStyle="1" w:styleId="Spacer">
    <w:name w:val="Spacer"/>
    <w:basedOn w:val="Normal"/>
    <w:rsid w:val="00FE54EA"/>
    <w:rPr>
      <w:sz w:val="2"/>
      <w:szCs w:val="2"/>
    </w:rPr>
  </w:style>
  <w:style w:type="character" w:customStyle="1" w:styleId="Small">
    <w:name w:val="Small"/>
    <w:basedOn w:val="DefaultParagraphFont"/>
    <w:rsid w:val="00FE54EA"/>
    <w:rPr>
      <w:sz w:val="16"/>
    </w:rPr>
  </w:style>
  <w:style w:type="paragraph" w:customStyle="1" w:styleId="WideTable">
    <w:name w:val="Wide Table"/>
    <w:basedOn w:val="Normal"/>
    <w:rsid w:val="00FE54EA"/>
    <w:pPr>
      <w:ind w:left="-1418"/>
    </w:pPr>
    <w:rPr>
      <w:sz w:val="2"/>
      <w:szCs w:val="2"/>
    </w:rPr>
  </w:style>
  <w:style w:type="character" w:styleId="PageNumber">
    <w:name w:val="page number"/>
    <w:basedOn w:val="DefaultParagraphFont"/>
    <w:rsid w:val="00FE54EA"/>
  </w:style>
  <w:style w:type="paragraph" w:styleId="Quote">
    <w:name w:val="Quote"/>
    <w:basedOn w:val="Heading1"/>
    <w:link w:val="QuoteChar"/>
    <w:qFormat/>
    <w:rsid w:val="00FE54EA"/>
    <w:rPr>
      <w:b w:val="0"/>
      <w:sz w:val="72"/>
      <w:szCs w:val="72"/>
      <w:lang w:val="en-NZ"/>
    </w:rPr>
  </w:style>
  <w:style w:type="character" w:customStyle="1" w:styleId="QuoteChar">
    <w:name w:val="Quote Char"/>
    <w:basedOn w:val="DefaultParagraphFont"/>
    <w:link w:val="Quote"/>
    <w:rsid w:val="00FE54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4EA"/>
    <w:pPr>
      <w:pageBreakBefore/>
    </w:pPr>
  </w:style>
  <w:style w:type="paragraph" w:customStyle="1" w:styleId="Border">
    <w:name w:val="Border"/>
    <w:basedOn w:val="Normal"/>
    <w:qFormat/>
    <w:rsid w:val="00FE54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4EA"/>
    <w:rPr>
      <w:b/>
      <w:bCs/>
      <w:i/>
      <w:iCs/>
      <w:color w:val="auto"/>
    </w:rPr>
  </w:style>
  <w:style w:type="paragraph" w:styleId="IntenseQuote">
    <w:name w:val="Intense Quote"/>
    <w:basedOn w:val="Normal"/>
    <w:next w:val="Normal"/>
    <w:link w:val="IntenseQuoteChar"/>
    <w:uiPriority w:val="30"/>
    <w:qFormat/>
    <w:rsid w:val="00FE54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4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4EA"/>
    <w:rPr>
      <w:smallCaps/>
      <w:color w:val="auto"/>
      <w:u w:val="single"/>
    </w:rPr>
  </w:style>
  <w:style w:type="character" w:styleId="IntenseReference">
    <w:name w:val="Intense Reference"/>
    <w:basedOn w:val="DefaultParagraphFont"/>
    <w:uiPriority w:val="32"/>
    <w:qFormat/>
    <w:rsid w:val="00FE54EA"/>
    <w:rPr>
      <w:b/>
      <w:bCs/>
      <w:smallCaps/>
      <w:color w:val="auto"/>
      <w:spacing w:val="5"/>
      <w:u w:val="single"/>
    </w:rPr>
  </w:style>
  <w:style w:type="paragraph" w:customStyle="1" w:styleId="2ColumnHeading">
    <w:name w:val="2Column Heading"/>
    <w:basedOn w:val="BodyText"/>
    <w:qFormat/>
    <w:rsid w:val="00FE54EA"/>
    <w:pPr>
      <w:spacing w:after="60"/>
      <w:ind w:left="-2268"/>
    </w:pPr>
    <w:rPr>
      <w:b/>
    </w:rPr>
  </w:style>
  <w:style w:type="paragraph" w:customStyle="1" w:styleId="Heading1TOC">
    <w:name w:val="Heading1 TOC"/>
    <w:basedOn w:val="Normal"/>
    <w:qFormat/>
    <w:rsid w:val="00FE54EA"/>
    <w:pPr>
      <w:spacing w:before="240" w:after="120"/>
    </w:pPr>
    <w:rPr>
      <w:rFonts w:ascii="Times New Roman" w:hAnsi="Times New Roman"/>
      <w:b/>
      <w:sz w:val="32"/>
    </w:rPr>
  </w:style>
  <w:style w:type="paragraph" w:customStyle="1" w:styleId="Heading2TOC">
    <w:name w:val="Heading2 TOC"/>
    <w:basedOn w:val="Normal"/>
    <w:qFormat/>
    <w:rsid w:val="00FE54EA"/>
    <w:pPr>
      <w:spacing w:before="240" w:after="60"/>
    </w:pPr>
    <w:rPr>
      <w:rFonts w:ascii="Times New Roman" w:hAnsi="Times New Roman"/>
      <w:b/>
      <w:sz w:val="28"/>
    </w:rPr>
  </w:style>
  <w:style w:type="character" w:customStyle="1" w:styleId="Underline">
    <w:name w:val="Underline"/>
    <w:basedOn w:val="DefaultParagraphFont"/>
    <w:qFormat/>
    <w:rsid w:val="00FE54EA"/>
    <w:rPr>
      <w:u w:val="single"/>
    </w:rPr>
  </w:style>
  <w:style w:type="character" w:customStyle="1" w:styleId="BoldandItalics">
    <w:name w:val="Bold and Italics"/>
    <w:qFormat/>
    <w:rsid w:val="00FE54EA"/>
    <w:rPr>
      <w:b/>
      <w:i/>
      <w:u w:val="none"/>
    </w:rPr>
  </w:style>
  <w:style w:type="paragraph" w:styleId="BalloonText">
    <w:name w:val="Balloon Text"/>
    <w:basedOn w:val="Normal"/>
    <w:link w:val="BalloonTextChar"/>
    <w:rsid w:val="00FE54EA"/>
    <w:rPr>
      <w:rFonts w:ascii="Tahoma" w:hAnsi="Tahoma" w:cs="Tahoma"/>
      <w:sz w:val="16"/>
      <w:szCs w:val="16"/>
    </w:rPr>
  </w:style>
  <w:style w:type="character" w:customStyle="1" w:styleId="BalloonTextChar">
    <w:name w:val="Balloon Text Char"/>
    <w:basedOn w:val="DefaultParagraphFont"/>
    <w:link w:val="BalloonText"/>
    <w:rsid w:val="00FE54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4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54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4EA"/>
    <w:rPr>
      <w:b/>
      <w:color w:val="660033"/>
      <w:spacing w:val="0"/>
    </w:rPr>
  </w:style>
  <w:style w:type="paragraph" w:customStyle="1" w:styleId="Nameditemlist">
    <w:name w:val="Named item list"/>
    <w:basedOn w:val="BodyText"/>
    <w:qFormat/>
    <w:rsid w:val="00FE54EA"/>
    <w:pPr>
      <w:tabs>
        <w:tab w:val="left" w:pos="2835"/>
      </w:tabs>
      <w:ind w:left="2835" w:hanging="2835"/>
    </w:pPr>
  </w:style>
  <w:style w:type="paragraph" w:customStyle="1" w:styleId="BodyTextnopadding">
    <w:name w:val="Body Text no padding"/>
    <w:basedOn w:val="BodyText"/>
    <w:qFormat/>
    <w:rsid w:val="00FE54EA"/>
    <w:pPr>
      <w:spacing w:before="0" w:after="0"/>
    </w:pPr>
  </w:style>
  <w:style w:type="paragraph" w:customStyle="1" w:styleId="BodyTextBold">
    <w:name w:val="Body Text Bold"/>
    <w:basedOn w:val="BodyText"/>
    <w:qFormat/>
    <w:rsid w:val="00FE54EA"/>
    <w:rPr>
      <w:b/>
    </w:rPr>
  </w:style>
  <w:style w:type="character" w:styleId="Hyperlink">
    <w:name w:val="Hyperlink"/>
    <w:basedOn w:val="DefaultParagraphFont"/>
    <w:uiPriority w:val="99"/>
    <w:unhideWhenUsed/>
    <w:rsid w:val="00ED76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1223</Words>
  <Characters>8359</Characters>
  <Application>Microsoft Office Word</Application>
  <DocSecurity>0</DocSecurity>
  <Lines>208</Lines>
  <Paragraphs>126</Paragraphs>
  <ScaleCrop>false</ScaleCrop>
  <Company>Author-it Software Corporation Ltd.</Company>
  <LinksUpToDate>false</LinksUpToDate>
  <CharactersWithSpaces>9456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MSS017020 Lead sustainability strategy deployment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2025-03-01T12:50:00Z</dcterms:created>
  <dcterms:modified xsi:type="dcterms:W3CDTF">2025-03-01T12:50:00Z</dcterms:modified>
</cp:coreProperties>
</file>