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712" w:rsidP="00DE0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MSS015047 Develop strategic sustainability plans</w:t>
      </w:r>
      <w:r>
        <w:fldChar w:fldCharType="end"/>
      </w:r>
    </w:p>
    <w:p w:rsidR="00DE0712" w:rsidP="00DE0712">
      <w:pPr>
        <w:pStyle w:val="Version"/>
        <w:sectPr w:rsidSect="00506F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FBB" w:rsidP="00506FBB">
      <w:pPr>
        <w:pStyle w:val="SuperHeading"/>
      </w:pPr>
      <w:r w:rsidRPr="00506FBB">
        <w:t>MSS015047 Develop strategic sustainability plans</w:t>
      </w:r>
    </w:p>
    <w:p w:rsidR="00000000" w:rsidRPr="00506FBB" w:rsidP="00506FBB">
      <w:pPr>
        <w:pStyle w:val="Heading1"/>
      </w:pPr>
      <w:bookmarkStart w:id="1" w:name="O_1260397"/>
      <w:bookmarkEnd w:id="1"/>
      <w:r w:rsidRPr="00506FBB">
        <w:t>Modification History</w:t>
      </w:r>
    </w:p>
    <w:p w:rsidR="00DE0712" w:rsidP="00DE0712">
      <w:pPr>
        <w:pStyle w:val="BodyText"/>
      </w:pPr>
      <w:r w:rsidRPr="00506FBB">
        <w:t>Release 1. Unit code changed. Application changed. Performance Criteria changed. Foundation Skills populated. Assessment Requirements changed. Workplace outcome changed. Supersedes and is not equivalent to MSS015026 Develop st</w:t>
      </w:r>
      <w:r w:rsidRPr="00506FBB">
        <w:t xml:space="preserve">rategic sustainability plans. </w:t>
      </w:r>
    </w:p>
    <w:p w:rsidR="00000000" w:rsidRPr="00506FBB" w:rsidP="00506FBB">
      <w:pPr>
        <w:pStyle w:val="Heading1"/>
      </w:pPr>
      <w:bookmarkStart w:id="2" w:name="O_1260398"/>
      <w:bookmarkEnd w:id="2"/>
      <w:r w:rsidRPr="00506FBB">
        <w:t>Application</w:t>
      </w:r>
    </w:p>
    <w:p w:rsidR="00000000" w:rsidRPr="00506FBB" w:rsidP="00DE0712">
      <w:pPr>
        <w:pStyle w:val="BodyText"/>
      </w:pPr>
      <w:r w:rsidRPr="00506FBB">
        <w:t>This unit describes the skills and knowledge required to develop strategic plans for major sustainability related improvements across all or major parts of an organisation. It refers to changes</w:t>
      </w:r>
      <w:r w:rsidRPr="00506FBB">
        <w:t xml:space="preserve"> that require substantial analysis and/or planning and/or complex approval processes.</w:t>
      </w:r>
    </w:p>
    <w:p w:rsidR="00000000" w:rsidRPr="00506FBB" w:rsidP="00DE0712">
      <w:pPr>
        <w:pStyle w:val="BodyText"/>
      </w:pPr>
      <w:r w:rsidRPr="00506FBB">
        <w:t>This unit applies to managers, technical specialists or others with authority to liaise with senior management and other stakeholders to identify priorities for sustainab</w:t>
      </w:r>
      <w:r w:rsidRPr="00506FBB">
        <w:t xml:space="preserve">ility improvements, coordinate input from project teams, design improvements and progress the plan through to approval.    </w:t>
      </w:r>
    </w:p>
    <w:p w:rsidR="00000000" w:rsidRPr="00506FBB" w:rsidP="00DE0712">
      <w:pPr>
        <w:pStyle w:val="BodyText"/>
      </w:pPr>
      <w:r w:rsidRPr="00506FBB">
        <w:t xml:space="preserve">This unit applies to any organisation.  </w:t>
      </w:r>
    </w:p>
    <w:p w:rsidR="00DE0712" w:rsidP="00DE0712">
      <w:pPr>
        <w:pStyle w:val="BodyText"/>
      </w:pPr>
      <w:r w:rsidRPr="00506FBB">
        <w:t>No licensing or certification requirements exist at the time of publication. Relevant legis</w:t>
      </w:r>
      <w:r w:rsidRPr="00506FBB">
        <w:t>lation, industry standards and codes of practice within Australia must be applied.</w:t>
      </w:r>
    </w:p>
    <w:p w:rsidR="00000000" w:rsidRPr="00506FBB" w:rsidP="00506FBB">
      <w:pPr>
        <w:pStyle w:val="Heading1"/>
      </w:pPr>
      <w:bookmarkStart w:id="3" w:name="O_1260400"/>
      <w:bookmarkEnd w:id="3"/>
      <w:r w:rsidRPr="00506FBB">
        <w:t>Competency Field</w:t>
      </w:r>
    </w:p>
    <w:p w:rsidR="00DE0712" w:rsidP="00DE0712">
      <w:pPr>
        <w:pStyle w:val="BodyText"/>
      </w:pPr>
      <w:r w:rsidRPr="00506FBB">
        <w:t>Sustainable operations</w:t>
      </w:r>
    </w:p>
    <w:p w:rsidR="00000000" w:rsidRPr="00506FBB" w:rsidP="00506FBB">
      <w:pPr>
        <w:pStyle w:val="Heading1"/>
      </w:pPr>
      <w:bookmarkStart w:id="4" w:name="O_1260402"/>
      <w:bookmarkEnd w:id="4"/>
      <w:r w:rsidRPr="00506FB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E07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BB" w:rsidP="00506FBB">
            <w:pPr>
              <w:pStyle w:val="BodyText"/>
            </w:pPr>
            <w:r w:rsidRPr="00506FB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BB">
            <w:pPr>
              <w:pStyle w:val="BodyText"/>
              <w:rPr>
                <w:lang w:val="en-NZ"/>
              </w:rPr>
            </w:pPr>
            <w:r w:rsidRPr="00506FBB">
              <w:rPr>
                <w:rStyle w:val="SpecialBold"/>
              </w:rPr>
              <w:t>Performance Criteria</w:t>
            </w:r>
          </w:p>
        </w:tc>
      </w:tr>
      <w:tr w:rsidTr="00DE07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BB">
            <w:pPr>
              <w:pStyle w:val="BodyText"/>
              <w:rPr>
                <w:lang w:val="en-NZ"/>
              </w:rPr>
            </w:pPr>
            <w:r w:rsidRPr="00506FB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BB">
            <w:pPr>
              <w:pStyle w:val="BodyText"/>
              <w:rPr>
                <w:lang w:val="en-NZ"/>
              </w:rPr>
            </w:pPr>
            <w:r w:rsidRPr="00506FBB">
              <w:t>Performance criteria describe the performance needed to demonstrate achievement of the element.</w:t>
            </w:r>
          </w:p>
        </w:tc>
      </w:tr>
      <w:tr w:rsidTr="00DE07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BB" w:rsidP="00506FBB">
            <w:pPr>
              <w:pStyle w:val="BodyText"/>
            </w:pPr>
            <w:r w:rsidRPr="00506FBB">
              <w:t>1. Determine current sustainability status of the organisation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BB" w:rsidP="00506FBB">
            <w:pPr>
              <w:pStyle w:val="BodyText"/>
            </w:pPr>
            <w:r w:rsidRPr="00506FBB">
              <w:t>1.1 Determine main organisational motivations and dri</w:t>
            </w:r>
            <w:r w:rsidRPr="00506FBB">
              <w:t>vers for improved sustainability</w:t>
            </w:r>
          </w:p>
          <w:p w:rsidR="00000000" w:rsidRPr="00506FBB" w:rsidP="00506FBB">
            <w:pPr>
              <w:pStyle w:val="BodyText"/>
            </w:pPr>
            <w:r w:rsidRPr="00506FBB">
              <w:t>1.2 Determine current sustainability regulatory environment and any targets relevant to the industry</w:t>
            </w:r>
          </w:p>
          <w:p w:rsidR="00000000" w:rsidRPr="00506FBB" w:rsidP="00506FBB">
            <w:pPr>
              <w:pStyle w:val="BodyText"/>
            </w:pPr>
            <w:r w:rsidRPr="00506FBB">
              <w:t xml:space="preserve">1.3 Determine current availability of data required for sustainability </w:t>
            </w:r>
            <w:r w:rsidRPr="00506FBB">
              <w:t>indicators</w:t>
            </w:r>
          </w:p>
          <w:p w:rsidR="00000000" w:rsidP="00506FBB">
            <w:pPr>
              <w:pStyle w:val="BodyText"/>
              <w:rPr>
                <w:lang w:val="en-NZ"/>
              </w:rPr>
            </w:pPr>
            <w:r w:rsidRPr="00506FBB">
              <w:t>1.4 Arrange for sustainability related a</w:t>
            </w:r>
            <w:r w:rsidRPr="00506FBB">
              <w:t>udits</w:t>
            </w:r>
          </w:p>
        </w:tc>
      </w:tr>
      <w:tr w:rsidTr="00DE07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BB" w:rsidP="00506FBB">
            <w:pPr>
              <w:pStyle w:val="BodyText"/>
            </w:pPr>
            <w:r w:rsidRPr="00506FBB">
              <w:t>2. Identify priority areas for improvement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BB" w:rsidP="00506FBB">
            <w:pPr>
              <w:pStyle w:val="BodyText"/>
            </w:pPr>
            <w:r w:rsidRPr="00506FBB">
              <w:t>2.1 Identify strategic goals of the organisation and their relationship to sustainability issues</w:t>
            </w:r>
          </w:p>
          <w:p w:rsidR="00000000" w:rsidRPr="00506FBB" w:rsidP="00506FBB">
            <w:pPr>
              <w:pStyle w:val="BodyText"/>
            </w:pPr>
            <w:r w:rsidRPr="00506FBB">
              <w:t>2.2 Facilitate input from senior management and other stakeholders to determine possible major improvements and their strategic impact</w:t>
            </w:r>
          </w:p>
          <w:p w:rsidR="00000000" w:rsidRPr="00506FBB" w:rsidP="00506FBB">
            <w:pPr>
              <w:pStyle w:val="BodyText"/>
            </w:pPr>
            <w:r w:rsidRPr="00506FBB">
              <w:t>2.3 Rank improvement options by need, cost-benefit and strategic impact</w:t>
            </w:r>
          </w:p>
          <w:p w:rsidR="00000000" w:rsidP="00506FBB">
            <w:pPr>
              <w:pStyle w:val="BodyText"/>
              <w:rPr>
                <w:lang w:val="en-NZ"/>
              </w:rPr>
            </w:pPr>
            <w:r w:rsidRPr="00506FBB">
              <w:t>2.4 Short-list improvements to be progressed</w:t>
            </w:r>
          </w:p>
        </w:tc>
      </w:tr>
      <w:tr w:rsidTr="00DE07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BB" w:rsidP="00506FBB">
            <w:pPr>
              <w:pStyle w:val="BodyText"/>
            </w:pPr>
            <w:r w:rsidRPr="00506FBB">
              <w:t xml:space="preserve">3. </w:t>
            </w:r>
            <w:r w:rsidRPr="00506FBB">
              <w:t>Establish project team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BB" w:rsidP="00506FBB">
            <w:pPr>
              <w:pStyle w:val="BodyText"/>
            </w:pPr>
            <w:r w:rsidRPr="00506FBB">
              <w:t>3.1 Arrange for a team leader to be allocated for each short-listed option</w:t>
            </w:r>
          </w:p>
          <w:p w:rsidR="00000000" w:rsidRPr="00506FBB" w:rsidP="00506FBB">
            <w:pPr>
              <w:pStyle w:val="BodyText"/>
            </w:pPr>
            <w:r w:rsidRPr="00506FBB">
              <w:t>3.2 Establish a project team for each option</w:t>
            </w:r>
          </w:p>
          <w:p w:rsidR="00000000" w:rsidRPr="00506FBB" w:rsidP="00506FBB">
            <w:pPr>
              <w:pStyle w:val="BodyText"/>
            </w:pPr>
            <w:r w:rsidRPr="00506FBB">
              <w:t>3.3 Facilitate input from team to define expected outcomes and performance indicators for each option</w:t>
            </w:r>
          </w:p>
          <w:p w:rsidR="00000000" w:rsidP="00506FBB">
            <w:pPr>
              <w:pStyle w:val="BodyText"/>
              <w:rPr>
                <w:lang w:val="en-NZ"/>
              </w:rPr>
            </w:pPr>
            <w:r w:rsidRPr="00506FBB">
              <w:t>3.4 Ensure</w:t>
            </w:r>
            <w:r w:rsidRPr="00506FBB">
              <w:t xml:space="preserve"> project plans are developed</w:t>
            </w:r>
          </w:p>
        </w:tc>
      </w:tr>
      <w:tr w:rsidTr="00DE07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BB">
            <w:pPr>
              <w:pStyle w:val="BodyText"/>
              <w:rPr>
                <w:lang w:val="en-NZ"/>
              </w:rPr>
            </w:pPr>
            <w:r w:rsidRPr="00506FBB">
              <w:t>4. Design potential improvement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BB" w:rsidP="00506FBB">
            <w:pPr>
              <w:pStyle w:val="BodyText"/>
            </w:pPr>
            <w:r w:rsidRPr="00506FBB">
              <w:t>4.1 Arrange for project designs to be developed</w:t>
            </w:r>
          </w:p>
          <w:p w:rsidR="00000000" w:rsidRPr="00506FBB" w:rsidP="00506FBB">
            <w:pPr>
              <w:pStyle w:val="BodyText"/>
            </w:pPr>
            <w:r w:rsidRPr="00506FBB">
              <w:t>4.2 Ensure evaluation is undertaken of each project</w:t>
            </w:r>
          </w:p>
          <w:p w:rsidR="00000000" w:rsidP="00506FBB">
            <w:pPr>
              <w:pStyle w:val="BodyText"/>
              <w:rPr>
                <w:lang w:val="en-NZ"/>
              </w:rPr>
            </w:pPr>
            <w:r w:rsidRPr="00506FBB">
              <w:t>4.3 Select projects to be implemented</w:t>
            </w:r>
          </w:p>
        </w:tc>
      </w:tr>
      <w:tr w:rsidTr="00DE07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BB">
            <w:pPr>
              <w:pStyle w:val="BodyText"/>
              <w:rPr>
                <w:lang w:val="en-NZ"/>
              </w:rPr>
            </w:pPr>
            <w:r w:rsidRPr="00506FBB">
              <w:t>5. Develop strategic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BB" w:rsidP="00506FBB">
            <w:pPr>
              <w:pStyle w:val="BodyText"/>
            </w:pPr>
            <w:r w:rsidRPr="00506FBB">
              <w:t xml:space="preserve">5.1 Identify implications of </w:t>
            </w:r>
            <w:r w:rsidRPr="00506FBB">
              <w:t>strategic sustainability plan for the organisation and potential barriers to implementation</w:t>
            </w:r>
          </w:p>
          <w:p w:rsidR="00000000" w:rsidRPr="00506FBB" w:rsidP="00506FBB">
            <w:pPr>
              <w:pStyle w:val="BodyText"/>
            </w:pPr>
            <w:r w:rsidRPr="00506FBB">
              <w:t xml:space="preserve">5.2 Write an action plan for the implementation of selected projects including costs, task allocations, risk management strategies and timetables  </w:t>
            </w:r>
          </w:p>
          <w:p w:rsidR="00000000" w:rsidRPr="00506FBB" w:rsidP="00506FBB">
            <w:pPr>
              <w:pStyle w:val="BodyText"/>
            </w:pPr>
            <w:r w:rsidRPr="00506FBB">
              <w:t>5.3 Identify strategic approvals needed to progress implementation of projects</w:t>
            </w:r>
          </w:p>
          <w:p w:rsidR="00000000" w:rsidRPr="00506FBB" w:rsidP="00506FBB">
            <w:pPr>
              <w:pStyle w:val="BodyText"/>
            </w:pPr>
            <w:r w:rsidRPr="00506FBB">
              <w:t>5.4 Identify and prepare documentation needed for approvals</w:t>
            </w:r>
          </w:p>
          <w:p w:rsidR="00000000" w:rsidRPr="00506FBB" w:rsidP="00506FBB">
            <w:pPr>
              <w:pStyle w:val="BodyText"/>
            </w:pPr>
            <w:r w:rsidRPr="00506FBB">
              <w:t>5.5 Write plan to guide proposal to sanction</w:t>
            </w:r>
          </w:p>
        </w:tc>
      </w:tr>
    </w:tbl>
    <w:p w:rsidR="00DE0712" w:rsidP="00506FBB">
      <w:pPr>
        <w:pStyle w:val="BodyText"/>
      </w:pPr>
    </w:p>
    <w:p w:rsidR="00DE0712" w:rsidP="00506FBB">
      <w:pPr>
        <w:pStyle w:val="BodyText"/>
      </w:pPr>
    </w:p>
    <w:p w:rsidR="00000000" w:rsidRPr="00506FBB" w:rsidP="00506FBB">
      <w:pPr>
        <w:pStyle w:val="Heading1"/>
      </w:pPr>
      <w:bookmarkStart w:id="5" w:name="O_1260403"/>
      <w:bookmarkEnd w:id="5"/>
      <w:r w:rsidRPr="00506FBB">
        <w:t>Foundation Skills</w:t>
      </w:r>
    </w:p>
    <w:p w:rsidR="00000000" w:rsidRPr="00506FBB" w:rsidP="00DE0712">
      <w:pPr>
        <w:pStyle w:val="BodyText"/>
      </w:pPr>
      <w:r w:rsidRPr="00506FBB">
        <w:t>This section describes those lan</w:t>
      </w:r>
      <w:r w:rsidRPr="00506FBB">
        <w:t>guage, literacy, numeracy and employment skills that are essential to performance but not explicit in the performance criteria.</w:t>
      </w:r>
    </w:p>
    <w:p w:rsidR="00000000" w:rsidRPr="00506FBB" w:rsidP="00506FBB">
      <w:pPr>
        <w:pStyle w:val="ListBullet"/>
      </w:pPr>
      <w:r w:rsidRPr="00506FBB">
        <w:t>Reading skills to determine sustainability status of organisation</w:t>
      </w:r>
    </w:p>
    <w:p w:rsidR="00000000" w:rsidRPr="00506FBB" w:rsidP="00506FBB">
      <w:pPr>
        <w:pStyle w:val="ListBullet"/>
      </w:pPr>
      <w:r w:rsidRPr="00506FBB">
        <w:t>Writing skills to write action plans</w:t>
      </w:r>
    </w:p>
    <w:p w:rsidR="00000000" w:rsidRPr="00506FBB" w:rsidP="00506FBB">
      <w:pPr>
        <w:pStyle w:val="ListBullet"/>
      </w:pPr>
      <w:r w:rsidRPr="00506FBB">
        <w:t>Oral communication skill</w:t>
      </w:r>
      <w:r w:rsidRPr="00506FBB">
        <w:t xml:space="preserve">s to communicate with senior management, project teams and other stakeholders </w:t>
      </w:r>
    </w:p>
    <w:p w:rsidR="00000000" w:rsidRPr="00506FBB" w:rsidP="00506FBB">
      <w:pPr>
        <w:pStyle w:val="ListBullet"/>
      </w:pPr>
      <w:r w:rsidRPr="00506FBB">
        <w:t>Numeracy skills to interpret sustainability related audits and performance indicators and prioritise improvement options.</w:t>
      </w:r>
    </w:p>
    <w:p w:rsidR="00DE0712" w:rsidP="00DE0712">
      <w:pPr>
        <w:pStyle w:val="BodyText"/>
      </w:pPr>
      <w:r w:rsidRPr="00506FBB">
        <w:t>Other foundation skills essential to performance are explicit in the performance criteria of this unit.</w:t>
      </w:r>
    </w:p>
    <w:p w:rsidR="00000000" w:rsidRPr="00506FBB" w:rsidP="00506FBB">
      <w:pPr>
        <w:pStyle w:val="Heading1"/>
      </w:pPr>
      <w:bookmarkStart w:id="6" w:name="O_1260405"/>
      <w:bookmarkEnd w:id="6"/>
      <w:r w:rsidRPr="00506FBB">
        <w:t>Unit Mapping Information</w:t>
      </w:r>
    </w:p>
    <w:p w:rsidR="00DE0712" w:rsidP="00DE0712">
      <w:pPr>
        <w:pStyle w:val="BodyText"/>
      </w:pPr>
      <w:r w:rsidRPr="00506FBB">
        <w:t xml:space="preserve">Release 1. No equivalent unit. </w:t>
      </w:r>
    </w:p>
    <w:p w:rsidR="00000000" w:rsidRPr="00506FBB" w:rsidP="00506FBB">
      <w:pPr>
        <w:pStyle w:val="Heading1"/>
      </w:pPr>
      <w:bookmarkStart w:id="7" w:name="O_1260412"/>
      <w:bookmarkEnd w:id="7"/>
      <w:r w:rsidRPr="00506FBB">
        <w:t>Links</w:t>
      </w:r>
    </w:p>
    <w:p w:rsidR="00000000" w:rsidRPr="00506FBB" w:rsidP="00DE0712">
      <w:pPr>
        <w:pStyle w:val="BodyText"/>
      </w:pPr>
      <w:r w:rsidRPr="00506FBB">
        <w:t>Companion Volume Implementation Guides are availa</w:t>
      </w:r>
      <w:r w:rsidRPr="00506FBB">
        <w:t xml:space="preserve">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14DF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06FBB" w:rsidP="00DE0712">
      <w:pPr>
        <w:pStyle w:val="BodyText"/>
        <w:sectPr w:rsidSect="00506F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6FBB" w:rsidP="00506FBB">
      <w:pPr>
        <w:pStyle w:val="SuperHeading"/>
      </w:pPr>
      <w:r w:rsidRPr="00506FBB">
        <w:t>Assessment Requirements for MSS015047 Develop strategic sustainability plans</w:t>
      </w:r>
    </w:p>
    <w:p w:rsidR="00000000" w:rsidRPr="00506FBB" w:rsidP="00506FBB">
      <w:pPr>
        <w:pStyle w:val="Heading1"/>
      </w:pPr>
      <w:bookmarkStart w:id="8" w:name="O_1260407"/>
      <w:bookmarkEnd w:id="8"/>
      <w:r w:rsidRPr="00506FBB">
        <w:t>Modificat</w:t>
      </w:r>
      <w:r w:rsidRPr="00506FBB">
        <w:t>ion History</w:t>
      </w:r>
    </w:p>
    <w:p w:rsidR="00DE0712" w:rsidP="00DE0712">
      <w:pPr>
        <w:pStyle w:val="BodyText"/>
      </w:pPr>
      <w:r w:rsidRPr="00506FBB">
        <w:t>Release 1. Unit code changed. Application changed. Performance Criteria changed. Foundation Skills populated. Assessment Requirements changed. Workplace outcome changed. Supersedes and is not equivalent to MSS015026 Develop strategic sustainabi</w:t>
      </w:r>
      <w:r w:rsidRPr="00506FBB">
        <w:t xml:space="preserve">lity plans. </w:t>
      </w:r>
    </w:p>
    <w:p w:rsidR="00000000" w:rsidRPr="00506FBB" w:rsidP="00506FBB">
      <w:pPr>
        <w:pStyle w:val="Heading1"/>
      </w:pPr>
      <w:bookmarkStart w:id="9" w:name="O_1260408"/>
      <w:bookmarkEnd w:id="9"/>
      <w:r w:rsidRPr="00506FBB">
        <w:t>Performance Evidence</w:t>
      </w:r>
    </w:p>
    <w:p w:rsidR="00000000" w:rsidRPr="00506FBB" w:rsidP="00DE0712">
      <w:pPr>
        <w:pStyle w:val="BodyText"/>
      </w:pPr>
      <w:r w:rsidRPr="00506FBB">
        <w:t>There must be evidence the candidate has completed the tasks outlined in the elements and performance criteria of this unit, and demonstrated the ability to:</w:t>
      </w:r>
    </w:p>
    <w:p w:rsidR="00DE0712" w:rsidP="00506FBB">
      <w:pPr>
        <w:pStyle w:val="ListBullet"/>
      </w:pPr>
      <w:r w:rsidRPr="00506FBB">
        <w:t>coordinate input from at least 2 teams to develop a strategic sustainability plan outlining the implementation of at least one major improvement which targets one or more areas of sustainability. Each team must represent a different part of the organisatio</w:t>
      </w:r>
      <w:r w:rsidRPr="00506FBB">
        <w:t xml:space="preserve">n and comprise at least 3 people. </w:t>
      </w:r>
    </w:p>
    <w:p w:rsidR="00DE0712" w:rsidP="00506FBB">
      <w:pPr>
        <w:pStyle w:val="ListBullet"/>
      </w:pPr>
    </w:p>
    <w:p w:rsidR="00000000" w:rsidRPr="00506FBB" w:rsidP="00506FBB">
      <w:pPr>
        <w:pStyle w:val="Heading1"/>
      </w:pPr>
      <w:bookmarkStart w:id="10" w:name="O_1260409"/>
      <w:bookmarkEnd w:id="10"/>
      <w:r w:rsidRPr="00506FBB">
        <w:t>Knowledge Evidence</w:t>
      </w:r>
    </w:p>
    <w:p w:rsidR="00000000" w:rsidRPr="00506FBB" w:rsidP="00DE0712">
      <w:pPr>
        <w:pStyle w:val="BodyText"/>
      </w:pPr>
      <w:r w:rsidRPr="00506FBB">
        <w:t>There must be evidence the candidate has knowledge of:</w:t>
      </w:r>
    </w:p>
    <w:p w:rsidR="00000000" w:rsidRPr="00506FBB" w:rsidP="00506FBB">
      <w:pPr>
        <w:pStyle w:val="ListBullet"/>
      </w:pPr>
      <w:r w:rsidRPr="00506FBB">
        <w:t>current and emerging industry practices in at least 4 of the following areas:</w:t>
      </w:r>
    </w:p>
    <w:p w:rsidR="00000000" w:rsidRPr="00506FBB" w:rsidP="00506FBB">
      <w:pPr>
        <w:pStyle w:val="ListBullet2"/>
      </w:pPr>
      <w:r w:rsidRPr="00506FBB">
        <w:t>extended product lifecycle and retaining and/or</w:t>
      </w:r>
      <w:r w:rsidRPr="00506FBB">
        <w:t xml:space="preserve"> managing residual resources </w:t>
      </w:r>
    </w:p>
    <w:p w:rsidR="00000000" w:rsidRPr="00506FBB" w:rsidP="00506FBB">
      <w:pPr>
        <w:pStyle w:val="ListBullet2"/>
      </w:pPr>
      <w:r w:rsidRPr="00506FBB">
        <w:t xml:space="preserve">digitalisation and dematerialisation </w:t>
      </w:r>
    </w:p>
    <w:p w:rsidR="00000000" w:rsidRPr="00506FBB" w:rsidP="00506FBB">
      <w:pPr>
        <w:pStyle w:val="ListBullet2"/>
      </w:pPr>
      <w:r w:rsidRPr="00506FBB">
        <w:t xml:space="preserve">safety and/or environmental impact of materials   </w:t>
      </w:r>
    </w:p>
    <w:p w:rsidR="00000000" w:rsidRPr="00506FBB" w:rsidP="00506FBB">
      <w:pPr>
        <w:pStyle w:val="ListBullet2"/>
      </w:pPr>
      <w:r w:rsidRPr="00506FBB">
        <w:t xml:space="preserve">efficient use of materials, resources and/or energy </w:t>
      </w:r>
    </w:p>
    <w:p w:rsidR="00000000" w:rsidRPr="00506FBB" w:rsidP="00506FBB">
      <w:pPr>
        <w:pStyle w:val="ListBullet2"/>
      </w:pPr>
      <w:r w:rsidRPr="00506FBB">
        <w:t>reduction of pollution and/or greenhouse gas emissions</w:t>
      </w:r>
    </w:p>
    <w:p w:rsidR="00000000" w:rsidRPr="00506FBB" w:rsidP="00506FBB">
      <w:pPr>
        <w:pStyle w:val="ListBullet2"/>
      </w:pPr>
      <w:r w:rsidRPr="00506FBB">
        <w:t>packaging and waste managemen</w:t>
      </w:r>
      <w:r w:rsidRPr="00506FBB">
        <w:t>t</w:t>
      </w:r>
    </w:p>
    <w:p w:rsidR="00000000" w:rsidRPr="00506FBB" w:rsidP="00506FBB">
      <w:pPr>
        <w:pStyle w:val="ListBullet2"/>
      </w:pPr>
      <w:r w:rsidRPr="00506FBB">
        <w:t>human rights in the value chain</w:t>
      </w:r>
    </w:p>
    <w:p w:rsidR="00000000" w:rsidRPr="00506FBB" w:rsidP="00506FBB">
      <w:pPr>
        <w:pStyle w:val="ListBullet2"/>
      </w:pPr>
      <w:r w:rsidRPr="00506FBB">
        <w:t>employee safety, health and wellbeing</w:t>
      </w:r>
    </w:p>
    <w:p w:rsidR="00000000" w:rsidRPr="00506FBB" w:rsidP="00506FBB">
      <w:pPr>
        <w:pStyle w:val="ListBullet2"/>
      </w:pPr>
      <w:r w:rsidRPr="00506FBB">
        <w:t>environmental monitoring and remediation</w:t>
      </w:r>
    </w:p>
    <w:p w:rsidR="00000000" w:rsidRPr="00506FBB" w:rsidP="00506FBB">
      <w:pPr>
        <w:pStyle w:val="ListBullet"/>
      </w:pPr>
      <w:r w:rsidRPr="00506FBB">
        <w:t xml:space="preserve">common sustainability indicators and sources of data for at least 4 areas of sustainability as listed above </w:t>
      </w:r>
    </w:p>
    <w:p w:rsidR="00000000" w:rsidRPr="00506FBB" w:rsidP="00506FBB">
      <w:pPr>
        <w:pStyle w:val="ListBullet"/>
      </w:pPr>
      <w:r w:rsidRPr="00506FBB">
        <w:t>current and emerging approaches to quantifying and evaluating costs, benefits, impacts and risks in relation to sustainability, including direct, indirect and intangible factors</w:t>
      </w:r>
    </w:p>
    <w:p w:rsidR="00000000" w:rsidRPr="00506FBB" w:rsidP="00506FBB">
      <w:pPr>
        <w:pStyle w:val="ListBullet"/>
      </w:pPr>
      <w:r w:rsidRPr="00506FBB">
        <w:t>design thinking as applied to problem-solving and innovation for sustainabilit</w:t>
      </w:r>
      <w:r w:rsidRPr="00506FBB">
        <w:t>y</w:t>
      </w:r>
    </w:p>
    <w:p w:rsidR="00000000" w:rsidRPr="00506FBB" w:rsidP="00506FBB">
      <w:pPr>
        <w:pStyle w:val="ListBullet"/>
      </w:pPr>
      <w:r w:rsidRPr="00506FBB">
        <w:t xml:space="preserve">potential for digitalisation and dematerialisation to support sustainability and/or circular economy initiatives </w:t>
      </w:r>
    </w:p>
    <w:p w:rsidR="00000000" w:rsidRPr="00506FBB" w:rsidP="00506FBB">
      <w:pPr>
        <w:pStyle w:val="ListBullet"/>
      </w:pPr>
      <w:r w:rsidRPr="00506FBB">
        <w:t xml:space="preserve">application of structured strategic planning tools to identifying sustainability improvements </w:t>
      </w:r>
    </w:p>
    <w:p w:rsidR="00000000" w:rsidRPr="00506FBB" w:rsidP="00506FBB">
      <w:pPr>
        <w:pStyle w:val="ListBullet"/>
      </w:pPr>
      <w:r w:rsidRPr="00506FBB">
        <w:t>risk analysis</w:t>
      </w:r>
    </w:p>
    <w:p w:rsidR="00000000" w:rsidRPr="00506FBB" w:rsidP="00506FBB">
      <w:pPr>
        <w:pStyle w:val="ListBullet"/>
      </w:pPr>
      <w:r w:rsidRPr="00506FBB">
        <w:t>cost-benefit analysis</w:t>
      </w:r>
    </w:p>
    <w:p w:rsidR="00000000" w:rsidRPr="00506FBB" w:rsidP="00506FBB">
      <w:pPr>
        <w:pStyle w:val="ListBullet"/>
      </w:pPr>
      <w:r w:rsidRPr="00506FBB">
        <w:t>SMART tar</w:t>
      </w:r>
      <w:r w:rsidRPr="00506FBB">
        <w:t>gets</w:t>
      </w:r>
    </w:p>
    <w:p w:rsidR="00000000" w:rsidRPr="00506FBB" w:rsidP="00506FBB">
      <w:pPr>
        <w:pStyle w:val="ListBullet"/>
      </w:pPr>
      <w:r w:rsidRPr="00506FBB">
        <w:t xml:space="preserve">project planning, design and evaluation </w:t>
      </w:r>
    </w:p>
    <w:p w:rsidR="00000000" w:rsidRPr="00506FBB" w:rsidP="00506FBB">
      <w:pPr>
        <w:pStyle w:val="ListBullet"/>
      </w:pPr>
      <w:r w:rsidRPr="00506FBB">
        <w:t xml:space="preserve">AS/NZS ISO 14001 Environmental Management Systems or its authorised replacement </w:t>
      </w:r>
    </w:p>
    <w:p w:rsidR="00000000" w:rsidRPr="00506FBB" w:rsidP="00506FBB">
      <w:pPr>
        <w:pStyle w:val="ListBullet"/>
      </w:pPr>
      <w:r w:rsidRPr="00506FBB">
        <w:t>sustainability-related regulatory and reporting requirements relevant to the industry</w:t>
      </w:r>
    </w:p>
    <w:p w:rsidR="00DE0712" w:rsidP="00506FBB">
      <w:pPr>
        <w:pStyle w:val="ListBullet"/>
      </w:pPr>
      <w:r w:rsidRPr="00506FBB">
        <w:t>sustainability-related voluntary standards, codes, certification and co-regulatory arrangements relevant to the industry.</w:t>
      </w:r>
    </w:p>
    <w:p w:rsidR="00DE0712" w:rsidP="00506FBB">
      <w:pPr>
        <w:pStyle w:val="ListBullet"/>
      </w:pPr>
    </w:p>
    <w:p w:rsidR="00000000" w:rsidRPr="00506FBB" w:rsidP="00506FBB">
      <w:pPr>
        <w:pStyle w:val="Heading1"/>
      </w:pPr>
      <w:bookmarkStart w:id="11" w:name="O_1260410"/>
      <w:bookmarkEnd w:id="11"/>
      <w:r w:rsidRPr="00506FBB">
        <w:t>Assessment Conditions</w:t>
      </w:r>
    </w:p>
    <w:p w:rsidR="00000000" w:rsidRPr="00506FBB" w:rsidP="00DE0712">
      <w:pPr>
        <w:pStyle w:val="BodyText"/>
      </w:pPr>
      <w:r w:rsidRPr="00506FBB">
        <w:t>Skills must have been demonstrated in the workplace or in a simulated environment that refle</w:t>
      </w:r>
      <w:r w:rsidRPr="00506FBB">
        <w:t>cts workplace conditions and contingencies. The following conditions must be met for this unit:</w:t>
      </w:r>
    </w:p>
    <w:p w:rsidR="00000000" w:rsidRPr="00506FBB" w:rsidP="00506FBB">
      <w:pPr>
        <w:pStyle w:val="ListBullet"/>
      </w:pPr>
      <w:r w:rsidRPr="00506FBB">
        <w:t>use of suitable facilities, equipment and resources</w:t>
      </w:r>
    </w:p>
    <w:p w:rsidR="00000000" w:rsidRPr="00506FBB" w:rsidP="00506FBB">
      <w:pPr>
        <w:pStyle w:val="ListBullet"/>
      </w:pPr>
      <w:r w:rsidRPr="00506FBB">
        <w:t>modelling of industry operating conditions.</w:t>
      </w:r>
    </w:p>
    <w:p w:rsidR="00DE0712" w:rsidP="00DE0712">
      <w:pPr>
        <w:pStyle w:val="BodyText"/>
      </w:pPr>
      <w:r w:rsidRPr="00506FBB">
        <w:t>Assessors must satisfy the NVR/AQTF mandatory competency requir</w:t>
      </w:r>
      <w:r w:rsidRPr="00506FBB">
        <w:t>ements for assessors.</w:t>
      </w:r>
    </w:p>
    <w:p w:rsidR="00000000" w:rsidRPr="00506FBB" w:rsidP="00506FBB">
      <w:pPr>
        <w:pStyle w:val="Heading1"/>
      </w:pPr>
      <w:bookmarkStart w:id="12" w:name="O_1260413"/>
      <w:bookmarkEnd w:id="12"/>
      <w:r w:rsidRPr="00506FBB">
        <w:t>Links</w:t>
      </w:r>
    </w:p>
    <w:p w:rsidR="00000000" w:rsidRPr="00506FBB" w:rsidP="00DE0712">
      <w:pPr>
        <w:pStyle w:val="BodyText"/>
      </w:pPr>
      <w:r w:rsidRPr="00506FBB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14DF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06FBB" w:rsidP="00506FBB"/>
    <w:sectPr w:rsidSect="00506F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BB" w:rsidRPr="00DE0712" w:rsidP="00DE0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12" w:rsidP="00506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0712" w:rsidP="00506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E0712" w:rsidP="00506F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BB" w:rsidP="00506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0712">
      <w:t>Approved</w:t>
    </w:r>
    <w:r w:rsidR="00DE07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07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0712">
      <w:rPr>
        <w:noProof/>
      </w:rPr>
      <w:t>4</w:t>
    </w:r>
    <w:r>
      <w:rPr>
        <w:noProof/>
      </w:rPr>
      <w:fldChar w:fldCharType="end"/>
    </w:r>
  </w:p>
  <w:p w:rsidR="00506FBB" w:rsidP="00506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07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0712">
      <w:t>Manufacturing Industry Skills Alliance</w:t>
    </w:r>
    <w:r w:rsidR="00DE0712">
      <w:fldChar w:fldCharType="end"/>
    </w:r>
  </w:p>
  <w:p w:rsidR="00506FBB" w:rsidP="00506F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FBB" w:rsidRPr="00DE0712" w:rsidP="00DE0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12" w:rsidRPr="002D2AF8" w:rsidP="00506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MSS015047 Develop strategic sustainability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E0712" w:rsidP="00506F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BB" w:rsidRPr="002D2AF8" w:rsidP="00506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0712">
      <w:t>MSS015047 Develop strategic sustainability plans</w:t>
    </w:r>
    <w:r w:rsidR="00DE07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0712">
      <w:rPr>
        <w:noProof/>
      </w:rPr>
      <w:t>1 March 2025</w:t>
    </w:r>
    <w:r>
      <w:fldChar w:fldCharType="end"/>
    </w:r>
  </w:p>
  <w:p w:rsidR="00506FBB" w:rsidP="00506F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9E2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865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D433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F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F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F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F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F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F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F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F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F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F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F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FBB"/>
  </w:style>
  <w:style w:type="character" w:customStyle="1" w:styleId="Heading1Char">
    <w:name w:val="Heading 1 Char"/>
    <w:basedOn w:val="DefaultParagraphFont"/>
    <w:link w:val="Heading1"/>
    <w:rsid w:val="00506F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F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F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F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FBB"/>
    <w:rPr>
      <w:b/>
      <w:spacing w:val="0"/>
    </w:rPr>
  </w:style>
  <w:style w:type="paragraph" w:styleId="ListBullet2">
    <w:name w:val="List Bullet 2"/>
    <w:basedOn w:val="List2"/>
    <w:rsid w:val="00506F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6F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F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F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F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F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F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F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F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F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F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F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F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F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F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F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F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F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F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F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F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F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F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F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F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F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F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F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F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F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F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FBB"/>
    <w:rPr>
      <w:i/>
    </w:rPr>
  </w:style>
  <w:style w:type="paragraph" w:styleId="Caption">
    <w:name w:val="caption"/>
    <w:basedOn w:val="BodyText"/>
    <w:next w:val="Normal"/>
    <w:qFormat/>
    <w:rsid w:val="00506F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F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F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FBB"/>
  </w:style>
  <w:style w:type="paragraph" w:styleId="TableofFigures">
    <w:name w:val="table of figures"/>
    <w:basedOn w:val="Normal"/>
    <w:next w:val="Normal"/>
    <w:semiHidden/>
    <w:rsid w:val="00506F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F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FBB"/>
    <w:rPr>
      <w:rFonts w:ascii="Wingdings" w:hAnsi="Wingdings"/>
    </w:rPr>
  </w:style>
  <w:style w:type="paragraph" w:customStyle="1" w:styleId="TableHeading">
    <w:name w:val="Table Heading"/>
    <w:basedOn w:val="HeadingBase"/>
    <w:rsid w:val="00506F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FBB"/>
    <w:rPr>
      <w:color w:val="0033CC"/>
      <w:u w:val="none"/>
    </w:rPr>
  </w:style>
  <w:style w:type="paragraph" w:customStyle="1" w:styleId="BodyTextRight">
    <w:name w:val="Body Text Right"/>
    <w:basedOn w:val="BodyText"/>
    <w:rsid w:val="00506F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F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F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F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F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F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FBB"/>
    <w:rPr>
      <w:sz w:val="32"/>
    </w:rPr>
  </w:style>
  <w:style w:type="paragraph" w:customStyle="1" w:styleId="HeadingProcedure">
    <w:name w:val="Heading Procedure"/>
    <w:basedOn w:val="HeadingBase"/>
    <w:next w:val="Normal"/>
    <w:rsid w:val="00506F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FBB"/>
    <w:pPr>
      <w:spacing w:before="60" w:after="60"/>
    </w:pPr>
  </w:style>
  <w:style w:type="paragraph" w:styleId="ListContinue">
    <w:name w:val="List Continue"/>
    <w:basedOn w:val="List"/>
    <w:rsid w:val="00506FBB"/>
    <w:pPr>
      <w:ind w:firstLine="0"/>
    </w:pPr>
  </w:style>
  <w:style w:type="paragraph" w:customStyle="1" w:styleId="ListNote">
    <w:name w:val="List Note"/>
    <w:basedOn w:val="List"/>
    <w:rsid w:val="00506F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F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F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FBB"/>
    <w:rPr>
      <w:rFonts w:ascii="Courier New" w:hAnsi="Courier New"/>
    </w:rPr>
  </w:style>
  <w:style w:type="paragraph" w:customStyle="1" w:styleId="NoteBullet">
    <w:name w:val="Note Bullet"/>
    <w:basedOn w:val="Note"/>
    <w:rsid w:val="00506F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F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F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F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F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F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F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FBB"/>
    <w:rPr>
      <w:b/>
      <w:smallCaps/>
    </w:rPr>
  </w:style>
  <w:style w:type="paragraph" w:customStyle="1" w:styleId="TableListNumber">
    <w:name w:val="Table List Number"/>
    <w:basedOn w:val="ListNumber"/>
    <w:rsid w:val="00506F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F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FBB"/>
    <w:pPr>
      <w:numPr>
        <w:numId w:val="9"/>
      </w:numPr>
    </w:pPr>
  </w:style>
  <w:style w:type="paragraph" w:customStyle="1" w:styleId="ListAlpha2">
    <w:name w:val="List Alpha 2"/>
    <w:basedOn w:val="List2"/>
    <w:rsid w:val="00506FBB"/>
    <w:pPr>
      <w:numPr>
        <w:numId w:val="8"/>
      </w:numPr>
    </w:pPr>
  </w:style>
  <w:style w:type="paragraph" w:styleId="List2">
    <w:name w:val="List 2"/>
    <w:basedOn w:val="BodyText"/>
    <w:rsid w:val="00506F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F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F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F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F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F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FBB"/>
    <w:pPr>
      <w:numPr>
        <w:numId w:val="4"/>
      </w:numPr>
    </w:pPr>
  </w:style>
  <w:style w:type="paragraph" w:styleId="ListContinue2">
    <w:name w:val="List Continue 2"/>
    <w:basedOn w:val="List2"/>
    <w:rsid w:val="00506FBB"/>
    <w:pPr>
      <w:ind w:firstLine="0"/>
    </w:pPr>
  </w:style>
  <w:style w:type="paragraph" w:styleId="ListContinue3">
    <w:name w:val="List Continue 3"/>
    <w:basedOn w:val="List3"/>
    <w:rsid w:val="00506FBB"/>
    <w:pPr>
      <w:ind w:left="1021" w:firstLine="0"/>
    </w:pPr>
  </w:style>
  <w:style w:type="paragraph" w:styleId="ListContinue4">
    <w:name w:val="List Continue 4"/>
    <w:basedOn w:val="List4"/>
    <w:rsid w:val="00506FBB"/>
    <w:pPr>
      <w:ind w:firstLine="0"/>
    </w:pPr>
  </w:style>
  <w:style w:type="paragraph" w:styleId="ListContinue5">
    <w:name w:val="List Continue 5"/>
    <w:basedOn w:val="List5"/>
    <w:rsid w:val="00506FBB"/>
    <w:pPr>
      <w:ind w:firstLine="0"/>
    </w:pPr>
  </w:style>
  <w:style w:type="paragraph" w:styleId="ListNumber3">
    <w:name w:val="List Number 3"/>
    <w:basedOn w:val="List3"/>
    <w:rsid w:val="00506FBB"/>
    <w:pPr>
      <w:numPr>
        <w:numId w:val="5"/>
      </w:numPr>
    </w:pPr>
  </w:style>
  <w:style w:type="paragraph" w:styleId="ListNumber4">
    <w:name w:val="List Number 4"/>
    <w:basedOn w:val="List4"/>
    <w:rsid w:val="00506FBB"/>
    <w:pPr>
      <w:numPr>
        <w:numId w:val="6"/>
      </w:numPr>
    </w:pPr>
  </w:style>
  <w:style w:type="paragraph" w:styleId="ListNumber5">
    <w:name w:val="List Number 5"/>
    <w:basedOn w:val="List5"/>
    <w:rsid w:val="00506FBB"/>
    <w:pPr>
      <w:numPr>
        <w:numId w:val="7"/>
      </w:numPr>
    </w:pPr>
  </w:style>
  <w:style w:type="paragraph" w:styleId="BlockText">
    <w:name w:val="Block Text"/>
    <w:basedOn w:val="Normal"/>
    <w:rsid w:val="00506F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F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FBB"/>
    <w:rPr>
      <w:sz w:val="16"/>
      <w:vertAlign w:val="superscript"/>
    </w:rPr>
  </w:style>
  <w:style w:type="character" w:customStyle="1" w:styleId="Symbols">
    <w:name w:val="Symbols"/>
    <w:basedOn w:val="DefaultParagraphFont"/>
    <w:rsid w:val="00506FBB"/>
    <w:rPr>
      <w:rFonts w:ascii="Symbol" w:hAnsi="Symbol"/>
    </w:rPr>
  </w:style>
  <w:style w:type="character" w:customStyle="1" w:styleId="MenuOptions">
    <w:name w:val="Menu Options"/>
    <w:basedOn w:val="DefaultParagraphFont"/>
    <w:rsid w:val="00506F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FBB"/>
    <w:rPr>
      <w:b/>
    </w:rPr>
  </w:style>
  <w:style w:type="character" w:customStyle="1" w:styleId="Underlined">
    <w:name w:val="Underlined"/>
    <w:basedOn w:val="DefaultParagraphFont"/>
    <w:rsid w:val="00506FBB"/>
    <w:rPr>
      <w:u w:val="single"/>
    </w:rPr>
  </w:style>
  <w:style w:type="paragraph" w:customStyle="1" w:styleId="TableBodyTextRight">
    <w:name w:val="Table Body Text Right"/>
    <w:basedOn w:val="TableBodyText"/>
    <w:rsid w:val="00506F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FBB"/>
    <w:rPr>
      <w:sz w:val="18"/>
    </w:rPr>
  </w:style>
  <w:style w:type="paragraph" w:customStyle="1" w:styleId="BodySmallRight">
    <w:name w:val="Body Small Right"/>
    <w:basedOn w:val="BodyTextRight"/>
    <w:rsid w:val="00506FBB"/>
    <w:rPr>
      <w:sz w:val="18"/>
      <w:szCs w:val="18"/>
    </w:rPr>
  </w:style>
  <w:style w:type="paragraph" w:customStyle="1" w:styleId="MarginEdition">
    <w:name w:val="Margin Edition"/>
    <w:basedOn w:val="MarginNote"/>
    <w:rsid w:val="00506F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FBB"/>
    <w:rPr>
      <w:sz w:val="2"/>
      <w:szCs w:val="2"/>
    </w:rPr>
  </w:style>
  <w:style w:type="character" w:customStyle="1" w:styleId="Small">
    <w:name w:val="Small"/>
    <w:basedOn w:val="DefaultParagraphFont"/>
    <w:rsid w:val="00506FBB"/>
    <w:rPr>
      <w:sz w:val="16"/>
    </w:rPr>
  </w:style>
  <w:style w:type="paragraph" w:customStyle="1" w:styleId="WideTable">
    <w:name w:val="Wide Table"/>
    <w:basedOn w:val="Normal"/>
    <w:rsid w:val="00506F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FBB"/>
  </w:style>
  <w:style w:type="paragraph" w:styleId="Quote">
    <w:name w:val="Quote"/>
    <w:basedOn w:val="Heading1"/>
    <w:link w:val="QuoteChar"/>
    <w:qFormat/>
    <w:rsid w:val="00506F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F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FBB"/>
    <w:pPr>
      <w:pageBreakBefore/>
    </w:pPr>
  </w:style>
  <w:style w:type="paragraph" w:customStyle="1" w:styleId="Border">
    <w:name w:val="Border"/>
    <w:basedOn w:val="Normal"/>
    <w:qFormat/>
    <w:rsid w:val="00506F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F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F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F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F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F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F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F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F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FBB"/>
    <w:rPr>
      <w:u w:val="single"/>
    </w:rPr>
  </w:style>
  <w:style w:type="character" w:customStyle="1" w:styleId="BoldandItalics">
    <w:name w:val="Bold and Italics"/>
    <w:qFormat/>
    <w:rsid w:val="00506FBB"/>
    <w:rPr>
      <w:b/>
      <w:i/>
      <w:u w:val="none"/>
    </w:rPr>
  </w:style>
  <w:style w:type="paragraph" w:styleId="BalloonText">
    <w:name w:val="Balloon Text"/>
    <w:basedOn w:val="Normal"/>
    <w:link w:val="BalloonTextChar"/>
    <w:rsid w:val="00506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F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F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F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F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F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FBB"/>
    <w:pPr>
      <w:spacing w:before="0" w:after="0"/>
    </w:pPr>
  </w:style>
  <w:style w:type="paragraph" w:customStyle="1" w:styleId="BodyTextBold">
    <w:name w:val="Body Text Bold"/>
    <w:basedOn w:val="BodyText"/>
    <w:qFormat/>
    <w:rsid w:val="00506FBB"/>
    <w:rPr>
      <w:b/>
    </w:rPr>
  </w:style>
  <w:style w:type="character" w:styleId="Hyperlink">
    <w:name w:val="Hyperlink"/>
    <w:basedOn w:val="DefaultParagraphFont"/>
    <w:uiPriority w:val="99"/>
    <w:unhideWhenUsed/>
    <w:rsid w:val="00DE0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6229</Characters>
  <Application>Microsoft Office Word</Application>
  <DocSecurity>0</DocSecurity>
  <Lines>163</Lines>
  <Paragraphs>106</Paragraphs>
  <ScaleCrop>false</ScaleCrop>
  <Company>Author-it Software Corporation Ltd.</Company>
  <LinksUpToDate>false</LinksUpToDate>
  <CharactersWithSpaces>7043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MSS015047 Develop strategic sustainability plans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2025-03-01T08:13:00Z</dcterms:created>
  <dcterms:modified xsi:type="dcterms:W3CDTF">2025-03-01T08:13:00Z</dcterms:modified>
</cp:coreProperties>
</file>