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A9B" w:rsidP="00B25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MSS015045 Develop required sustainability reports</w:t>
      </w:r>
      <w:r>
        <w:fldChar w:fldCharType="end"/>
      </w:r>
    </w:p>
    <w:p w:rsidR="00B25A9B" w:rsidP="00B25A9B">
      <w:pPr>
        <w:pStyle w:val="Version"/>
        <w:sectPr w:rsidSect="00424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1CA" w:rsidP="004241CA">
      <w:pPr>
        <w:pStyle w:val="SuperHeading"/>
      </w:pPr>
      <w:r w:rsidRPr="004241CA">
        <w:t>MSS015045 Develop required sustainability reports</w:t>
      </w:r>
    </w:p>
    <w:p w:rsidR="00000000" w:rsidRPr="004241CA" w:rsidP="004241CA">
      <w:pPr>
        <w:pStyle w:val="Heading1"/>
      </w:pPr>
      <w:bookmarkStart w:id="1" w:name="O_1262763"/>
      <w:bookmarkEnd w:id="1"/>
      <w:r w:rsidRPr="004241CA">
        <w:t>Modification History</w:t>
      </w:r>
    </w:p>
    <w:p w:rsidR="00B25A9B" w:rsidP="00B25A9B">
      <w:pPr>
        <w:pStyle w:val="BodyText"/>
      </w:pPr>
      <w:r w:rsidRPr="004241CA">
        <w:t>Release 1. Unit code changed. Application changed. Elements changed. Performance Criteria changed. Foundation Skills populated. Assessment Requirements changed. Workplace outcome changed. Supersedes and is not equivalent to MS</w:t>
      </w:r>
      <w:r w:rsidRPr="004241CA">
        <w:t>S015024 Develop required sustainability reports and MSS015035 Report to Global Reporting Initiative Standards.</w:t>
      </w:r>
    </w:p>
    <w:p w:rsidR="00000000" w:rsidRPr="004241CA" w:rsidP="004241CA">
      <w:pPr>
        <w:pStyle w:val="Heading1"/>
      </w:pPr>
      <w:bookmarkStart w:id="2" w:name="O_1262764"/>
      <w:bookmarkEnd w:id="2"/>
      <w:r w:rsidRPr="004241CA">
        <w:t>Application</w:t>
      </w:r>
    </w:p>
    <w:p w:rsidR="00000000" w:rsidRPr="004241CA" w:rsidP="00B25A9B">
      <w:pPr>
        <w:pStyle w:val="BodyText"/>
      </w:pPr>
      <w:r w:rsidRPr="004241CA">
        <w:t xml:space="preserve">This unit describes the skills and knowledge required to determine the requirements for voluntary sustainability </w:t>
      </w:r>
      <w:r w:rsidRPr="004241CA">
        <w:t xml:space="preserve">reports (not mandated under legislation/regulations) and to develop the reports, with input from others, to meet organisational requirements.  </w:t>
      </w:r>
    </w:p>
    <w:p w:rsidR="00000000" w:rsidRPr="004241CA" w:rsidP="00B25A9B">
      <w:pPr>
        <w:pStyle w:val="BodyText"/>
      </w:pPr>
      <w:r w:rsidRPr="004241CA">
        <w:t>This unit applies to managers, operational or technical specialists or others who have the authority to implemen</w:t>
      </w:r>
      <w:r w:rsidRPr="004241CA">
        <w:t xml:space="preserve">t changes to systems and processes and to oversee the input of other personnel to ensure the report meets requirements. </w:t>
      </w:r>
    </w:p>
    <w:p w:rsidR="00000000" w:rsidRPr="004241CA" w:rsidP="00B25A9B">
      <w:pPr>
        <w:pStyle w:val="BodyText"/>
      </w:pPr>
      <w:r w:rsidRPr="004241CA">
        <w:t>This unit applies to any organisation.</w:t>
      </w:r>
    </w:p>
    <w:p w:rsidR="00B25A9B" w:rsidP="00B25A9B">
      <w:pPr>
        <w:pStyle w:val="BodyText"/>
      </w:pPr>
      <w:r w:rsidRPr="004241CA">
        <w:t>No licensing or certification requirements exist at the time of publication. Relevant legislatio</w:t>
      </w:r>
      <w:r w:rsidRPr="004241CA">
        <w:t>n, industry standards and codes of practice within Australia must be applied.</w:t>
      </w:r>
    </w:p>
    <w:p w:rsidR="00000000" w:rsidRPr="004241CA" w:rsidP="004241CA">
      <w:pPr>
        <w:pStyle w:val="Heading1"/>
      </w:pPr>
      <w:bookmarkStart w:id="3" w:name="O_1262766"/>
      <w:bookmarkEnd w:id="3"/>
      <w:r w:rsidRPr="004241CA">
        <w:t>Competency Field</w:t>
      </w:r>
    </w:p>
    <w:p w:rsidR="00B25A9B" w:rsidP="00B25A9B">
      <w:pPr>
        <w:pStyle w:val="BodyText"/>
      </w:pPr>
      <w:r w:rsidRPr="004241CA">
        <w:t>Sustainable operations</w:t>
      </w:r>
    </w:p>
    <w:p w:rsidR="00000000" w:rsidRPr="004241CA" w:rsidP="004241CA">
      <w:pPr>
        <w:pStyle w:val="Heading1"/>
      </w:pPr>
      <w:bookmarkStart w:id="4" w:name="O_1262768"/>
      <w:bookmarkEnd w:id="4"/>
      <w:r w:rsidRPr="004241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2"/>
        <w:gridCol w:w="6814"/>
      </w:tblGrid>
      <w:tr w:rsidTr="00B25A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CA">
            <w:pPr>
              <w:pStyle w:val="BodyText"/>
              <w:rPr>
                <w:lang w:val="en-NZ"/>
              </w:rPr>
            </w:pPr>
            <w:r w:rsidRPr="004241CA">
              <w:rPr>
                <w:rStyle w:val="SpecialBold"/>
              </w:rPr>
              <w:t>Performance Criteria</w:t>
            </w:r>
          </w:p>
        </w:tc>
      </w:tr>
      <w:tr w:rsidTr="00B25A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CA">
            <w:pPr>
              <w:pStyle w:val="BodyText"/>
              <w:rPr>
                <w:lang w:val="en-NZ"/>
              </w:rPr>
            </w:pPr>
            <w:r w:rsidRPr="004241CA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CA">
            <w:pPr>
              <w:pStyle w:val="BodyText"/>
              <w:rPr>
                <w:lang w:val="en-NZ"/>
              </w:rPr>
            </w:pPr>
            <w:r w:rsidRPr="004241CA">
              <w:t>Performance criteria describe the performance needed to demonstrate achievement of the element.</w:t>
            </w:r>
          </w:p>
        </w:tc>
      </w:tr>
      <w:tr w:rsidTr="00B25A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t>1. Determine requirements of sustainability report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t>1.1 Establish organisation’s purpose and guidelines for report</w:t>
            </w:r>
          </w:p>
          <w:p w:rsidR="00000000" w:rsidRPr="004241CA" w:rsidP="004241CA">
            <w:pPr>
              <w:pStyle w:val="BodyText"/>
            </w:pPr>
            <w:r w:rsidRPr="004241CA">
              <w:t>1.</w:t>
            </w:r>
            <w:r w:rsidRPr="004241CA">
              <w:t>2 Determine any regulatory (compliance) and commercial requirements relevant to report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1.3 Identify and initiate action to resolve any conflicts between organisational, commercial and compliance requirements relevant to report </w:t>
            </w:r>
          </w:p>
          <w:p w:rsidR="00000000" w:rsidP="004241CA">
            <w:pPr>
              <w:pStyle w:val="BodyText"/>
              <w:rPr>
                <w:lang w:val="en-NZ"/>
              </w:rPr>
            </w:pPr>
            <w:r w:rsidRPr="004241CA">
              <w:t>1.4 Determine benefits of re</w:t>
            </w:r>
            <w:r w:rsidRPr="004241CA">
              <w:t>port for the organisation</w:t>
            </w:r>
          </w:p>
        </w:tc>
      </w:tr>
      <w:tr w:rsidTr="00B25A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t xml:space="preserve">2. Plan development of report </w:t>
            </w:r>
          </w:p>
          <w:p w:rsidR="00000000" w:rsidRPr="004241CA" w:rsidP="004241C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t xml:space="preserve">2.1 Review relevant requirements, guidelines and/or principles to determine scope of report  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2.2 Identify and review internal and external sources of data to determine any data gaps  </w:t>
            </w:r>
          </w:p>
          <w:p w:rsidR="00000000" w:rsidRPr="004241CA" w:rsidP="004241CA">
            <w:pPr>
              <w:pStyle w:val="BodyText"/>
            </w:pPr>
            <w:r w:rsidRPr="004241CA">
              <w:t>2.3 Consult with specialists and other stakeholders to develop strategies for obtaining required data</w:t>
            </w:r>
          </w:p>
          <w:p w:rsidR="00000000" w:rsidRPr="004241CA" w:rsidP="004241CA">
            <w:pPr>
              <w:pStyle w:val="BodyText"/>
            </w:pPr>
            <w:r w:rsidRPr="004241CA">
              <w:t>2.4 Obtain authority to access external data sources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2.5 Negotiate with stakeholders to obtain data in defined format </w:t>
            </w:r>
          </w:p>
          <w:p w:rsidR="00000000" w:rsidP="004241CA">
            <w:pPr>
              <w:pStyle w:val="BodyText"/>
              <w:rPr>
                <w:lang w:val="en-NZ"/>
              </w:rPr>
            </w:pPr>
            <w:r w:rsidRPr="004241CA">
              <w:t>2.6 Source or develop data collecti</w:t>
            </w:r>
            <w:r w:rsidRPr="004241CA">
              <w:t>on and information reporting templates and procedures aligned to report requirements</w:t>
            </w:r>
          </w:p>
        </w:tc>
      </w:tr>
      <w:tr w:rsidTr="00B25A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t xml:space="preserve">3. Oversee development of report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t xml:space="preserve">3.1 Develop structure of report to meet requirements </w:t>
            </w:r>
          </w:p>
          <w:p w:rsidR="00000000" w:rsidRPr="004241CA" w:rsidP="004241CA">
            <w:pPr>
              <w:pStyle w:val="BodyText"/>
            </w:pPr>
            <w:r w:rsidRPr="004241CA">
              <w:t>3.2 Develop templates and/or protocols for sections and appendices relevant to th</w:t>
            </w:r>
            <w:r w:rsidRPr="004241CA">
              <w:t xml:space="preserve">e report requirements 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3.3 Implement systems and procedures for obtaining required information from collected data </w:t>
            </w:r>
          </w:p>
          <w:p w:rsidR="00000000" w:rsidRPr="004241CA" w:rsidP="004241CA">
            <w:pPr>
              <w:pStyle w:val="BodyText"/>
            </w:pPr>
            <w:r w:rsidRPr="004241CA">
              <w:t>3.4 Discuss requirements with contributors and provide feedback and guidance on relevance and quality of draft content</w:t>
            </w:r>
          </w:p>
          <w:p w:rsidR="00000000" w:rsidRPr="004241CA" w:rsidP="004241CA">
            <w:pPr>
              <w:pStyle w:val="BodyText"/>
            </w:pPr>
            <w:r w:rsidRPr="004241CA">
              <w:t>3.5 Recognise skill a</w:t>
            </w:r>
            <w:r w:rsidRPr="004241CA">
              <w:t>nd/or other development needs for contributors and provide mentoring or initiate support </w:t>
            </w:r>
          </w:p>
          <w:p w:rsidR="00000000" w:rsidP="004241CA">
            <w:pPr>
              <w:pStyle w:val="BodyText"/>
              <w:rPr>
                <w:lang w:val="en-NZ"/>
              </w:rPr>
            </w:pPr>
            <w:r w:rsidRPr="004241CA">
              <w:t>3.6 Agree on timelines for preparation of report components</w:t>
            </w:r>
          </w:p>
        </w:tc>
      </w:tr>
      <w:tr w:rsidTr="00B25A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CA">
            <w:pPr>
              <w:pStyle w:val="BodyText"/>
              <w:rPr>
                <w:lang w:val="en-NZ"/>
              </w:rPr>
            </w:pPr>
            <w:r w:rsidRPr="004241CA">
              <w:t>4. Finalise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CA" w:rsidP="004241CA">
            <w:pPr>
              <w:pStyle w:val="BodyText"/>
            </w:pPr>
            <w:r w:rsidRPr="004241CA">
              <w:t>4.1 Review draft components against report requirements and take action to address any</w:t>
            </w:r>
            <w:r w:rsidRPr="004241CA">
              <w:t xml:space="preserve"> issues identified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4.2 Monitor progress against timelines and assist contributors to meet deadlines and/or negotiate extended timelines 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4.3 Review content to develop or revise report findings and recommendations supported by data 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4.4 Assemble components into draft report structure  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4.5 Validate draft report with input from key stakeholders and make improvements and/or corrections as needed  </w:t>
            </w:r>
          </w:p>
          <w:p w:rsidR="00000000" w:rsidRPr="004241CA" w:rsidP="004241CA">
            <w:pPr>
              <w:pStyle w:val="BodyText"/>
            </w:pPr>
            <w:r w:rsidRPr="004241CA">
              <w:t xml:space="preserve">4.6 Submit report according to procedures </w:t>
            </w:r>
          </w:p>
        </w:tc>
      </w:tr>
    </w:tbl>
    <w:p w:rsidR="00B25A9B" w:rsidP="004241CA">
      <w:pPr>
        <w:pStyle w:val="BodyText"/>
      </w:pPr>
    </w:p>
    <w:p w:rsidR="00B25A9B" w:rsidP="004241CA">
      <w:pPr>
        <w:pStyle w:val="BodyText"/>
      </w:pPr>
    </w:p>
    <w:p w:rsidR="00000000" w:rsidRPr="004241CA" w:rsidP="004241CA">
      <w:pPr>
        <w:pStyle w:val="Heading1"/>
      </w:pPr>
      <w:bookmarkStart w:id="5" w:name="O_1262769"/>
      <w:bookmarkEnd w:id="5"/>
      <w:r w:rsidRPr="004241CA">
        <w:t>Foundation Skills</w:t>
      </w:r>
    </w:p>
    <w:p w:rsidR="00000000" w:rsidRPr="004241CA" w:rsidP="00B25A9B">
      <w:pPr>
        <w:pStyle w:val="BodyText"/>
      </w:pPr>
      <w:r w:rsidRPr="004241CA">
        <w:t>This se</w:t>
      </w:r>
      <w:r w:rsidRPr="004241CA">
        <w:t>ction describes those language, literacy, numeracy and employment skills that are essential to performance but not explicit in the performance criteria.</w:t>
      </w:r>
    </w:p>
    <w:p w:rsidR="00000000" w:rsidRPr="004241CA" w:rsidP="004241CA">
      <w:pPr>
        <w:pStyle w:val="ListBullet"/>
      </w:pPr>
      <w:r w:rsidRPr="004241CA">
        <w:t xml:space="preserve">Reading skills to determine regulatory and other requirements </w:t>
      </w:r>
    </w:p>
    <w:p w:rsidR="00000000" w:rsidRPr="004241CA" w:rsidP="004241CA">
      <w:pPr>
        <w:pStyle w:val="ListBullet"/>
      </w:pPr>
      <w:r w:rsidRPr="004241CA">
        <w:t>Writing skills to develop templates and</w:t>
      </w:r>
      <w:r w:rsidRPr="004241CA">
        <w:t xml:space="preserve"> protocols and review and finalise report</w:t>
      </w:r>
    </w:p>
    <w:p w:rsidR="00000000" w:rsidRPr="004241CA" w:rsidP="004241CA">
      <w:pPr>
        <w:pStyle w:val="ListBullet"/>
      </w:pPr>
      <w:r w:rsidRPr="004241CA">
        <w:t xml:space="preserve">Oral communication skills to negotiate with stakeholders and oversee input from contributors </w:t>
      </w:r>
    </w:p>
    <w:p w:rsidR="00000000" w:rsidRPr="004241CA" w:rsidP="004241CA">
      <w:pPr>
        <w:pStyle w:val="ListBullet"/>
      </w:pPr>
      <w:r w:rsidRPr="004241CA">
        <w:t>Numeracy skills to determine data collection needs and ensure required information is obtained from data.</w:t>
      </w:r>
    </w:p>
    <w:p w:rsidR="00B25A9B" w:rsidP="00B25A9B">
      <w:pPr>
        <w:pStyle w:val="BodyText"/>
      </w:pPr>
      <w:r w:rsidRPr="004241CA">
        <w:t>Other foundati</w:t>
      </w:r>
      <w:r w:rsidRPr="004241CA">
        <w:t>on skills essential to performance are explicit in the performance criteria of this unit.</w:t>
      </w:r>
    </w:p>
    <w:p w:rsidR="00000000" w:rsidRPr="004241CA" w:rsidP="004241CA">
      <w:pPr>
        <w:pStyle w:val="Heading1"/>
      </w:pPr>
      <w:bookmarkStart w:id="6" w:name="O_1262771"/>
      <w:bookmarkEnd w:id="6"/>
      <w:r w:rsidRPr="004241CA">
        <w:t>Unit Mapping Information</w:t>
      </w:r>
    </w:p>
    <w:p w:rsidR="00B25A9B" w:rsidP="00B25A9B">
      <w:pPr>
        <w:pStyle w:val="BodyText"/>
      </w:pPr>
      <w:r w:rsidRPr="004241CA">
        <w:t>Release 1. No equivalent unit.</w:t>
      </w:r>
    </w:p>
    <w:p w:rsidR="00000000" w:rsidRPr="004241CA" w:rsidP="004241CA">
      <w:pPr>
        <w:pStyle w:val="Heading1"/>
      </w:pPr>
      <w:bookmarkStart w:id="7" w:name="O_1262778"/>
      <w:bookmarkEnd w:id="7"/>
      <w:r w:rsidRPr="004241CA">
        <w:t>Links</w:t>
      </w:r>
    </w:p>
    <w:p w:rsidR="00000000" w:rsidRPr="004241CA" w:rsidP="00B25A9B">
      <w:pPr>
        <w:pStyle w:val="BodyText"/>
      </w:pPr>
      <w:r w:rsidRPr="004241CA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6CE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41CA" w:rsidP="004241CA"/>
    <w:sectPr w:rsidSect="00424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CA" w:rsidRPr="00B25A9B" w:rsidP="00B25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9B" w:rsidP="00424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A9B" w:rsidP="00424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5A9B" w:rsidP="00424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1CA" w:rsidRPr="00B25A9B" w:rsidP="00B25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9B" w:rsidRPr="002D2AF8" w:rsidP="00424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MSS015045 Develop required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25A9B" w:rsidP="00424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A8F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1A8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1CA"/>
  </w:style>
  <w:style w:type="character" w:customStyle="1" w:styleId="Heading1Char">
    <w:name w:val="Heading 1 Char"/>
    <w:basedOn w:val="DefaultParagraphFont"/>
    <w:link w:val="Heading1"/>
    <w:rsid w:val="00424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1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1CA"/>
    <w:rPr>
      <w:b/>
      <w:spacing w:val="0"/>
    </w:rPr>
  </w:style>
  <w:style w:type="paragraph" w:customStyle="1" w:styleId="SuperHeading">
    <w:name w:val="SuperHeading"/>
    <w:basedOn w:val="Normal"/>
    <w:rsid w:val="00424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1CA"/>
    <w:rPr>
      <w:i/>
    </w:rPr>
  </w:style>
  <w:style w:type="paragraph" w:styleId="Caption">
    <w:name w:val="caption"/>
    <w:basedOn w:val="BodyText"/>
    <w:next w:val="Normal"/>
    <w:qFormat/>
    <w:rsid w:val="00424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1CA"/>
  </w:style>
  <w:style w:type="paragraph" w:styleId="TableofFigures">
    <w:name w:val="table of figures"/>
    <w:basedOn w:val="Normal"/>
    <w:next w:val="Normal"/>
    <w:semiHidden/>
    <w:rsid w:val="00424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1CA"/>
    <w:rPr>
      <w:rFonts w:ascii="Wingdings" w:hAnsi="Wingdings"/>
    </w:rPr>
  </w:style>
  <w:style w:type="paragraph" w:customStyle="1" w:styleId="TableHeading">
    <w:name w:val="Table Heading"/>
    <w:basedOn w:val="HeadingBase"/>
    <w:rsid w:val="00424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1CA"/>
    <w:rPr>
      <w:color w:val="0033CC"/>
      <w:u w:val="none"/>
    </w:rPr>
  </w:style>
  <w:style w:type="paragraph" w:customStyle="1" w:styleId="BodyTextRight">
    <w:name w:val="Body Text Right"/>
    <w:basedOn w:val="BodyText"/>
    <w:rsid w:val="00424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1CA"/>
    <w:rPr>
      <w:sz w:val="32"/>
    </w:rPr>
  </w:style>
  <w:style w:type="paragraph" w:customStyle="1" w:styleId="HeadingProcedure">
    <w:name w:val="Heading Procedure"/>
    <w:basedOn w:val="HeadingBase"/>
    <w:next w:val="Normal"/>
    <w:rsid w:val="00424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1CA"/>
    <w:pPr>
      <w:spacing w:before="60" w:after="60"/>
    </w:pPr>
  </w:style>
  <w:style w:type="paragraph" w:styleId="ListContinue">
    <w:name w:val="List Continue"/>
    <w:basedOn w:val="List"/>
    <w:rsid w:val="004241CA"/>
    <w:pPr>
      <w:ind w:firstLine="0"/>
    </w:pPr>
  </w:style>
  <w:style w:type="paragraph" w:customStyle="1" w:styleId="ListNote">
    <w:name w:val="List Note"/>
    <w:basedOn w:val="List"/>
    <w:rsid w:val="00424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1CA"/>
    <w:rPr>
      <w:rFonts w:ascii="Courier New" w:hAnsi="Courier New"/>
    </w:rPr>
  </w:style>
  <w:style w:type="paragraph" w:customStyle="1" w:styleId="NoteBullet">
    <w:name w:val="Note Bullet"/>
    <w:basedOn w:val="Note"/>
    <w:rsid w:val="00424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1CA"/>
    <w:rPr>
      <w:b/>
      <w:smallCaps/>
    </w:rPr>
  </w:style>
  <w:style w:type="paragraph" w:customStyle="1" w:styleId="TableListNumber">
    <w:name w:val="Table List Number"/>
    <w:basedOn w:val="ListNumber"/>
    <w:rsid w:val="00424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1CA"/>
    <w:pPr>
      <w:numPr>
        <w:numId w:val="8"/>
      </w:numPr>
    </w:pPr>
  </w:style>
  <w:style w:type="paragraph" w:customStyle="1" w:styleId="ListAlpha2">
    <w:name w:val="List Alpha 2"/>
    <w:basedOn w:val="List2"/>
    <w:rsid w:val="004241CA"/>
    <w:pPr>
      <w:numPr>
        <w:numId w:val="7"/>
      </w:numPr>
    </w:pPr>
  </w:style>
  <w:style w:type="paragraph" w:styleId="List2">
    <w:name w:val="List 2"/>
    <w:basedOn w:val="BodyText"/>
    <w:rsid w:val="00424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1CA"/>
    <w:pPr>
      <w:numPr>
        <w:numId w:val="3"/>
      </w:numPr>
    </w:pPr>
  </w:style>
  <w:style w:type="paragraph" w:styleId="ListContinue2">
    <w:name w:val="List Continue 2"/>
    <w:basedOn w:val="List2"/>
    <w:rsid w:val="004241CA"/>
    <w:pPr>
      <w:ind w:firstLine="0"/>
    </w:pPr>
  </w:style>
  <w:style w:type="paragraph" w:styleId="ListContinue3">
    <w:name w:val="List Continue 3"/>
    <w:basedOn w:val="List3"/>
    <w:rsid w:val="004241CA"/>
    <w:pPr>
      <w:ind w:left="1021" w:firstLine="0"/>
    </w:pPr>
  </w:style>
  <w:style w:type="paragraph" w:styleId="ListContinue4">
    <w:name w:val="List Continue 4"/>
    <w:basedOn w:val="List4"/>
    <w:rsid w:val="004241CA"/>
    <w:pPr>
      <w:ind w:firstLine="0"/>
    </w:pPr>
  </w:style>
  <w:style w:type="paragraph" w:styleId="ListContinue5">
    <w:name w:val="List Continue 5"/>
    <w:basedOn w:val="List5"/>
    <w:rsid w:val="004241CA"/>
    <w:pPr>
      <w:ind w:firstLine="0"/>
    </w:pPr>
  </w:style>
  <w:style w:type="paragraph" w:styleId="ListNumber3">
    <w:name w:val="List Number 3"/>
    <w:basedOn w:val="List3"/>
    <w:rsid w:val="004241CA"/>
    <w:pPr>
      <w:numPr>
        <w:numId w:val="4"/>
      </w:numPr>
    </w:pPr>
  </w:style>
  <w:style w:type="paragraph" w:styleId="ListNumber4">
    <w:name w:val="List Number 4"/>
    <w:basedOn w:val="List4"/>
    <w:rsid w:val="004241CA"/>
    <w:pPr>
      <w:numPr>
        <w:numId w:val="5"/>
      </w:numPr>
    </w:pPr>
  </w:style>
  <w:style w:type="paragraph" w:styleId="ListNumber5">
    <w:name w:val="List Number 5"/>
    <w:basedOn w:val="List5"/>
    <w:rsid w:val="004241CA"/>
    <w:pPr>
      <w:numPr>
        <w:numId w:val="6"/>
      </w:numPr>
    </w:pPr>
  </w:style>
  <w:style w:type="paragraph" w:styleId="BlockText">
    <w:name w:val="Block Text"/>
    <w:basedOn w:val="Normal"/>
    <w:rsid w:val="00424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1CA"/>
    <w:rPr>
      <w:sz w:val="16"/>
      <w:vertAlign w:val="superscript"/>
    </w:rPr>
  </w:style>
  <w:style w:type="character" w:customStyle="1" w:styleId="Symbols">
    <w:name w:val="Symbols"/>
    <w:basedOn w:val="DefaultParagraphFont"/>
    <w:rsid w:val="004241CA"/>
    <w:rPr>
      <w:rFonts w:ascii="Symbol" w:hAnsi="Symbol"/>
    </w:rPr>
  </w:style>
  <w:style w:type="character" w:customStyle="1" w:styleId="MenuOptions">
    <w:name w:val="Menu Options"/>
    <w:basedOn w:val="DefaultParagraphFont"/>
    <w:rsid w:val="00424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1CA"/>
    <w:rPr>
      <w:b/>
    </w:rPr>
  </w:style>
  <w:style w:type="character" w:customStyle="1" w:styleId="Underlined">
    <w:name w:val="Underlined"/>
    <w:basedOn w:val="DefaultParagraphFont"/>
    <w:rsid w:val="004241CA"/>
    <w:rPr>
      <w:u w:val="single"/>
    </w:rPr>
  </w:style>
  <w:style w:type="paragraph" w:customStyle="1" w:styleId="TableBodyTextRight">
    <w:name w:val="Table Body Text Right"/>
    <w:basedOn w:val="TableBodyText"/>
    <w:rsid w:val="00424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1CA"/>
    <w:rPr>
      <w:sz w:val="18"/>
    </w:rPr>
  </w:style>
  <w:style w:type="paragraph" w:customStyle="1" w:styleId="BodySmallRight">
    <w:name w:val="Body Small Right"/>
    <w:basedOn w:val="BodyTextRight"/>
    <w:rsid w:val="004241CA"/>
    <w:rPr>
      <w:sz w:val="18"/>
      <w:szCs w:val="18"/>
    </w:rPr>
  </w:style>
  <w:style w:type="paragraph" w:customStyle="1" w:styleId="MarginEdition">
    <w:name w:val="Margin Edition"/>
    <w:basedOn w:val="MarginNote"/>
    <w:rsid w:val="00424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1CA"/>
    <w:rPr>
      <w:sz w:val="2"/>
      <w:szCs w:val="2"/>
    </w:rPr>
  </w:style>
  <w:style w:type="character" w:customStyle="1" w:styleId="Small">
    <w:name w:val="Small"/>
    <w:basedOn w:val="DefaultParagraphFont"/>
    <w:rsid w:val="004241CA"/>
    <w:rPr>
      <w:sz w:val="16"/>
    </w:rPr>
  </w:style>
  <w:style w:type="paragraph" w:customStyle="1" w:styleId="WideTable">
    <w:name w:val="Wide Table"/>
    <w:basedOn w:val="Normal"/>
    <w:rsid w:val="00424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1CA"/>
  </w:style>
  <w:style w:type="paragraph" w:styleId="Quote">
    <w:name w:val="Quote"/>
    <w:basedOn w:val="Heading1"/>
    <w:link w:val="QuoteChar"/>
    <w:qFormat/>
    <w:rsid w:val="00424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1CA"/>
    <w:pPr>
      <w:pageBreakBefore/>
    </w:pPr>
  </w:style>
  <w:style w:type="paragraph" w:customStyle="1" w:styleId="Border">
    <w:name w:val="Border"/>
    <w:basedOn w:val="Normal"/>
    <w:qFormat/>
    <w:rsid w:val="00424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1CA"/>
    <w:rPr>
      <w:u w:val="single"/>
    </w:rPr>
  </w:style>
  <w:style w:type="character" w:customStyle="1" w:styleId="BoldandItalics">
    <w:name w:val="Bold and Italics"/>
    <w:qFormat/>
    <w:rsid w:val="004241CA"/>
    <w:rPr>
      <w:b/>
      <w:i/>
      <w:u w:val="none"/>
    </w:rPr>
  </w:style>
  <w:style w:type="paragraph" w:styleId="BalloonText">
    <w:name w:val="Balloon Text"/>
    <w:basedOn w:val="Normal"/>
    <w:link w:val="BalloonTextChar"/>
    <w:rsid w:val="00424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1CA"/>
    <w:pPr>
      <w:spacing w:before="0" w:after="0"/>
    </w:pPr>
  </w:style>
  <w:style w:type="paragraph" w:customStyle="1" w:styleId="BodyTextBold">
    <w:name w:val="Body Text Bold"/>
    <w:basedOn w:val="BodyText"/>
    <w:qFormat/>
    <w:rsid w:val="004241CA"/>
    <w:rPr>
      <w:b/>
    </w:rPr>
  </w:style>
  <w:style w:type="character" w:styleId="Hyperlink">
    <w:name w:val="Hyperlink"/>
    <w:basedOn w:val="DefaultParagraphFont"/>
    <w:uiPriority w:val="99"/>
    <w:unhideWhenUsed/>
    <w:rsid w:val="00B25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3926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MSS015045 Develop required sustainability reports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2022-12-16T03:22:00Z</dcterms:created>
  <dcterms:modified xsi:type="dcterms:W3CDTF">2022-12-16T03:22:00Z</dcterms:modified>
</cp:coreProperties>
</file>