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8AD" w:rsidP="000828AD">
      <w:pPr>
        <w:pStyle w:val="Title"/>
      </w:pPr>
      <w:r>
        <w:fldChar w:fldCharType="begin"/>
      </w:r>
      <w:r>
        <w:instrText xml:space="preserve"> TITLE   \* MERGEFORMAT </w:instrText>
      </w:r>
      <w:r>
        <w:fldChar w:fldCharType="separate"/>
      </w:r>
      <w:r>
        <w:t>MSS015044 Design sustainable product or process</w:t>
      </w:r>
      <w:r>
        <w:fldChar w:fldCharType="end"/>
      </w:r>
    </w:p>
    <w:p w:rsidR="000828AD" w:rsidP="000828AD">
      <w:pPr>
        <w:pStyle w:val="Version"/>
        <w:sectPr w:rsidSect="003A3F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A3FE4" w:rsidP="003A3FE4">
      <w:pPr>
        <w:pStyle w:val="SuperHeading"/>
      </w:pPr>
      <w:r w:rsidRPr="003A3FE4">
        <w:t>MSS015044 Design sustainable product or process</w:t>
      </w:r>
    </w:p>
    <w:p w:rsidR="00000000" w:rsidRPr="003A3FE4" w:rsidP="003A3FE4">
      <w:pPr>
        <w:pStyle w:val="Heading1"/>
      </w:pPr>
      <w:bookmarkStart w:id="1" w:name="O_1261484"/>
      <w:bookmarkEnd w:id="1"/>
      <w:r w:rsidRPr="003A3FE4">
        <w:t>Modification History</w:t>
      </w:r>
    </w:p>
    <w:p w:rsidR="00000000" w:rsidRPr="003A3FE4" w:rsidP="000828AD">
      <w:pPr>
        <w:pStyle w:val="BodyText"/>
      </w:pPr>
      <w:r w:rsidRPr="003A3FE4">
        <w:t xml:space="preserve">Release 1. Unit code changed. Application changed. Elements changed. Performance Criteria changed. Foundation Skills populated. Assessment Requirements changed. Supersedes and is not equivalent to MSS015023 Design sustainable </w:t>
      </w:r>
      <w:r w:rsidRPr="003A3FE4">
        <w:t>product or process.</w:t>
      </w:r>
    </w:p>
    <w:p w:rsidR="00000000" w:rsidRPr="003A3FE4" w:rsidP="003A3FE4">
      <w:pPr>
        <w:pStyle w:val="Heading1"/>
      </w:pPr>
      <w:bookmarkStart w:id="2" w:name="O_1261485"/>
      <w:bookmarkEnd w:id="2"/>
      <w:r w:rsidRPr="003A3FE4">
        <w:t>Application</w:t>
      </w:r>
    </w:p>
    <w:p w:rsidR="00000000" w:rsidRPr="003A3FE4" w:rsidP="000828AD">
      <w:pPr>
        <w:pStyle w:val="BodyText"/>
      </w:pPr>
      <w:r w:rsidRPr="003A3FE4">
        <w:t xml:space="preserve">This unit describes the skills and knowledge required to design a new or redesign an existing product (process, product or service) and its production process to achieve optimal sustainability outcomes. </w:t>
      </w:r>
    </w:p>
    <w:p w:rsidR="00000000" w:rsidRPr="003A3FE4" w:rsidP="000828AD">
      <w:pPr>
        <w:pStyle w:val="BodyText"/>
      </w:pPr>
      <w:r w:rsidRPr="003A3FE4">
        <w:t>T</w:t>
      </w:r>
      <w:r w:rsidRPr="003A3FE4">
        <w:t>his unit applies to managers, operational or technical experts or similar roles who are required to liaise with the internal or external customer and to investigate, evaluate and innovate to achieve agreed product and process specifications. The specificat</w:t>
      </w:r>
      <w:r w:rsidRPr="003A3FE4">
        <w:t xml:space="preserve">ions will reflect decisions for ‘improved’ outcomes in direct, indirect and/or intangible sustainability impact. </w:t>
      </w:r>
    </w:p>
    <w:p w:rsidR="00000000" w:rsidRPr="003A3FE4" w:rsidP="000828AD">
      <w:pPr>
        <w:pStyle w:val="BodyText"/>
      </w:pPr>
      <w:r w:rsidRPr="003A3FE4">
        <w:t xml:space="preserve">This unit does not require the use of design software, detailed drawing or visual design skills.  </w:t>
      </w:r>
    </w:p>
    <w:p w:rsidR="00000000" w:rsidRPr="003A3FE4" w:rsidP="000828AD">
      <w:pPr>
        <w:pStyle w:val="BodyText"/>
      </w:pPr>
      <w:r w:rsidRPr="003A3FE4">
        <w:t xml:space="preserve">This unit applies to any organisation. </w:t>
      </w:r>
    </w:p>
    <w:p w:rsidR="00000000" w:rsidRPr="003A3FE4" w:rsidP="000828AD">
      <w:pPr>
        <w:pStyle w:val="BodyText"/>
      </w:pPr>
      <w:r w:rsidRPr="003A3FE4">
        <w:t xml:space="preserve">No </w:t>
      </w:r>
      <w:r w:rsidRPr="003A3FE4">
        <w:t>licensing or certification requirements exist at the time of publication. Relevant legislation, industry standards and codes of practice within Australia must be applied.</w:t>
      </w:r>
    </w:p>
    <w:p w:rsidR="00000000" w:rsidRPr="003A3FE4" w:rsidP="003A3FE4">
      <w:pPr>
        <w:pStyle w:val="Heading1"/>
      </w:pPr>
      <w:bookmarkStart w:id="3" w:name="O_1261487"/>
      <w:bookmarkEnd w:id="3"/>
      <w:r w:rsidRPr="003A3FE4">
        <w:t>Competency Field</w:t>
      </w:r>
    </w:p>
    <w:p w:rsidR="00000000" w:rsidRPr="003A3FE4" w:rsidP="000828AD">
      <w:pPr>
        <w:pStyle w:val="BodyText"/>
      </w:pPr>
      <w:r w:rsidRPr="003A3FE4">
        <w:t>Sustainable operations</w:t>
      </w:r>
    </w:p>
    <w:p w:rsidR="00000000" w:rsidRPr="003A3FE4" w:rsidP="003A3FE4">
      <w:pPr>
        <w:pStyle w:val="Heading1"/>
      </w:pPr>
      <w:bookmarkStart w:id="4" w:name="O_1261489"/>
      <w:bookmarkEnd w:id="4"/>
      <w:r w:rsidRPr="003A3FE4">
        <w:t>Element</w:t>
      </w:r>
      <w:r w:rsidRPr="003A3FE4">
        <w:t>s and Performance Criteria</w:t>
      </w:r>
    </w:p>
    <w:tbl>
      <w:tblPr>
        <w:tblW w:w="9639" w:type="dxa"/>
        <w:tblLayout w:type="fixed"/>
        <w:tblCellMar>
          <w:left w:w="62" w:type="dxa"/>
          <w:right w:w="62" w:type="dxa"/>
        </w:tblCellMar>
        <w:tblLook w:val="0000"/>
      </w:tblPr>
      <w:tblGrid>
        <w:gridCol w:w="2502"/>
        <w:gridCol w:w="7137"/>
      </w:tblGrid>
      <w:tr w:rsidTr="000828A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A3FE4" w:rsidP="003A3FE4">
            <w:pPr>
              <w:pStyle w:val="BodyText"/>
            </w:pPr>
            <w:r w:rsidRPr="003A3FE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A3FE4">
            <w:pPr>
              <w:pStyle w:val="BodyText"/>
              <w:rPr>
                <w:lang w:val="en-NZ"/>
              </w:rPr>
            </w:pPr>
            <w:r w:rsidRPr="003A3FE4">
              <w:rPr>
                <w:rStyle w:val="SpecialBold"/>
              </w:rPr>
              <w:t>Performance Criteria</w:t>
            </w:r>
          </w:p>
        </w:tc>
      </w:tr>
      <w:tr w:rsidTr="000828A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3FE4">
            <w:pPr>
              <w:pStyle w:val="BodyText"/>
              <w:rPr>
                <w:lang w:val="en-NZ"/>
              </w:rPr>
            </w:pPr>
            <w:r w:rsidRPr="003A3FE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A3FE4">
            <w:pPr>
              <w:pStyle w:val="BodyText"/>
              <w:rPr>
                <w:lang w:val="en-NZ"/>
              </w:rPr>
            </w:pPr>
            <w:r w:rsidRPr="003A3FE4">
              <w:t>Performance criteria describe the performance needed to demonstrate achievement of the element.</w:t>
            </w:r>
          </w:p>
        </w:tc>
      </w:tr>
      <w:tr w:rsidTr="000828AD">
        <w:tblPrEx>
          <w:tblW w:w="9639" w:type="dxa"/>
          <w:tblLayout w:type="fixed"/>
          <w:tblCellMar>
            <w:left w:w="62" w:type="dxa"/>
            <w:right w:w="62" w:type="dxa"/>
          </w:tblCellMar>
          <w:tblLook w:val="0000"/>
        </w:tblPrEx>
        <w:trPr>
          <w:trHeight w:val="4292"/>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E4">
            <w:pPr>
              <w:pStyle w:val="BodyText"/>
              <w:rPr>
                <w:lang w:val="en-NZ"/>
              </w:rPr>
            </w:pPr>
            <w:r w:rsidRPr="003A3FE4">
              <w:t>1. Negotiate product parameters for low sustainability impact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E4" w:rsidP="003A3FE4">
            <w:pPr>
              <w:pStyle w:val="BodyText"/>
            </w:pPr>
            <w:r w:rsidRPr="003A3FE4">
              <w:t xml:space="preserve">1.1 Consult with customer to determine apparent need and desired function and features of product </w:t>
            </w:r>
          </w:p>
          <w:p w:rsidR="00000000" w:rsidRPr="003A3FE4" w:rsidP="003A3FE4">
            <w:pPr>
              <w:pStyle w:val="BodyText"/>
            </w:pPr>
            <w:r w:rsidRPr="003A3FE4">
              <w:t xml:space="preserve">1.2 Determine customer expectations in relation to sustainability impact of product </w:t>
            </w:r>
          </w:p>
          <w:p w:rsidR="00000000" w:rsidRPr="003A3FE4" w:rsidP="003A3FE4">
            <w:pPr>
              <w:pStyle w:val="BodyText"/>
            </w:pPr>
            <w:r w:rsidRPr="003A3FE4">
              <w:t>1.3 Identi</w:t>
            </w:r>
            <w:r w:rsidRPr="003A3FE4">
              <w:t>fy market, expected time to market and cost constraints of product and production process</w:t>
            </w:r>
          </w:p>
          <w:p w:rsidR="00000000" w:rsidRPr="003A3FE4" w:rsidP="003A3FE4">
            <w:pPr>
              <w:pStyle w:val="BodyText"/>
            </w:pPr>
            <w:r w:rsidRPr="003A3FE4">
              <w:t>1.4 Identify desired functions and features likely to generate significant sustainability impacts throughout life of product</w:t>
            </w:r>
          </w:p>
          <w:p w:rsidR="00000000" w:rsidRPr="003A3FE4" w:rsidP="003A3FE4">
            <w:pPr>
              <w:pStyle w:val="BodyText"/>
            </w:pPr>
            <w:r w:rsidRPr="003A3FE4">
              <w:t>1.5 Source and analyse specialist advice,</w:t>
            </w:r>
            <w:r w:rsidRPr="003A3FE4">
              <w:t xml:space="preserve"> stakeholder input and other information to identify alternatives with lower sustainability impacts</w:t>
            </w:r>
          </w:p>
          <w:p w:rsidR="00000000" w:rsidRPr="003A3FE4" w:rsidP="003A3FE4">
            <w:pPr>
              <w:pStyle w:val="BodyText"/>
            </w:pPr>
            <w:r w:rsidRPr="003A3FE4">
              <w:t>1.6 Provide rationale and negotiate with stakeholders to refine product functions and features to reduce sustainability impacts</w:t>
            </w:r>
          </w:p>
          <w:p w:rsidR="00000000" w:rsidP="003A3FE4">
            <w:pPr>
              <w:pStyle w:val="BodyText"/>
              <w:rPr>
                <w:lang w:val="en-NZ"/>
              </w:rPr>
            </w:pPr>
            <w:r w:rsidRPr="003A3FE4">
              <w:t>1.7 Develop and document agr</w:t>
            </w:r>
            <w:r w:rsidRPr="003A3FE4">
              <w:t>eed initial product parameters</w:t>
            </w:r>
          </w:p>
        </w:tc>
      </w:tr>
      <w:tr w:rsidTr="000828AD">
        <w:tblPrEx>
          <w:tblW w:w="9639" w:type="dxa"/>
          <w:tblLayout w:type="fixed"/>
          <w:tblCellMar>
            <w:left w:w="62" w:type="dxa"/>
            <w:right w:w="62" w:type="dxa"/>
          </w:tblCellMar>
          <w:tblLook w:val="0000"/>
        </w:tblPrEx>
        <w:trPr>
          <w:trHeight w:val="4292"/>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E4">
            <w:pPr>
              <w:pStyle w:val="BodyText"/>
              <w:rPr>
                <w:lang w:val="en-NZ"/>
              </w:rPr>
            </w:pPr>
            <w:r w:rsidRPr="003A3FE4">
              <w:t>2. Develop sustainable product design and production design options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E4" w:rsidP="003A3FE4">
            <w:pPr>
              <w:pStyle w:val="BodyText"/>
            </w:pPr>
            <w:r w:rsidRPr="003A3FE4">
              <w:t xml:space="preserve">2.1 Identify resource options suitable for product parameters </w:t>
            </w:r>
          </w:p>
          <w:p w:rsidR="00000000" w:rsidRPr="003A3FE4" w:rsidP="003A3FE4">
            <w:pPr>
              <w:pStyle w:val="BodyText"/>
            </w:pPr>
            <w:r w:rsidRPr="003A3FE4">
              <w:t xml:space="preserve">2.2 Identify production processes suitable for product parameters </w:t>
            </w:r>
          </w:p>
          <w:p w:rsidR="00000000" w:rsidRPr="003A3FE4" w:rsidP="003A3FE4">
            <w:pPr>
              <w:pStyle w:val="BodyText"/>
            </w:pPr>
            <w:r w:rsidRPr="003A3FE4">
              <w:t>2.3 Evaluate immediate and</w:t>
            </w:r>
            <w:r w:rsidRPr="003A3FE4">
              <w:t xml:space="preserve"> long-term benefits, costs, risks and impacts for different combinations of resources and production processes </w:t>
            </w:r>
          </w:p>
          <w:p w:rsidR="00000000" w:rsidRPr="003A3FE4" w:rsidP="003A3FE4">
            <w:pPr>
              <w:pStyle w:val="BodyText"/>
            </w:pPr>
            <w:r w:rsidRPr="003A3FE4">
              <w:t xml:space="preserve">2.4 Investigate alternatives with lower sustainability impact and evaluate against product parameters and cost, benefit and risk factors </w:t>
            </w:r>
          </w:p>
          <w:p w:rsidR="00000000" w:rsidRPr="003A3FE4" w:rsidP="003A3FE4">
            <w:pPr>
              <w:pStyle w:val="BodyText"/>
            </w:pPr>
            <w:r w:rsidRPr="003A3FE4">
              <w:t>2.5 Identify product parameters which generate significant sustainability impacts and determine alternatives to improve sustainability</w:t>
            </w:r>
          </w:p>
          <w:p w:rsidR="00000000" w:rsidRPr="003A3FE4" w:rsidP="003A3FE4">
            <w:pPr>
              <w:pStyle w:val="BodyText"/>
            </w:pPr>
            <w:r w:rsidRPr="003A3FE4">
              <w:t>2.6 Present low sustainability impact options for product and production design and alternative product parameters to sta</w:t>
            </w:r>
            <w:r w:rsidRPr="003A3FE4">
              <w:t xml:space="preserve">keholders </w:t>
            </w:r>
          </w:p>
          <w:p w:rsidR="00000000" w:rsidP="003A3FE4">
            <w:pPr>
              <w:pStyle w:val="BodyText"/>
              <w:rPr>
                <w:lang w:val="en-NZ"/>
              </w:rPr>
            </w:pPr>
            <w:r w:rsidRPr="003A3FE4">
              <w:t>2.7 Negotiate with stakeholders to confirm final product parameters</w:t>
            </w:r>
          </w:p>
        </w:tc>
      </w:tr>
      <w:tr w:rsidTr="000828AD">
        <w:tblPrEx>
          <w:tblW w:w="9639" w:type="dxa"/>
          <w:tblLayout w:type="fixed"/>
          <w:tblCellMar>
            <w:left w:w="62" w:type="dxa"/>
            <w:right w:w="62" w:type="dxa"/>
          </w:tblCellMar>
          <w:tblLook w:val="0000"/>
        </w:tblPrEx>
        <w:trPr>
          <w:trHeight w:val="4292"/>
        </w:trPr>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3FE4">
            <w:pPr>
              <w:pStyle w:val="BodyText"/>
              <w:rPr>
                <w:lang w:val="en-NZ"/>
              </w:rPr>
            </w:pPr>
            <w:r w:rsidRPr="003A3FE4">
              <w:t>3. Develop product and production design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3FE4" w:rsidP="003A3FE4">
            <w:pPr>
              <w:pStyle w:val="BodyText"/>
            </w:pPr>
            <w:r w:rsidRPr="003A3FE4">
              <w:t>3.1 Develop product design specifications with input from specialists and other stakeholders</w:t>
            </w:r>
          </w:p>
          <w:p w:rsidR="00000000" w:rsidRPr="003A3FE4" w:rsidP="003A3FE4">
            <w:pPr>
              <w:pStyle w:val="BodyText"/>
            </w:pPr>
            <w:r w:rsidRPr="003A3FE4">
              <w:t>3.2 Confirm sustainability impacts through</w:t>
            </w:r>
            <w:r w:rsidRPr="003A3FE4">
              <w:t>out expected life of process, product or service</w:t>
            </w:r>
          </w:p>
          <w:p w:rsidR="00000000" w:rsidRPr="003A3FE4" w:rsidP="003A3FE4">
            <w:pPr>
              <w:pStyle w:val="BodyText"/>
            </w:pPr>
            <w:r w:rsidRPr="003A3FE4">
              <w:t>3.3 Review designs against product parameters</w:t>
            </w:r>
          </w:p>
          <w:p w:rsidR="00000000" w:rsidRPr="003A3FE4" w:rsidP="003A3FE4">
            <w:pPr>
              <w:pStyle w:val="BodyText"/>
            </w:pPr>
            <w:r w:rsidRPr="003A3FE4">
              <w:t xml:space="preserve">3.4 Obtain confirmation and/or authorisations from customer and other stakeholders </w:t>
            </w:r>
          </w:p>
          <w:p w:rsidR="00000000" w:rsidRPr="003A3FE4" w:rsidP="003A3FE4">
            <w:pPr>
              <w:pStyle w:val="BodyText"/>
            </w:pPr>
            <w:r w:rsidRPr="003A3FE4">
              <w:t>3.5 Document design specifications according to organisation requirements</w:t>
            </w:r>
          </w:p>
        </w:tc>
      </w:tr>
    </w:tbl>
    <w:p w:rsidR="00000000" w:rsidRPr="003A3FE4" w:rsidP="003A3FE4">
      <w:pPr>
        <w:pStyle w:val="BodyText"/>
      </w:pPr>
    </w:p>
    <w:p w:rsidR="00000000" w:rsidRPr="003A3FE4" w:rsidP="003A3FE4">
      <w:pPr>
        <w:pStyle w:val="AllowPageBreak"/>
      </w:pPr>
    </w:p>
    <w:p w:rsidR="00000000" w:rsidRPr="003A3FE4" w:rsidP="003A3FE4">
      <w:pPr>
        <w:pStyle w:val="Heading1"/>
      </w:pPr>
      <w:bookmarkStart w:id="5" w:name="O_1261490"/>
      <w:bookmarkEnd w:id="5"/>
      <w:r w:rsidRPr="003A3FE4">
        <w:t>Foundation Skills</w:t>
      </w:r>
    </w:p>
    <w:p w:rsidR="00000000" w:rsidRPr="003A3FE4" w:rsidP="000828AD">
      <w:pPr>
        <w:pStyle w:val="BodyText"/>
      </w:pPr>
      <w:r w:rsidRPr="003A3FE4">
        <w:t>This section describes those language, literacy, numeracy and employment skills that are essential to performance but not explicit in the performance criteria.</w:t>
      </w:r>
    </w:p>
    <w:p w:rsidR="00000000" w:rsidRPr="003A3FE4" w:rsidP="003A3FE4">
      <w:pPr>
        <w:pStyle w:val="ListBullet"/>
      </w:pPr>
      <w:r w:rsidRPr="003A3FE4">
        <w:t>Reading skills to review information on approaches to susta</w:t>
      </w:r>
      <w:r w:rsidRPr="003A3FE4">
        <w:t xml:space="preserve">inability </w:t>
      </w:r>
    </w:p>
    <w:p w:rsidR="00000000" w:rsidRPr="003A3FE4" w:rsidP="003A3FE4">
      <w:pPr>
        <w:pStyle w:val="ListBullet"/>
      </w:pPr>
      <w:r w:rsidRPr="003A3FE4">
        <w:t>Writing skills to document design specifications</w:t>
      </w:r>
    </w:p>
    <w:p w:rsidR="00000000" w:rsidRPr="003A3FE4" w:rsidP="003A3FE4">
      <w:pPr>
        <w:pStyle w:val="ListBullet"/>
      </w:pPr>
      <w:r w:rsidRPr="003A3FE4">
        <w:t>Oral communication skills to negotiate with customer and other stakeholders</w:t>
      </w:r>
    </w:p>
    <w:p w:rsidR="00000000" w:rsidRPr="003A3FE4" w:rsidP="003A3FE4">
      <w:pPr>
        <w:pStyle w:val="ListBullet"/>
      </w:pPr>
      <w:r w:rsidRPr="003A3FE4">
        <w:t>Numeracy skills to quantify direct and intangible aspects of sustainability impact</w:t>
      </w:r>
    </w:p>
    <w:p w:rsidR="00000000" w:rsidRPr="003A3FE4" w:rsidP="003A3FE4">
      <w:pPr>
        <w:pStyle w:val="ListBullet"/>
      </w:pPr>
      <w:r w:rsidRPr="003A3FE4">
        <w:t>Learning skills to identify information needs and sources of information.</w:t>
      </w:r>
    </w:p>
    <w:p w:rsidR="00000000" w:rsidRPr="003A3FE4" w:rsidP="000828AD">
      <w:pPr>
        <w:pStyle w:val="BodyText"/>
      </w:pPr>
      <w:r w:rsidRPr="003A3FE4">
        <w:t>Other foundation skills essential to performance are explicit in the performance criteria of this unit.</w:t>
      </w:r>
    </w:p>
    <w:p w:rsidR="00000000" w:rsidRPr="003A3FE4" w:rsidP="003A3FE4">
      <w:pPr>
        <w:pStyle w:val="Heading1"/>
      </w:pPr>
      <w:bookmarkStart w:id="6" w:name="O_1261492"/>
      <w:bookmarkEnd w:id="6"/>
      <w:r w:rsidRPr="003A3FE4">
        <w:t>Unit Mapping Information</w:t>
      </w:r>
    </w:p>
    <w:p w:rsidR="00000000" w:rsidRPr="003A3FE4" w:rsidP="000828AD">
      <w:pPr>
        <w:pStyle w:val="BodyText"/>
      </w:pPr>
      <w:r w:rsidRPr="003A3FE4">
        <w:t>Release 1. No equivalent unit.</w:t>
      </w:r>
    </w:p>
    <w:p w:rsidR="00000000" w:rsidRPr="003A3FE4" w:rsidP="003A3FE4">
      <w:pPr>
        <w:pStyle w:val="Heading1"/>
      </w:pPr>
      <w:bookmarkStart w:id="7" w:name="O_1261499"/>
      <w:bookmarkEnd w:id="7"/>
      <w:r w:rsidRPr="003A3FE4">
        <w:t>Links</w:t>
      </w:r>
    </w:p>
    <w:p w:rsidR="00000000" w:rsidRPr="003A3FE4" w:rsidP="000828AD">
      <w:pPr>
        <w:pStyle w:val="BodyText"/>
      </w:pPr>
      <w:r w:rsidRPr="003A3FE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628DB">
        <w:rPr>
          <w:rStyle w:val="Hyperlink"/>
        </w:rPr>
        <w:t>https://vetnet.gov.au/Pages/TrainingDocs.aspx?q=5b04f318-804f-4dc0-9463-c3fb9a3fe998</w:t>
      </w:r>
      <w:r>
        <w:fldChar w:fldCharType="end"/>
      </w:r>
    </w:p>
    <w:p w:rsidR="00000000" w:rsidRPr="003A3FE4" w:rsidP="000828AD">
      <w:pPr>
        <w:pStyle w:val="BodyText"/>
        <w:sectPr w:rsidSect="003A3FE4">
          <w:headerReference w:type="default" r:id="rId10"/>
          <w:footerReference w:type="default" r:id="rId11"/>
          <w:pgSz w:w="11908" w:h="16833"/>
          <w:pgMar w:top="1702" w:right="1418" w:bottom="1702" w:left="1418" w:header="992" w:footer="992" w:gutter="0"/>
          <w:cols w:space="720"/>
          <w:noEndnote/>
          <w:docGrid w:linePitch="299"/>
        </w:sectPr>
      </w:pPr>
    </w:p>
    <w:p w:rsidR="00000000" w:rsidRPr="003A3FE4" w:rsidP="003A3FE4">
      <w:pPr>
        <w:pStyle w:val="SuperHeading"/>
      </w:pPr>
      <w:r w:rsidRPr="003A3FE4">
        <w:t>Assessment Requirements for MSS015044 D</w:t>
      </w:r>
      <w:r w:rsidRPr="003A3FE4">
        <w:t>esign sustainable product or process</w:t>
      </w:r>
    </w:p>
    <w:p w:rsidR="00000000" w:rsidRPr="003A3FE4" w:rsidP="003A3FE4">
      <w:pPr>
        <w:pStyle w:val="Heading1"/>
      </w:pPr>
      <w:bookmarkStart w:id="8" w:name="O_1261494"/>
      <w:bookmarkEnd w:id="8"/>
      <w:r w:rsidRPr="003A3FE4">
        <w:t>Modification History</w:t>
      </w:r>
    </w:p>
    <w:p w:rsidR="00000000" w:rsidRPr="003A3FE4" w:rsidP="000828AD">
      <w:pPr>
        <w:pStyle w:val="BodyText"/>
      </w:pPr>
      <w:r w:rsidRPr="003A3FE4">
        <w:t>Release 1. Unit code changed. Application changed. Elements changed. Performance Criteria changed. Foundation Skills populated. Assessment Requirements changed. Supersedes and is n</w:t>
      </w:r>
      <w:r w:rsidRPr="003A3FE4">
        <w:t>ot equivalent to MSS015023 Design sustainable product or process.</w:t>
      </w:r>
    </w:p>
    <w:p w:rsidR="00000000" w:rsidRPr="003A3FE4" w:rsidP="003A3FE4">
      <w:pPr>
        <w:pStyle w:val="Heading1"/>
      </w:pPr>
      <w:bookmarkStart w:id="9" w:name="O_1261495"/>
      <w:bookmarkEnd w:id="9"/>
      <w:r w:rsidRPr="003A3FE4">
        <w:t>Performance Evidence</w:t>
      </w:r>
    </w:p>
    <w:p w:rsidR="00000000" w:rsidRPr="003A3FE4" w:rsidP="000828AD">
      <w:pPr>
        <w:pStyle w:val="BodyText"/>
      </w:pPr>
      <w:r w:rsidRPr="003A3FE4">
        <w:t>There must be evidence the candidate has completed the tasks outlined in the elements and performance criteria of this unit, and demonstrated the ability to:</w:t>
      </w:r>
    </w:p>
    <w:p w:rsidR="00000000" w:rsidRPr="003A3FE4" w:rsidP="003A3FE4">
      <w:pPr>
        <w:pStyle w:val="ListBullet"/>
      </w:pPr>
      <w:r w:rsidRPr="003A3FE4">
        <w:t>develop and evaluate sustainability impact of at least 2 sets of design options which include bot</w:t>
      </w:r>
      <w:r w:rsidRPr="003A3FE4">
        <w:t xml:space="preserve">h product design and production design </w:t>
      </w:r>
    </w:p>
    <w:p w:rsidR="00000000" w:rsidRPr="003A3FE4" w:rsidP="003A3FE4">
      <w:pPr>
        <w:pStyle w:val="ListBullet"/>
      </w:pPr>
      <w:r w:rsidRPr="003A3FE4">
        <w:t xml:space="preserve">negotiate and confirm design specifications for optimal sustainability outcomes for at least one process, product or service. </w:t>
      </w:r>
    </w:p>
    <w:p w:rsidR="00000000" w:rsidRPr="003A3FE4" w:rsidP="003A3FE4">
      <w:pPr>
        <w:pStyle w:val="AllowPageBreak"/>
      </w:pPr>
    </w:p>
    <w:p w:rsidR="00000000" w:rsidRPr="003A3FE4" w:rsidP="003A3FE4">
      <w:pPr>
        <w:pStyle w:val="Heading1"/>
      </w:pPr>
      <w:bookmarkStart w:id="10" w:name="O_1261496"/>
      <w:bookmarkEnd w:id="10"/>
      <w:r w:rsidRPr="003A3FE4">
        <w:t>Knowledge Evidence</w:t>
      </w:r>
    </w:p>
    <w:p w:rsidR="00000000" w:rsidRPr="003A3FE4" w:rsidP="000828AD">
      <w:pPr>
        <w:pStyle w:val="BodyText"/>
      </w:pPr>
      <w:r w:rsidRPr="003A3FE4">
        <w:t xml:space="preserve">There must be evidence the candidate has knowledge </w:t>
      </w:r>
      <w:r w:rsidRPr="003A3FE4">
        <w:t>of:</w:t>
      </w:r>
    </w:p>
    <w:p w:rsidR="00000000" w:rsidRPr="003A3FE4" w:rsidP="003A3FE4">
      <w:pPr>
        <w:pStyle w:val="ListBullet"/>
      </w:pPr>
      <w:r w:rsidRPr="003A3FE4">
        <w:t xml:space="preserve">sustainability impacts from using different materials and different processes and to produce products of different specifications </w:t>
      </w:r>
    </w:p>
    <w:p w:rsidR="00000000" w:rsidRPr="003A3FE4" w:rsidP="003A3FE4">
      <w:pPr>
        <w:pStyle w:val="ListBullet"/>
      </w:pPr>
      <w:r w:rsidRPr="003A3FE4">
        <w:t>current and emerging design approaches to improve sustainability and the impact throughout the life of a process, produc</w:t>
      </w:r>
      <w:r w:rsidRPr="003A3FE4">
        <w:t>t or service including:</w:t>
      </w:r>
    </w:p>
    <w:p w:rsidR="00000000" w:rsidRPr="003A3FE4" w:rsidP="003A3FE4">
      <w:pPr>
        <w:pStyle w:val="ListBullet2"/>
      </w:pPr>
      <w:r w:rsidRPr="003A3FE4">
        <w:t xml:space="preserve">human-centred and iterative design </w:t>
      </w:r>
    </w:p>
    <w:p w:rsidR="00000000" w:rsidRPr="003A3FE4" w:rsidP="003A3FE4">
      <w:pPr>
        <w:pStyle w:val="ListBullet2"/>
      </w:pPr>
      <w:r w:rsidRPr="003A3FE4">
        <w:t>designing out waste and pollution</w:t>
      </w:r>
    </w:p>
    <w:p w:rsidR="00000000" w:rsidRPr="003A3FE4" w:rsidP="003A3FE4">
      <w:pPr>
        <w:pStyle w:val="ListBullet2"/>
      </w:pPr>
      <w:r w:rsidRPr="003A3FE4">
        <w:t xml:space="preserve">choice of materials, resources and energy </w:t>
      </w:r>
    </w:p>
    <w:p w:rsidR="00000000" w:rsidRPr="003A3FE4" w:rsidP="003A3FE4">
      <w:pPr>
        <w:pStyle w:val="ListBullet2"/>
      </w:pPr>
      <w:r w:rsidRPr="003A3FE4">
        <w:t>reduction of material, resources and energy usage including digitalisation, dematerialisation, shared resources, servi</w:t>
      </w:r>
      <w:r w:rsidRPr="003A3FE4">
        <w:t>ce-based ‘products’</w:t>
      </w:r>
    </w:p>
    <w:p w:rsidR="00000000" w:rsidRPr="003A3FE4" w:rsidP="003A3FE4">
      <w:pPr>
        <w:pStyle w:val="ListBullet2"/>
      </w:pPr>
      <w:r w:rsidRPr="003A3FE4">
        <w:t xml:space="preserve">extended product life including modularity, repairability, stewardship, remanufacturing  </w:t>
      </w:r>
    </w:p>
    <w:p w:rsidR="00000000" w:rsidRPr="003A3FE4" w:rsidP="003A3FE4">
      <w:pPr>
        <w:pStyle w:val="ListBullet"/>
      </w:pPr>
      <w:r w:rsidRPr="003A3FE4">
        <w:t>alternative sources of materials and components related to the product design and the sustainability differences of each</w:t>
      </w:r>
    </w:p>
    <w:p w:rsidR="00000000" w:rsidRPr="003A3FE4" w:rsidP="003A3FE4">
      <w:pPr>
        <w:pStyle w:val="ListBullet"/>
      </w:pPr>
      <w:r w:rsidRPr="003A3FE4">
        <w:t>alternative processes related to the production design and the sustainability differences of each</w:t>
      </w:r>
    </w:p>
    <w:p w:rsidR="00000000" w:rsidRPr="003A3FE4" w:rsidP="003A3FE4">
      <w:pPr>
        <w:pStyle w:val="ListBullet"/>
      </w:pPr>
      <w:r w:rsidRPr="003A3FE4">
        <w:t>current and emerging approaches to quantifying and evaluating costs, benefits, impacts and risks in relation to sustainability, including direct, indirect and</w:t>
      </w:r>
      <w:r w:rsidRPr="003A3FE4">
        <w:t xml:space="preserve"> intangible factors</w:t>
      </w:r>
    </w:p>
    <w:p w:rsidR="00000000" w:rsidRPr="003A3FE4" w:rsidP="003A3FE4">
      <w:pPr>
        <w:pStyle w:val="ListBullet"/>
      </w:pPr>
      <w:r w:rsidRPr="003A3FE4">
        <w:t>carbon equivalence and conversion factors</w:t>
      </w:r>
    </w:p>
    <w:p w:rsidR="000828AD" w:rsidP="003A3FE4">
      <w:pPr>
        <w:pStyle w:val="ListBullet"/>
      </w:pPr>
      <w:r w:rsidRPr="003A3FE4">
        <w:t>design documentation and approvals requirements.</w:t>
      </w:r>
    </w:p>
    <w:p w:rsidR="000828AD" w:rsidP="003A3FE4">
      <w:pPr>
        <w:pStyle w:val="ListBullet"/>
      </w:pPr>
    </w:p>
    <w:p w:rsidR="00000000" w:rsidRPr="003A3FE4" w:rsidP="003A3FE4">
      <w:pPr>
        <w:pStyle w:val="Heading1"/>
      </w:pPr>
      <w:bookmarkStart w:id="11" w:name="O_1261497"/>
      <w:bookmarkEnd w:id="11"/>
      <w:r w:rsidRPr="003A3FE4">
        <w:t>Assessment Conditions</w:t>
      </w:r>
    </w:p>
    <w:p w:rsidR="00000000" w:rsidRPr="003A3FE4" w:rsidP="000828AD">
      <w:pPr>
        <w:pStyle w:val="BodyText"/>
      </w:pPr>
      <w:r w:rsidRPr="003A3FE4">
        <w:t>Skills must have been demonstrated in the workplace or in a simulated environment that reflects workpla</w:t>
      </w:r>
      <w:r w:rsidRPr="003A3FE4">
        <w:t>ce conditions and contingencies. The following conditions must be met for this unit:</w:t>
      </w:r>
    </w:p>
    <w:p w:rsidR="00000000" w:rsidRPr="003A3FE4" w:rsidP="003A3FE4">
      <w:pPr>
        <w:pStyle w:val="ListBullet"/>
      </w:pPr>
      <w:r w:rsidRPr="003A3FE4">
        <w:t>use of suitable facilities, equipment and resources</w:t>
      </w:r>
    </w:p>
    <w:p w:rsidR="00000000" w:rsidRPr="003A3FE4" w:rsidP="003A3FE4">
      <w:pPr>
        <w:pStyle w:val="ListBullet"/>
      </w:pPr>
      <w:r w:rsidRPr="003A3FE4">
        <w:t>modelling of industry operating conditions.</w:t>
      </w:r>
    </w:p>
    <w:p w:rsidR="00000000" w:rsidRPr="003A3FE4" w:rsidP="000828AD">
      <w:pPr>
        <w:pStyle w:val="BodyText"/>
      </w:pPr>
      <w:r w:rsidRPr="003A3FE4">
        <w:t>Assessors must satisfy the NVR/AQTF mandatory competency requirements for assessors.</w:t>
      </w:r>
    </w:p>
    <w:p w:rsidR="00000000" w:rsidRPr="003A3FE4" w:rsidP="003A3FE4">
      <w:pPr>
        <w:pStyle w:val="Heading1"/>
      </w:pPr>
      <w:bookmarkStart w:id="12" w:name="O_1261500"/>
      <w:bookmarkEnd w:id="12"/>
      <w:r w:rsidRPr="003A3FE4">
        <w:t>Links</w:t>
      </w:r>
    </w:p>
    <w:p w:rsidR="00000000" w:rsidRPr="003A3FE4" w:rsidP="000828AD">
      <w:pPr>
        <w:pStyle w:val="BodyText"/>
      </w:pPr>
      <w:r w:rsidRPr="003A3FE4">
        <w:t xml:space="preserve">Companion Volume Implementation Guides are found in VETNet - - </w:t>
      </w:r>
      <w:r>
        <w:fldChar w:fldCharType="begin"/>
      </w:r>
      <w:r>
        <w:instrText xml:space="preserve"> HYPERLINK "https://vetnet.gov.au/Pages/TrainingDocs.aspx?q=5b04f318-804f-4dc0-9463-c3fb9a3fe998" </w:instrText>
      </w:r>
      <w:r>
        <w:fldChar w:fldCharType="separate"/>
      </w:r>
      <w:r w:rsidRPr="00B628DB">
        <w:rPr>
          <w:rStyle w:val="Hyperlink"/>
        </w:rPr>
        <w:t>https://vetnet.gov.au/Pages/TrainingDocs.aspx?q=5b04f318-804f-4dc0-9463-c3fb9a3fe998</w:t>
      </w:r>
      <w:r>
        <w:fldChar w:fldCharType="end"/>
      </w:r>
    </w:p>
    <w:p w:rsidR="00000000" w:rsidRPr="003A3FE4" w:rsidP="003A3FE4"/>
    <w:sectPr w:rsidSect="003A3FE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E4" w:rsidRPr="000828AD" w:rsidP="00082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8AD" w:rsidP="003A3F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828AD" w:rsidP="003A3FE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828AD" w:rsidP="003A3FE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E4" w:rsidP="003A3FE4">
    <w:pPr>
      <w:pStyle w:val="Footer"/>
      <w:framePr w:wrap="around"/>
    </w:pPr>
    <w:r>
      <w:fldChar w:fldCharType="begin"/>
    </w:r>
    <w:r>
      <w:instrText xml:space="preserve"> DOCPROPERTY  Subject  \* MERGEFORMAT </w:instrText>
    </w:r>
    <w:r>
      <w:fldChar w:fldCharType="separate"/>
    </w:r>
    <w:r w:rsidR="000828AD">
      <w:t>Approved</w:t>
    </w:r>
    <w:r w:rsidR="000828AD">
      <w:fldChar w:fldCharType="end"/>
    </w:r>
    <w:r>
      <w:tab/>
      <w:t xml:space="preserve">Page </w:t>
    </w:r>
    <w:r>
      <w:fldChar w:fldCharType="begin"/>
    </w:r>
    <w:r>
      <w:instrText xml:space="preserve"> PAGE  \* Arabic  \* MERGEFORMAT </w:instrText>
    </w:r>
    <w:r>
      <w:fldChar w:fldCharType="separate"/>
    </w:r>
    <w:r w:rsidR="000828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828AD">
      <w:rPr>
        <w:noProof/>
      </w:rPr>
      <w:t>5</w:t>
    </w:r>
    <w:r>
      <w:rPr>
        <w:noProof/>
      </w:rPr>
      <w:fldChar w:fldCharType="end"/>
    </w:r>
  </w:p>
  <w:p w:rsidR="003A3FE4" w:rsidP="003A3FE4">
    <w:pPr>
      <w:pStyle w:val="Footer"/>
      <w:framePr w:wrap="around"/>
    </w:pPr>
    <w:r>
      <w:t xml:space="preserve">© Commonwealth of Australia, </w:t>
    </w:r>
    <w:r>
      <w:fldChar w:fldCharType="begin"/>
    </w:r>
    <w:r>
      <w:instrText xml:space="preserve"> DATE  \@ "yyyy"  \* MERGEFORMAT </w:instrText>
    </w:r>
    <w:r>
      <w:fldChar w:fldCharType="separate"/>
    </w:r>
    <w:r w:rsidR="000828AD">
      <w:rPr>
        <w:noProof/>
      </w:rPr>
      <w:t>2025</w:t>
    </w:r>
    <w:r>
      <w:fldChar w:fldCharType="end"/>
    </w:r>
    <w:r>
      <w:tab/>
    </w:r>
    <w:r>
      <w:fldChar w:fldCharType="begin"/>
    </w:r>
    <w:r>
      <w:instrText xml:space="preserve"> DOCPROPERTY  Author  \* MERGEFORMAT </w:instrText>
    </w:r>
    <w:r>
      <w:fldChar w:fldCharType="separate"/>
    </w:r>
    <w:r w:rsidR="000828AD">
      <w:t>Manufacturing Industry Skills Alliance</w:t>
    </w:r>
    <w:r w:rsidR="000828AD">
      <w:fldChar w:fldCharType="end"/>
    </w:r>
  </w:p>
  <w:p w:rsidR="003A3FE4" w:rsidP="003A3F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8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3FE4" w:rsidRPr="000828AD" w:rsidP="000828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8AD" w:rsidRPr="002D2AF8" w:rsidP="003A3FE4">
    <w:pPr>
      <w:pStyle w:val="Header"/>
      <w:framePr w:wrap="around"/>
    </w:pPr>
    <w:r>
      <w:fldChar w:fldCharType="begin"/>
    </w:r>
    <w:r>
      <w:instrText xml:space="preserve"> TITLE   \* MERGEFORMAT </w:instrText>
    </w:r>
    <w:r>
      <w:fldChar w:fldCharType="separate"/>
    </w:r>
    <w:r>
      <w:t>MSS015044 Design sustainable product or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828AD" w:rsidP="003A3FE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FE4" w:rsidRPr="002D2AF8" w:rsidP="003A3FE4">
    <w:pPr>
      <w:pStyle w:val="Header"/>
      <w:framePr w:wrap="around"/>
    </w:pPr>
    <w:r>
      <w:fldChar w:fldCharType="begin"/>
    </w:r>
    <w:r>
      <w:instrText xml:space="preserve"> TITLE   \* MERGEFORMAT </w:instrText>
    </w:r>
    <w:r>
      <w:fldChar w:fldCharType="separate"/>
    </w:r>
    <w:r w:rsidR="000828AD">
      <w:t>MSS015044 Design sustainable product or process</w:t>
    </w:r>
    <w:r w:rsidR="000828AD">
      <w:fldChar w:fldCharType="end"/>
    </w:r>
    <w:r>
      <w:tab/>
      <w:t xml:space="preserve">Date this document was generated: </w:t>
    </w:r>
    <w:r>
      <w:fldChar w:fldCharType="begin"/>
    </w:r>
    <w:r>
      <w:instrText xml:space="preserve"> CREATEDATE  \@ "d MMMM yyyy"  \* MERGEFORMAT </w:instrText>
    </w:r>
    <w:r>
      <w:fldChar w:fldCharType="separate"/>
    </w:r>
    <w:r w:rsidR="000828AD">
      <w:rPr>
        <w:noProof/>
      </w:rPr>
      <w:t>2 March 2025</w:t>
    </w:r>
    <w:r>
      <w:fldChar w:fldCharType="end"/>
    </w:r>
  </w:p>
  <w:p w:rsidR="003A3FE4" w:rsidP="003A3F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883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4B6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E04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3F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3FE4"/>
    <w:pPr>
      <w:spacing w:before="360" w:after="60"/>
      <w:outlineLvl w:val="0"/>
    </w:pPr>
    <w:rPr>
      <w:sz w:val="32"/>
    </w:rPr>
  </w:style>
  <w:style w:type="paragraph" w:styleId="Heading2">
    <w:name w:val="heading 2"/>
    <w:basedOn w:val="HeadingBase"/>
    <w:next w:val="BodyText"/>
    <w:link w:val="Heading2Char"/>
    <w:qFormat/>
    <w:rsid w:val="003A3FE4"/>
    <w:pPr>
      <w:keepLines/>
      <w:spacing w:before="240" w:after="120"/>
      <w:outlineLvl w:val="1"/>
    </w:pPr>
    <w:rPr>
      <w:sz w:val="28"/>
      <w:szCs w:val="40"/>
    </w:rPr>
  </w:style>
  <w:style w:type="paragraph" w:styleId="Heading3">
    <w:name w:val="heading 3"/>
    <w:basedOn w:val="HeadingBase"/>
    <w:next w:val="BodyText"/>
    <w:link w:val="Heading3Char"/>
    <w:qFormat/>
    <w:rsid w:val="003A3FE4"/>
    <w:pPr>
      <w:spacing w:before="180" w:after="120"/>
      <w:outlineLvl w:val="2"/>
    </w:pPr>
    <w:rPr>
      <w:spacing w:val="-10"/>
      <w:kern w:val="32"/>
    </w:rPr>
  </w:style>
  <w:style w:type="paragraph" w:styleId="Heading4">
    <w:name w:val="heading 4"/>
    <w:basedOn w:val="HeadingBase"/>
    <w:next w:val="BodyText"/>
    <w:link w:val="Heading4Char"/>
    <w:qFormat/>
    <w:rsid w:val="003A3FE4"/>
    <w:pPr>
      <w:spacing w:before="160" w:after="120"/>
      <w:outlineLvl w:val="3"/>
    </w:pPr>
    <w:rPr>
      <w:sz w:val="22"/>
    </w:rPr>
  </w:style>
  <w:style w:type="paragraph" w:styleId="Heading5">
    <w:name w:val="heading 5"/>
    <w:basedOn w:val="HeadingBase"/>
    <w:next w:val="Normal"/>
    <w:link w:val="Heading5Char"/>
    <w:qFormat/>
    <w:rsid w:val="003A3FE4"/>
    <w:pPr>
      <w:spacing w:before="80"/>
      <w:outlineLvl w:val="4"/>
    </w:pPr>
    <w:rPr>
      <w:color w:val="918585"/>
      <w:sz w:val="20"/>
    </w:rPr>
  </w:style>
  <w:style w:type="paragraph" w:styleId="Heading6">
    <w:name w:val="heading 6"/>
    <w:basedOn w:val="HeadingBase"/>
    <w:next w:val="Normal"/>
    <w:link w:val="Heading6Char"/>
    <w:qFormat/>
    <w:rsid w:val="003A3FE4"/>
    <w:pPr>
      <w:spacing w:before="60"/>
      <w:outlineLvl w:val="5"/>
    </w:pPr>
    <w:rPr>
      <w:color w:val="918585"/>
      <w:sz w:val="20"/>
    </w:rPr>
  </w:style>
  <w:style w:type="paragraph" w:styleId="Heading7">
    <w:name w:val="heading 7"/>
    <w:basedOn w:val="Normal"/>
    <w:next w:val="Normal"/>
    <w:link w:val="Heading7Char"/>
    <w:qFormat/>
    <w:rsid w:val="003A3FE4"/>
    <w:pPr>
      <w:ind w:left="720"/>
      <w:outlineLvl w:val="6"/>
    </w:pPr>
    <w:rPr>
      <w:i/>
    </w:rPr>
  </w:style>
  <w:style w:type="paragraph" w:styleId="Heading8">
    <w:name w:val="heading 8"/>
    <w:basedOn w:val="Normal"/>
    <w:next w:val="Normal"/>
    <w:link w:val="Heading8Char"/>
    <w:qFormat/>
    <w:rsid w:val="003A3FE4"/>
    <w:pPr>
      <w:ind w:left="720"/>
      <w:outlineLvl w:val="7"/>
    </w:pPr>
    <w:rPr>
      <w:i/>
    </w:rPr>
  </w:style>
  <w:style w:type="paragraph" w:styleId="Heading9">
    <w:name w:val="heading 9"/>
    <w:basedOn w:val="Normal"/>
    <w:next w:val="Normal"/>
    <w:link w:val="Heading9Char"/>
    <w:qFormat/>
    <w:rsid w:val="003A3FE4"/>
    <w:pPr>
      <w:ind w:left="720"/>
      <w:outlineLvl w:val="8"/>
    </w:pPr>
    <w:rPr>
      <w:i/>
    </w:rPr>
  </w:style>
  <w:style w:type="character" w:default="1" w:styleId="DefaultParagraphFont">
    <w:name w:val="Default Paragraph Font"/>
    <w:uiPriority w:val="1"/>
    <w:unhideWhenUsed/>
    <w:rsid w:val="003A3F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3FE4"/>
  </w:style>
  <w:style w:type="character" w:customStyle="1" w:styleId="Heading1Char">
    <w:name w:val="Heading 1 Char"/>
    <w:basedOn w:val="DefaultParagraphFont"/>
    <w:link w:val="Heading1"/>
    <w:rsid w:val="003A3FE4"/>
    <w:rPr>
      <w:rFonts w:ascii="Times New Roman" w:eastAsia="Times New Roman" w:hAnsi="Times New Roman" w:cs="Times New Roman"/>
      <w:b/>
      <w:sz w:val="32"/>
      <w:szCs w:val="20"/>
      <w:lang w:eastAsia="en-US"/>
    </w:rPr>
  </w:style>
  <w:style w:type="paragraph" w:styleId="BodyText">
    <w:name w:val="Body Text"/>
    <w:basedOn w:val="Normal"/>
    <w:link w:val="BodyTextChar"/>
    <w:rsid w:val="003A3F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3FE4"/>
    <w:rPr>
      <w:rFonts w:ascii="Times New Roman" w:eastAsia="Times New Roman" w:hAnsi="Times New Roman" w:cs="Times New Roman"/>
      <w:sz w:val="24"/>
      <w:lang w:eastAsia="en-US"/>
    </w:rPr>
  </w:style>
  <w:style w:type="paragraph" w:styleId="ListBullet">
    <w:name w:val="List Bullet"/>
    <w:basedOn w:val="List"/>
    <w:rsid w:val="003A3FE4"/>
    <w:pPr>
      <w:numPr>
        <w:numId w:val="12"/>
      </w:numPr>
      <w:tabs>
        <w:tab w:val="clear" w:pos="340"/>
      </w:tabs>
      <w:spacing w:before="40" w:after="40"/>
    </w:pPr>
  </w:style>
  <w:style w:type="character" w:customStyle="1" w:styleId="SpecialBold">
    <w:name w:val="Special Bold"/>
    <w:basedOn w:val="DefaultParagraphFont"/>
    <w:rsid w:val="003A3FE4"/>
    <w:rPr>
      <w:b/>
      <w:spacing w:val="0"/>
    </w:rPr>
  </w:style>
  <w:style w:type="paragraph" w:styleId="ListBullet2">
    <w:name w:val="List Bullet 2"/>
    <w:basedOn w:val="List2"/>
    <w:rsid w:val="003A3FE4"/>
    <w:pPr>
      <w:numPr>
        <w:numId w:val="13"/>
      </w:numPr>
      <w:tabs>
        <w:tab w:val="clear" w:pos="680"/>
      </w:tabs>
    </w:pPr>
  </w:style>
  <w:style w:type="paragraph" w:customStyle="1" w:styleId="SuperHeading">
    <w:name w:val="SuperHeading"/>
    <w:basedOn w:val="Normal"/>
    <w:rsid w:val="003A3FE4"/>
    <w:pPr>
      <w:spacing w:before="240" w:after="120"/>
      <w:outlineLvl w:val="0"/>
    </w:pPr>
    <w:rPr>
      <w:rFonts w:ascii="Times New Roman" w:hAnsi="Times New Roman"/>
      <w:b/>
      <w:sz w:val="32"/>
    </w:rPr>
  </w:style>
  <w:style w:type="paragraph" w:customStyle="1" w:styleId="AllowPageBreak">
    <w:name w:val="AllowPageBreak"/>
    <w:rsid w:val="003A3F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A3F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3F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A3F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A3F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3F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3F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3F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3FE4"/>
    <w:rPr>
      <w:rFonts w:ascii="Courier New" w:eastAsia="Times New Roman" w:hAnsi="Courier New" w:cs="Times New Roman"/>
      <w:i/>
      <w:szCs w:val="20"/>
      <w:lang w:eastAsia="en-US"/>
    </w:rPr>
  </w:style>
  <w:style w:type="paragraph" w:customStyle="1" w:styleId="HeadingBase">
    <w:name w:val="Heading Base"/>
    <w:rsid w:val="003A3F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3FE4"/>
    <w:pPr>
      <w:tabs>
        <w:tab w:val="right" w:leader="dot" w:pos="9072"/>
      </w:tabs>
      <w:ind w:left="567"/>
    </w:pPr>
    <w:rPr>
      <w:szCs w:val="22"/>
    </w:rPr>
  </w:style>
  <w:style w:type="paragraph" w:customStyle="1" w:styleId="TOCBase">
    <w:name w:val="TOC Base"/>
    <w:rsid w:val="003A3F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3FE4"/>
    <w:pPr>
      <w:tabs>
        <w:tab w:val="right" w:leader="dot" w:pos="9072"/>
      </w:tabs>
      <w:spacing w:before="40" w:after="40"/>
      <w:ind w:left="284"/>
    </w:pPr>
    <w:rPr>
      <w:rFonts w:ascii="Times New Roman" w:hAnsi="Times New Roman"/>
    </w:rPr>
  </w:style>
  <w:style w:type="paragraph" w:styleId="TOC1">
    <w:name w:val="toc 1"/>
    <w:basedOn w:val="TOCBase"/>
    <w:next w:val="Normal"/>
    <w:rsid w:val="003A3F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3F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3FE4"/>
    <w:rPr>
      <w:rFonts w:ascii="Times New Roman" w:eastAsia="Times New Roman" w:hAnsi="Times New Roman" w:cs="Times New Roman"/>
      <w:sz w:val="16"/>
      <w:lang w:eastAsia="en-US"/>
    </w:rPr>
  </w:style>
  <w:style w:type="paragraph" w:styleId="Title">
    <w:name w:val="Title"/>
    <w:basedOn w:val="HeadingBase"/>
    <w:link w:val="TitleChar"/>
    <w:qFormat/>
    <w:rsid w:val="003A3FE4"/>
    <w:pPr>
      <w:spacing w:before="5040"/>
      <w:jc w:val="center"/>
    </w:pPr>
    <w:rPr>
      <w:sz w:val="48"/>
      <w:szCs w:val="72"/>
      <w:lang w:val="en-US"/>
    </w:rPr>
  </w:style>
  <w:style w:type="character" w:customStyle="1" w:styleId="TitleChar">
    <w:name w:val="Title Char"/>
    <w:basedOn w:val="DefaultParagraphFont"/>
    <w:link w:val="Title"/>
    <w:rsid w:val="003A3F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3FE4"/>
    <w:pPr>
      <w:tabs>
        <w:tab w:val="left" w:pos="3600"/>
        <w:tab w:val="left" w:pos="3958"/>
      </w:tabs>
    </w:pPr>
  </w:style>
  <w:style w:type="paragraph" w:styleId="List">
    <w:name w:val="List"/>
    <w:basedOn w:val="BodyText"/>
    <w:next w:val="BodyText"/>
    <w:rsid w:val="003A3FE4"/>
    <w:pPr>
      <w:tabs>
        <w:tab w:val="left" w:pos="340"/>
      </w:tabs>
      <w:spacing w:before="60" w:after="60"/>
      <w:ind w:left="340" w:hanging="340"/>
    </w:pPr>
  </w:style>
  <w:style w:type="paragraph" w:customStyle="1" w:styleId="Note">
    <w:name w:val="Note"/>
    <w:basedOn w:val="BodyText"/>
    <w:rsid w:val="003A3F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3FE4"/>
    <w:pPr>
      <w:framePr w:wrap="auto" w:hAnchor="text" w:y="6049"/>
    </w:pPr>
    <w:rPr>
      <w:color w:val="000000"/>
      <w:sz w:val="40"/>
    </w:rPr>
  </w:style>
  <w:style w:type="paragraph" w:customStyle="1" w:styleId="TOCTitle">
    <w:name w:val="TOCTitle"/>
    <w:basedOn w:val="Heading1"/>
    <w:rsid w:val="003A3FE4"/>
    <w:pPr>
      <w:spacing w:after="240"/>
      <w:jc w:val="center"/>
      <w:outlineLvl w:val="9"/>
    </w:pPr>
    <w:rPr>
      <w:caps/>
    </w:rPr>
  </w:style>
  <w:style w:type="paragraph" w:customStyle="1" w:styleId="Version">
    <w:name w:val="Version"/>
    <w:rsid w:val="003A3F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3FE4"/>
    <w:pPr>
      <w:keepNext w:val="0"/>
      <w:tabs>
        <w:tab w:val="right" w:pos="4176"/>
      </w:tabs>
      <w:ind w:left="198" w:hanging="198"/>
    </w:pPr>
    <w:rPr>
      <w:rFonts w:ascii="Garamond" w:hAnsi="Garamond"/>
    </w:rPr>
  </w:style>
  <w:style w:type="paragraph" w:styleId="IndexHeading">
    <w:name w:val="index heading"/>
    <w:basedOn w:val="Normal"/>
    <w:next w:val="Index1"/>
    <w:semiHidden/>
    <w:rsid w:val="003A3FE4"/>
    <w:pPr>
      <w:spacing w:before="120" w:after="120"/>
    </w:pPr>
    <w:rPr>
      <w:rFonts w:ascii="Arial" w:hAnsi="Arial"/>
      <w:b/>
      <w:color w:val="918585"/>
      <w:sz w:val="24"/>
    </w:rPr>
  </w:style>
  <w:style w:type="paragraph" w:styleId="Header">
    <w:name w:val="header"/>
    <w:basedOn w:val="Normal"/>
    <w:link w:val="HeaderChar"/>
    <w:rsid w:val="003A3F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3FE4"/>
    <w:rPr>
      <w:rFonts w:ascii="Times New Roman" w:eastAsia="Times New Roman" w:hAnsi="Times New Roman" w:cs="Times New Roman"/>
      <w:sz w:val="16"/>
      <w:szCs w:val="20"/>
      <w:lang w:val="en-GB" w:eastAsia="en-US"/>
    </w:rPr>
  </w:style>
  <w:style w:type="paragraph" w:customStyle="1" w:styleId="Chapter">
    <w:name w:val="Chapter"/>
    <w:basedOn w:val="Normal"/>
    <w:rsid w:val="003A3FE4"/>
    <w:pPr>
      <w:spacing w:before="240"/>
    </w:pPr>
    <w:rPr>
      <w:rFonts w:ascii="Times New Roman" w:hAnsi="Times New Roman"/>
      <w:smallCaps/>
      <w:spacing w:val="80"/>
      <w:sz w:val="28"/>
    </w:rPr>
  </w:style>
  <w:style w:type="paragraph" w:customStyle="1" w:styleId="InChapter">
    <w:name w:val="InChapter"/>
    <w:basedOn w:val="Heading3"/>
    <w:rsid w:val="003A3FE4"/>
    <w:pPr>
      <w:spacing w:after="240"/>
      <w:outlineLvl w:val="9"/>
    </w:pPr>
    <w:rPr>
      <w:noProof/>
    </w:rPr>
  </w:style>
  <w:style w:type="paragraph" w:styleId="Index2">
    <w:name w:val="index 2"/>
    <w:basedOn w:val="Normal"/>
    <w:next w:val="Normal"/>
    <w:semiHidden/>
    <w:rsid w:val="003A3FE4"/>
    <w:pPr>
      <w:tabs>
        <w:tab w:val="right" w:pos="4176"/>
      </w:tabs>
      <w:ind w:left="568" w:hanging="284"/>
    </w:pPr>
    <w:rPr>
      <w:rFonts w:ascii="Garamond" w:hAnsi="Garamond"/>
    </w:rPr>
  </w:style>
  <w:style w:type="paragraph" w:customStyle="1" w:styleId="Byline">
    <w:name w:val="Byline"/>
    <w:rsid w:val="003A3F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3FE4"/>
    <w:pPr>
      <w:tabs>
        <w:tab w:val="clear" w:pos="3600"/>
        <w:tab w:val="clear" w:pos="3958"/>
      </w:tabs>
      <w:jc w:val="right"/>
    </w:pPr>
  </w:style>
  <w:style w:type="character" w:styleId="Emphasis">
    <w:name w:val="Emphasis"/>
    <w:basedOn w:val="DefaultParagraphFont"/>
    <w:qFormat/>
    <w:rsid w:val="003A3FE4"/>
    <w:rPr>
      <w:i/>
    </w:rPr>
  </w:style>
  <w:style w:type="paragraph" w:styleId="Caption">
    <w:name w:val="caption"/>
    <w:basedOn w:val="BodyText"/>
    <w:next w:val="Normal"/>
    <w:qFormat/>
    <w:rsid w:val="003A3FE4"/>
    <w:pPr>
      <w:framePr w:w="2268" w:hSpace="181" w:vSpace="181" w:wrap="around" w:vAnchor="text" w:hAnchor="page" w:x="1135" w:y="285" w:anchorLock="1"/>
    </w:pPr>
    <w:rPr>
      <w:i/>
    </w:rPr>
  </w:style>
  <w:style w:type="paragraph" w:customStyle="1" w:styleId="MiniTOCTitle">
    <w:name w:val="MiniTOCTitle"/>
    <w:basedOn w:val="Heading4"/>
    <w:rsid w:val="003A3FE4"/>
    <w:pPr>
      <w:spacing w:before="240"/>
      <w:outlineLvl w:val="9"/>
    </w:pPr>
    <w:rPr>
      <w:noProof/>
      <w:sz w:val="24"/>
    </w:rPr>
  </w:style>
  <w:style w:type="paragraph" w:customStyle="1" w:styleId="MiniTOCItem">
    <w:name w:val="MiniTOCItem"/>
    <w:basedOn w:val="ListBullet"/>
    <w:rsid w:val="003A3FE4"/>
    <w:pPr>
      <w:numPr>
        <w:numId w:val="0"/>
      </w:numPr>
      <w:tabs>
        <w:tab w:val="right" w:leader="dot" w:pos="6521"/>
      </w:tabs>
      <w:spacing w:before="0" w:after="0"/>
    </w:pPr>
  </w:style>
  <w:style w:type="paragraph" w:customStyle="1" w:styleId="TOFTitle">
    <w:name w:val="TOFTitle"/>
    <w:basedOn w:val="TOCTitle"/>
    <w:rsid w:val="003A3FE4"/>
  </w:style>
  <w:style w:type="paragraph" w:styleId="TableofFigures">
    <w:name w:val="table of figures"/>
    <w:basedOn w:val="Normal"/>
    <w:next w:val="Normal"/>
    <w:semiHidden/>
    <w:rsid w:val="003A3FE4"/>
    <w:pPr>
      <w:tabs>
        <w:tab w:val="right" w:leader="dot" w:pos="9072"/>
      </w:tabs>
      <w:ind w:left="970" w:hanging="403"/>
    </w:pPr>
    <w:rPr>
      <w:rFonts w:ascii="Times New Roman" w:hAnsi="Times New Roman"/>
      <w:b/>
    </w:rPr>
  </w:style>
  <w:style w:type="paragraph" w:styleId="ListNumber">
    <w:name w:val="List Number"/>
    <w:basedOn w:val="List"/>
    <w:rsid w:val="003A3FE4"/>
    <w:pPr>
      <w:numPr>
        <w:numId w:val="15"/>
      </w:numPr>
      <w:tabs>
        <w:tab w:val="clear" w:pos="340"/>
      </w:tabs>
    </w:pPr>
  </w:style>
  <w:style w:type="character" w:customStyle="1" w:styleId="WingdingSymbols">
    <w:name w:val="Wingding Symbols"/>
    <w:rsid w:val="003A3FE4"/>
    <w:rPr>
      <w:rFonts w:ascii="Wingdings" w:hAnsi="Wingdings"/>
    </w:rPr>
  </w:style>
  <w:style w:type="paragraph" w:customStyle="1" w:styleId="TableHeading">
    <w:name w:val="Table Heading"/>
    <w:basedOn w:val="HeadingBase"/>
    <w:rsid w:val="003A3FE4"/>
    <w:pPr>
      <w:keepLines/>
      <w:pBdr>
        <w:bottom w:val="single" w:sz="6" w:space="1" w:color="918585"/>
      </w:pBdr>
      <w:spacing w:before="240"/>
    </w:pPr>
  </w:style>
  <w:style w:type="character" w:customStyle="1" w:styleId="HotSpot">
    <w:name w:val="HotSpot"/>
    <w:rsid w:val="003A3FE4"/>
    <w:rPr>
      <w:color w:val="0033CC"/>
      <w:u w:val="none"/>
    </w:rPr>
  </w:style>
  <w:style w:type="paragraph" w:customStyle="1" w:styleId="BodyTextRight">
    <w:name w:val="Body Text Right"/>
    <w:basedOn w:val="BodyText"/>
    <w:rsid w:val="003A3FE4"/>
    <w:pPr>
      <w:spacing w:before="0" w:after="0"/>
      <w:jc w:val="right"/>
    </w:pPr>
  </w:style>
  <w:style w:type="paragraph" w:styleId="Index3">
    <w:name w:val="index 3"/>
    <w:basedOn w:val="ListNumber2"/>
    <w:next w:val="Normal"/>
    <w:semiHidden/>
    <w:rsid w:val="003A3FE4"/>
    <w:pPr>
      <w:numPr>
        <w:numId w:val="0"/>
      </w:numPr>
      <w:tabs>
        <w:tab w:val="right" w:leader="dot" w:pos="4176"/>
      </w:tabs>
    </w:pPr>
  </w:style>
  <w:style w:type="paragraph" w:styleId="ListNumber2">
    <w:name w:val="List Number 2"/>
    <w:basedOn w:val="List2"/>
    <w:rsid w:val="003A3FE4"/>
    <w:pPr>
      <w:numPr>
        <w:numId w:val="10"/>
      </w:numPr>
      <w:tabs>
        <w:tab w:val="clear" w:pos="1060"/>
      </w:tabs>
    </w:pPr>
  </w:style>
  <w:style w:type="paragraph" w:customStyle="1" w:styleId="MarginNote">
    <w:name w:val="Margin Note"/>
    <w:basedOn w:val="BodyText"/>
    <w:rsid w:val="003A3F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3F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3F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3FE4"/>
    <w:rPr>
      <w:sz w:val="32"/>
    </w:rPr>
  </w:style>
  <w:style w:type="paragraph" w:customStyle="1" w:styleId="HeadingProcedure">
    <w:name w:val="Heading Procedure"/>
    <w:basedOn w:val="HeadingBase"/>
    <w:next w:val="Normal"/>
    <w:rsid w:val="003A3FE4"/>
    <w:pPr>
      <w:tabs>
        <w:tab w:val="left" w:pos="0"/>
      </w:tabs>
      <w:spacing w:before="120" w:after="60"/>
    </w:pPr>
    <w:rPr>
      <w:i/>
      <w:color w:val="918585"/>
      <w:sz w:val="22"/>
    </w:rPr>
  </w:style>
  <w:style w:type="paragraph" w:customStyle="1" w:styleId="TableBodyText">
    <w:name w:val="Table Body Text"/>
    <w:basedOn w:val="BodyText"/>
    <w:rsid w:val="003A3FE4"/>
    <w:pPr>
      <w:spacing w:before="60" w:after="60"/>
    </w:pPr>
  </w:style>
  <w:style w:type="paragraph" w:styleId="ListContinue">
    <w:name w:val="List Continue"/>
    <w:basedOn w:val="List"/>
    <w:rsid w:val="003A3FE4"/>
    <w:pPr>
      <w:ind w:firstLine="0"/>
    </w:pPr>
  </w:style>
  <w:style w:type="paragraph" w:customStyle="1" w:styleId="ListNote">
    <w:name w:val="List Note"/>
    <w:basedOn w:val="List"/>
    <w:rsid w:val="003A3FE4"/>
    <w:pPr>
      <w:pBdr>
        <w:top w:val="single" w:sz="6" w:space="2" w:color="918585"/>
        <w:bottom w:val="single" w:sz="6" w:space="2" w:color="918585"/>
      </w:pBdr>
      <w:tabs>
        <w:tab w:val="left" w:pos="1021"/>
      </w:tabs>
      <w:ind w:firstLine="0"/>
    </w:pPr>
  </w:style>
  <w:style w:type="paragraph" w:customStyle="1" w:styleId="Warning">
    <w:name w:val="Warning"/>
    <w:basedOn w:val="BodyText"/>
    <w:rsid w:val="003A3FE4"/>
    <w:pPr>
      <w:shd w:val="clear" w:color="auto" w:fill="D9D9D9"/>
      <w:tabs>
        <w:tab w:val="left" w:pos="992"/>
      </w:tabs>
      <w:ind w:left="119" w:right="119"/>
    </w:pPr>
    <w:rPr>
      <w:sz w:val="20"/>
    </w:rPr>
  </w:style>
  <w:style w:type="paragraph" w:customStyle="1" w:styleId="MarginIcons">
    <w:name w:val="Margin Icons"/>
    <w:basedOn w:val="BodyText"/>
    <w:rsid w:val="003A3F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3FE4"/>
    <w:rPr>
      <w:rFonts w:ascii="Courier New" w:hAnsi="Courier New"/>
    </w:rPr>
  </w:style>
  <w:style w:type="paragraph" w:customStyle="1" w:styleId="NoteBullet">
    <w:name w:val="Note Bullet"/>
    <w:basedOn w:val="Note"/>
    <w:rsid w:val="003A3FE4"/>
    <w:pPr>
      <w:tabs>
        <w:tab w:val="clear" w:pos="680"/>
      </w:tabs>
      <w:spacing w:before="60" w:after="60"/>
    </w:pPr>
  </w:style>
  <w:style w:type="paragraph" w:customStyle="1" w:styleId="SubHeading2">
    <w:name w:val="SubHeading2"/>
    <w:basedOn w:val="HeadingBase"/>
    <w:rsid w:val="003A3FE4"/>
    <w:pPr>
      <w:spacing w:before="240" w:after="60"/>
    </w:pPr>
    <w:rPr>
      <w:sz w:val="20"/>
    </w:rPr>
  </w:style>
  <w:style w:type="paragraph" w:customStyle="1" w:styleId="SubHeading1">
    <w:name w:val="SubHeading1"/>
    <w:basedOn w:val="HeadingBase"/>
    <w:rsid w:val="003A3FE4"/>
    <w:pPr>
      <w:spacing w:before="240" w:after="60"/>
    </w:pPr>
    <w:rPr>
      <w:color w:val="918585"/>
      <w:sz w:val="22"/>
    </w:rPr>
  </w:style>
  <w:style w:type="paragraph" w:customStyle="1" w:styleId="SideHeading">
    <w:name w:val="Side Heading"/>
    <w:basedOn w:val="HeadingBase"/>
    <w:rsid w:val="003A3F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3FE4"/>
    <w:pPr>
      <w:tabs>
        <w:tab w:val="num" w:pos="360"/>
      </w:tabs>
    </w:pPr>
  </w:style>
  <w:style w:type="paragraph" w:styleId="PlainText">
    <w:name w:val="Plain Text"/>
    <w:basedOn w:val="Normal"/>
    <w:link w:val="PlainTextChar"/>
    <w:rsid w:val="003A3FE4"/>
    <w:rPr>
      <w:sz w:val="20"/>
    </w:rPr>
  </w:style>
  <w:style w:type="character" w:customStyle="1" w:styleId="PlainTextChar">
    <w:name w:val="Plain Text Char"/>
    <w:basedOn w:val="DefaultParagraphFont"/>
    <w:link w:val="PlainText"/>
    <w:rsid w:val="003A3FE4"/>
    <w:rPr>
      <w:rFonts w:ascii="Courier New" w:eastAsia="Times New Roman" w:hAnsi="Courier New" w:cs="Times New Roman"/>
      <w:sz w:val="20"/>
      <w:szCs w:val="20"/>
      <w:lang w:eastAsia="en-US"/>
    </w:rPr>
  </w:style>
  <w:style w:type="character" w:customStyle="1" w:styleId="MenuOption">
    <w:name w:val="Menu Option"/>
    <w:basedOn w:val="DefaultParagraphFont"/>
    <w:rsid w:val="003A3FE4"/>
    <w:rPr>
      <w:b/>
      <w:smallCaps/>
    </w:rPr>
  </w:style>
  <w:style w:type="paragraph" w:customStyle="1" w:styleId="TableListNumber">
    <w:name w:val="Table List Number"/>
    <w:basedOn w:val="ListNumber"/>
    <w:rsid w:val="003A3FE4"/>
    <w:pPr>
      <w:numPr>
        <w:numId w:val="0"/>
      </w:numPr>
    </w:pPr>
  </w:style>
  <w:style w:type="paragraph" w:styleId="TOC4">
    <w:name w:val="toc 4"/>
    <w:basedOn w:val="TOCBase"/>
    <w:next w:val="Normal"/>
    <w:semiHidden/>
    <w:rsid w:val="003A3FE4"/>
    <w:pPr>
      <w:tabs>
        <w:tab w:val="right" w:leader="dot" w:pos="9071"/>
      </w:tabs>
      <w:ind w:left="1701"/>
    </w:pPr>
  </w:style>
  <w:style w:type="paragraph" w:customStyle="1" w:styleId="ListAlpha">
    <w:name w:val="List Alpha"/>
    <w:basedOn w:val="List"/>
    <w:rsid w:val="003A3FE4"/>
    <w:pPr>
      <w:numPr>
        <w:numId w:val="9"/>
      </w:numPr>
    </w:pPr>
  </w:style>
  <w:style w:type="paragraph" w:customStyle="1" w:styleId="ListAlpha2">
    <w:name w:val="List Alpha 2"/>
    <w:basedOn w:val="List2"/>
    <w:rsid w:val="003A3FE4"/>
    <w:pPr>
      <w:numPr>
        <w:numId w:val="8"/>
      </w:numPr>
    </w:pPr>
  </w:style>
  <w:style w:type="paragraph" w:styleId="List2">
    <w:name w:val="List 2"/>
    <w:basedOn w:val="BodyText"/>
    <w:rsid w:val="003A3FE4"/>
    <w:pPr>
      <w:tabs>
        <w:tab w:val="left" w:pos="680"/>
      </w:tabs>
      <w:spacing w:before="60" w:after="60"/>
      <w:ind w:left="680" w:hanging="340"/>
    </w:pPr>
  </w:style>
  <w:style w:type="paragraph" w:styleId="List3">
    <w:name w:val="List 3"/>
    <w:basedOn w:val="BodyText"/>
    <w:rsid w:val="003A3FE4"/>
    <w:pPr>
      <w:tabs>
        <w:tab w:val="left" w:pos="1021"/>
      </w:tabs>
      <w:spacing w:before="60" w:after="60"/>
      <w:ind w:left="1020" w:hanging="340"/>
    </w:pPr>
  </w:style>
  <w:style w:type="paragraph" w:styleId="List4">
    <w:name w:val="List 4"/>
    <w:basedOn w:val="BodyText"/>
    <w:rsid w:val="003A3FE4"/>
    <w:pPr>
      <w:tabs>
        <w:tab w:val="left" w:pos="1361"/>
      </w:tabs>
      <w:spacing w:before="60" w:after="60"/>
      <w:ind w:left="1361" w:hanging="340"/>
    </w:pPr>
  </w:style>
  <w:style w:type="paragraph" w:styleId="List5">
    <w:name w:val="List 5"/>
    <w:basedOn w:val="BodyText"/>
    <w:rsid w:val="003A3FE4"/>
    <w:pPr>
      <w:tabs>
        <w:tab w:val="left" w:pos="1701"/>
      </w:tabs>
      <w:spacing w:before="60" w:after="60"/>
      <w:ind w:left="1701" w:hanging="340"/>
    </w:pPr>
  </w:style>
  <w:style w:type="paragraph" w:styleId="ListBullet3">
    <w:name w:val="List Bullet 3"/>
    <w:basedOn w:val="List3"/>
    <w:rsid w:val="003A3FE4"/>
    <w:pPr>
      <w:numPr>
        <w:numId w:val="14"/>
      </w:numPr>
      <w:tabs>
        <w:tab w:val="clear" w:pos="1021"/>
      </w:tabs>
      <w:ind w:left="1037" w:hanging="357"/>
    </w:pPr>
  </w:style>
  <w:style w:type="paragraph" w:styleId="ListBullet4">
    <w:name w:val="List Bullet 4"/>
    <w:basedOn w:val="List4"/>
    <w:rsid w:val="003A3FE4"/>
    <w:pPr>
      <w:numPr>
        <w:numId w:val="3"/>
      </w:numPr>
      <w:tabs>
        <w:tab w:val="clear" w:pos="1361"/>
      </w:tabs>
    </w:pPr>
  </w:style>
  <w:style w:type="paragraph" w:styleId="ListBullet5">
    <w:name w:val="List Bullet 5"/>
    <w:basedOn w:val="List5"/>
    <w:rsid w:val="003A3FE4"/>
    <w:pPr>
      <w:numPr>
        <w:numId w:val="4"/>
      </w:numPr>
    </w:pPr>
  </w:style>
  <w:style w:type="paragraph" w:styleId="ListContinue2">
    <w:name w:val="List Continue 2"/>
    <w:basedOn w:val="List2"/>
    <w:rsid w:val="003A3FE4"/>
    <w:pPr>
      <w:ind w:firstLine="0"/>
    </w:pPr>
  </w:style>
  <w:style w:type="paragraph" w:styleId="ListContinue3">
    <w:name w:val="List Continue 3"/>
    <w:basedOn w:val="List3"/>
    <w:rsid w:val="003A3FE4"/>
    <w:pPr>
      <w:ind w:left="1021" w:firstLine="0"/>
    </w:pPr>
  </w:style>
  <w:style w:type="paragraph" w:styleId="ListContinue4">
    <w:name w:val="List Continue 4"/>
    <w:basedOn w:val="List4"/>
    <w:rsid w:val="003A3FE4"/>
    <w:pPr>
      <w:ind w:firstLine="0"/>
    </w:pPr>
  </w:style>
  <w:style w:type="paragraph" w:styleId="ListContinue5">
    <w:name w:val="List Continue 5"/>
    <w:basedOn w:val="List5"/>
    <w:rsid w:val="003A3FE4"/>
    <w:pPr>
      <w:ind w:firstLine="0"/>
    </w:pPr>
  </w:style>
  <w:style w:type="paragraph" w:styleId="ListNumber3">
    <w:name w:val="List Number 3"/>
    <w:basedOn w:val="List3"/>
    <w:rsid w:val="003A3FE4"/>
    <w:pPr>
      <w:numPr>
        <w:numId w:val="5"/>
      </w:numPr>
    </w:pPr>
  </w:style>
  <w:style w:type="paragraph" w:styleId="ListNumber4">
    <w:name w:val="List Number 4"/>
    <w:basedOn w:val="List4"/>
    <w:rsid w:val="003A3FE4"/>
    <w:pPr>
      <w:numPr>
        <w:numId w:val="6"/>
      </w:numPr>
    </w:pPr>
  </w:style>
  <w:style w:type="paragraph" w:styleId="ListNumber5">
    <w:name w:val="List Number 5"/>
    <w:basedOn w:val="List5"/>
    <w:rsid w:val="003A3FE4"/>
    <w:pPr>
      <w:numPr>
        <w:numId w:val="7"/>
      </w:numPr>
    </w:pPr>
  </w:style>
  <w:style w:type="paragraph" w:styleId="BlockText">
    <w:name w:val="Block Text"/>
    <w:basedOn w:val="Normal"/>
    <w:rsid w:val="003A3FE4"/>
    <w:pPr>
      <w:spacing w:after="120"/>
      <w:ind w:left="1440" w:right="1440"/>
    </w:pPr>
  </w:style>
  <w:style w:type="character" w:customStyle="1" w:styleId="Subscript">
    <w:name w:val="Subscript"/>
    <w:basedOn w:val="DefaultParagraphFont"/>
    <w:rsid w:val="003A3FE4"/>
    <w:rPr>
      <w:sz w:val="16"/>
      <w:vertAlign w:val="subscript"/>
    </w:rPr>
  </w:style>
  <w:style w:type="character" w:customStyle="1" w:styleId="Superscript">
    <w:name w:val="Superscript"/>
    <w:basedOn w:val="DefaultParagraphFont"/>
    <w:rsid w:val="003A3FE4"/>
    <w:rPr>
      <w:sz w:val="16"/>
      <w:vertAlign w:val="superscript"/>
    </w:rPr>
  </w:style>
  <w:style w:type="character" w:customStyle="1" w:styleId="Symbols">
    <w:name w:val="Symbols"/>
    <w:basedOn w:val="DefaultParagraphFont"/>
    <w:rsid w:val="003A3FE4"/>
    <w:rPr>
      <w:rFonts w:ascii="Symbol" w:hAnsi="Symbol"/>
    </w:rPr>
  </w:style>
  <w:style w:type="character" w:customStyle="1" w:styleId="MenuOptions">
    <w:name w:val="Menu Options"/>
    <w:basedOn w:val="DefaultParagraphFont"/>
    <w:rsid w:val="003A3FE4"/>
    <w:rPr>
      <w:rFonts w:ascii="Arial Narrow" w:hAnsi="Arial Narrow"/>
      <w:smallCaps/>
    </w:rPr>
  </w:style>
  <w:style w:type="character" w:customStyle="1" w:styleId="Buttons">
    <w:name w:val="Buttons"/>
    <w:basedOn w:val="DefaultParagraphFont"/>
    <w:rsid w:val="003A3FE4"/>
    <w:rPr>
      <w:b/>
    </w:rPr>
  </w:style>
  <w:style w:type="character" w:customStyle="1" w:styleId="Underlined">
    <w:name w:val="Underlined"/>
    <w:basedOn w:val="DefaultParagraphFont"/>
    <w:rsid w:val="003A3FE4"/>
    <w:rPr>
      <w:u w:val="single"/>
    </w:rPr>
  </w:style>
  <w:style w:type="paragraph" w:customStyle="1" w:styleId="TableBodyTextRight">
    <w:name w:val="Table Body Text Right"/>
    <w:basedOn w:val="TableBodyText"/>
    <w:rsid w:val="003A3FE4"/>
    <w:pPr>
      <w:widowControl w:val="0"/>
      <w:autoSpaceDE w:val="0"/>
      <w:autoSpaceDN w:val="0"/>
      <w:adjustRightInd w:val="0"/>
      <w:jc w:val="right"/>
    </w:pPr>
    <w:rPr>
      <w:rFonts w:cs="Arial"/>
      <w:szCs w:val="18"/>
    </w:rPr>
  </w:style>
  <w:style w:type="paragraph" w:customStyle="1" w:styleId="CopyrightText">
    <w:name w:val="Copyright Text"/>
    <w:basedOn w:val="BodyText"/>
    <w:rsid w:val="003A3FE4"/>
    <w:rPr>
      <w:sz w:val="18"/>
    </w:rPr>
  </w:style>
  <w:style w:type="paragraph" w:customStyle="1" w:styleId="BodySmallRight">
    <w:name w:val="Body Small Right"/>
    <w:basedOn w:val="BodyTextRight"/>
    <w:rsid w:val="003A3FE4"/>
    <w:rPr>
      <w:sz w:val="18"/>
      <w:szCs w:val="18"/>
    </w:rPr>
  </w:style>
  <w:style w:type="paragraph" w:customStyle="1" w:styleId="MarginEdition">
    <w:name w:val="Margin Edition"/>
    <w:basedOn w:val="MarginNote"/>
    <w:rsid w:val="003A3FE4"/>
    <w:pPr>
      <w:spacing w:before="0" w:after="0"/>
    </w:pPr>
    <w:rPr>
      <w:rFonts w:ascii="Times New Roman" w:hAnsi="Times New Roman"/>
      <w:color w:val="999999"/>
    </w:rPr>
  </w:style>
  <w:style w:type="paragraph" w:customStyle="1" w:styleId="Spacer">
    <w:name w:val="Spacer"/>
    <w:basedOn w:val="Normal"/>
    <w:rsid w:val="003A3FE4"/>
    <w:rPr>
      <w:sz w:val="2"/>
      <w:szCs w:val="2"/>
    </w:rPr>
  </w:style>
  <w:style w:type="character" w:customStyle="1" w:styleId="Small">
    <w:name w:val="Small"/>
    <w:basedOn w:val="DefaultParagraphFont"/>
    <w:rsid w:val="003A3FE4"/>
    <w:rPr>
      <w:sz w:val="16"/>
    </w:rPr>
  </w:style>
  <w:style w:type="paragraph" w:customStyle="1" w:styleId="WideTable">
    <w:name w:val="Wide Table"/>
    <w:basedOn w:val="Normal"/>
    <w:rsid w:val="003A3FE4"/>
    <w:pPr>
      <w:ind w:left="-1418"/>
    </w:pPr>
    <w:rPr>
      <w:sz w:val="2"/>
      <w:szCs w:val="2"/>
    </w:rPr>
  </w:style>
  <w:style w:type="character" w:styleId="PageNumber">
    <w:name w:val="page number"/>
    <w:basedOn w:val="DefaultParagraphFont"/>
    <w:rsid w:val="003A3FE4"/>
  </w:style>
  <w:style w:type="paragraph" w:styleId="Quote">
    <w:name w:val="Quote"/>
    <w:basedOn w:val="Heading1"/>
    <w:link w:val="QuoteChar"/>
    <w:qFormat/>
    <w:rsid w:val="003A3FE4"/>
    <w:rPr>
      <w:b w:val="0"/>
      <w:sz w:val="72"/>
      <w:szCs w:val="72"/>
      <w:lang w:val="en-NZ"/>
    </w:rPr>
  </w:style>
  <w:style w:type="character" w:customStyle="1" w:styleId="QuoteChar">
    <w:name w:val="Quote Char"/>
    <w:basedOn w:val="DefaultParagraphFont"/>
    <w:link w:val="Quote"/>
    <w:rsid w:val="003A3F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3FE4"/>
    <w:pPr>
      <w:pageBreakBefore/>
    </w:pPr>
  </w:style>
  <w:style w:type="paragraph" w:customStyle="1" w:styleId="Border">
    <w:name w:val="Border"/>
    <w:basedOn w:val="Normal"/>
    <w:qFormat/>
    <w:rsid w:val="003A3F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3FE4"/>
    <w:rPr>
      <w:b/>
      <w:bCs/>
      <w:i/>
      <w:iCs/>
      <w:color w:val="auto"/>
    </w:rPr>
  </w:style>
  <w:style w:type="paragraph" w:styleId="IntenseQuote">
    <w:name w:val="Intense Quote"/>
    <w:basedOn w:val="Normal"/>
    <w:next w:val="Normal"/>
    <w:link w:val="IntenseQuoteChar"/>
    <w:uiPriority w:val="30"/>
    <w:qFormat/>
    <w:rsid w:val="003A3F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3F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3FE4"/>
    <w:rPr>
      <w:smallCaps/>
      <w:color w:val="auto"/>
      <w:u w:val="single"/>
    </w:rPr>
  </w:style>
  <w:style w:type="character" w:styleId="IntenseReference">
    <w:name w:val="Intense Reference"/>
    <w:basedOn w:val="DefaultParagraphFont"/>
    <w:uiPriority w:val="32"/>
    <w:qFormat/>
    <w:rsid w:val="003A3FE4"/>
    <w:rPr>
      <w:b/>
      <w:bCs/>
      <w:smallCaps/>
      <w:color w:val="auto"/>
      <w:spacing w:val="5"/>
      <w:u w:val="single"/>
    </w:rPr>
  </w:style>
  <w:style w:type="paragraph" w:customStyle="1" w:styleId="2ColumnHeading">
    <w:name w:val="2Column Heading"/>
    <w:basedOn w:val="BodyText"/>
    <w:qFormat/>
    <w:rsid w:val="003A3FE4"/>
    <w:pPr>
      <w:spacing w:after="60"/>
      <w:ind w:left="-2268"/>
    </w:pPr>
    <w:rPr>
      <w:b/>
    </w:rPr>
  </w:style>
  <w:style w:type="paragraph" w:customStyle="1" w:styleId="Heading1TOC">
    <w:name w:val="Heading1 TOC"/>
    <w:basedOn w:val="Normal"/>
    <w:qFormat/>
    <w:rsid w:val="003A3FE4"/>
    <w:pPr>
      <w:spacing w:before="240" w:after="120"/>
    </w:pPr>
    <w:rPr>
      <w:rFonts w:ascii="Times New Roman" w:hAnsi="Times New Roman"/>
      <w:b/>
      <w:sz w:val="32"/>
    </w:rPr>
  </w:style>
  <w:style w:type="paragraph" w:customStyle="1" w:styleId="Heading2TOC">
    <w:name w:val="Heading2 TOC"/>
    <w:basedOn w:val="Normal"/>
    <w:qFormat/>
    <w:rsid w:val="003A3FE4"/>
    <w:pPr>
      <w:spacing w:before="240" w:after="60"/>
    </w:pPr>
    <w:rPr>
      <w:rFonts w:ascii="Times New Roman" w:hAnsi="Times New Roman"/>
      <w:b/>
      <w:sz w:val="28"/>
    </w:rPr>
  </w:style>
  <w:style w:type="character" w:customStyle="1" w:styleId="Underline">
    <w:name w:val="Underline"/>
    <w:basedOn w:val="DefaultParagraphFont"/>
    <w:qFormat/>
    <w:rsid w:val="003A3FE4"/>
    <w:rPr>
      <w:u w:val="single"/>
    </w:rPr>
  </w:style>
  <w:style w:type="character" w:customStyle="1" w:styleId="BoldandItalics">
    <w:name w:val="Bold and Italics"/>
    <w:qFormat/>
    <w:rsid w:val="003A3FE4"/>
    <w:rPr>
      <w:b/>
      <w:i/>
      <w:u w:val="none"/>
    </w:rPr>
  </w:style>
  <w:style w:type="paragraph" w:styleId="BalloonText">
    <w:name w:val="Balloon Text"/>
    <w:basedOn w:val="Normal"/>
    <w:link w:val="BalloonTextChar"/>
    <w:rsid w:val="003A3FE4"/>
    <w:rPr>
      <w:rFonts w:ascii="Tahoma" w:hAnsi="Tahoma" w:cs="Tahoma"/>
      <w:sz w:val="16"/>
      <w:szCs w:val="16"/>
    </w:rPr>
  </w:style>
  <w:style w:type="character" w:customStyle="1" w:styleId="BalloonTextChar">
    <w:name w:val="Balloon Text Char"/>
    <w:basedOn w:val="DefaultParagraphFont"/>
    <w:link w:val="BalloonText"/>
    <w:rsid w:val="003A3F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3F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3F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3FE4"/>
    <w:rPr>
      <w:b/>
      <w:color w:val="660033"/>
      <w:spacing w:val="0"/>
    </w:rPr>
  </w:style>
  <w:style w:type="paragraph" w:customStyle="1" w:styleId="Nameditemlist">
    <w:name w:val="Named item list"/>
    <w:basedOn w:val="BodyText"/>
    <w:qFormat/>
    <w:rsid w:val="003A3FE4"/>
    <w:pPr>
      <w:tabs>
        <w:tab w:val="left" w:pos="2835"/>
      </w:tabs>
      <w:ind w:left="2835" w:hanging="2835"/>
    </w:pPr>
  </w:style>
  <w:style w:type="paragraph" w:customStyle="1" w:styleId="BodyTextnopadding">
    <w:name w:val="Body Text no padding"/>
    <w:basedOn w:val="BodyText"/>
    <w:qFormat/>
    <w:rsid w:val="003A3FE4"/>
    <w:pPr>
      <w:spacing w:before="0" w:after="0"/>
    </w:pPr>
  </w:style>
  <w:style w:type="paragraph" w:customStyle="1" w:styleId="BodyTextBold">
    <w:name w:val="Body Text Bold"/>
    <w:basedOn w:val="BodyText"/>
    <w:qFormat/>
    <w:rsid w:val="003A3FE4"/>
    <w:rPr>
      <w:b/>
    </w:rPr>
  </w:style>
  <w:style w:type="character" w:styleId="Hyperlink">
    <w:name w:val="Hyperlink"/>
    <w:basedOn w:val="DefaultParagraphFont"/>
    <w:uiPriority w:val="99"/>
    <w:unhideWhenUsed/>
    <w:rsid w:val="000828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926</Words>
  <Characters>6262</Characters>
  <Application>Microsoft Office Word</Application>
  <DocSecurity>0</DocSecurity>
  <Lines>152</Lines>
  <Paragraphs>94</Paragraphs>
  <ScaleCrop>false</ScaleCrop>
  <Company>Author-it Software Corporation Ltd.</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MSS015044 Design sustainable product or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