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5CC" w:rsidP="00E87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MSS015040 Conduct a sustainability energy audit</w:t>
      </w:r>
      <w:r>
        <w:fldChar w:fldCharType="end"/>
      </w:r>
    </w:p>
    <w:p w:rsidR="00E875CC" w:rsidP="00E875CC">
      <w:pPr>
        <w:pStyle w:val="Version"/>
        <w:sectPr w:rsidSect="00B04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F43" w:rsidP="00B04F43">
      <w:pPr>
        <w:pStyle w:val="SuperHeading"/>
      </w:pPr>
      <w:r w:rsidRPr="00B04F43">
        <w:t>MSS015040 Conduct a sustainability energy audit</w:t>
      </w:r>
    </w:p>
    <w:p w:rsidR="00000000" w:rsidRPr="00B04F43" w:rsidP="00B04F43">
      <w:pPr>
        <w:pStyle w:val="Heading1"/>
      </w:pPr>
      <w:bookmarkStart w:id="1" w:name="O_1260636"/>
      <w:bookmarkEnd w:id="1"/>
      <w:r w:rsidRPr="00B04F43">
        <w:t>Modification History</w:t>
      </w:r>
    </w:p>
    <w:p w:rsidR="00000000" w:rsidRPr="00B04F43" w:rsidP="00E875CC">
      <w:pPr>
        <w:pStyle w:val="BodyText"/>
      </w:pPr>
      <w:r w:rsidRPr="00B04F43">
        <w:t>Release 1. Unit code changed. Application changed. Elements changed. Performance Criteria changed. Foundation Skills populated. Rang of Conditions removed. Assessment Requirements changed. Supersedes and is equivalent to MSS01</w:t>
      </w:r>
      <w:r w:rsidRPr="00B04F43">
        <w:t xml:space="preserve">5011 Conduct a sustainability energy audit.  </w:t>
      </w:r>
    </w:p>
    <w:p w:rsidR="00000000" w:rsidRPr="00B04F43" w:rsidP="00B04F43">
      <w:pPr>
        <w:pStyle w:val="Heading1"/>
      </w:pPr>
      <w:bookmarkStart w:id="2" w:name="O_1260637"/>
      <w:bookmarkEnd w:id="2"/>
      <w:r w:rsidRPr="00B04F43">
        <w:t>Application</w:t>
      </w:r>
    </w:p>
    <w:p w:rsidR="00000000" w:rsidRPr="00B04F43" w:rsidP="00E875CC">
      <w:pPr>
        <w:pStyle w:val="BodyText"/>
      </w:pPr>
      <w:r w:rsidRPr="00B04F43">
        <w:t>This unit describes the skills and knowledge required to identify sources and uses of energy for a process, calculate theoretical and actual energy use and identify and evaluate s</w:t>
      </w:r>
      <w:r w:rsidRPr="00B04F43">
        <w:t xml:space="preserve">trategies to improve energy usage. </w:t>
      </w:r>
    </w:p>
    <w:p w:rsidR="00000000" w:rsidRPr="00B04F43" w:rsidP="00E875CC">
      <w:pPr>
        <w:pStyle w:val="BodyText"/>
      </w:pPr>
      <w:r w:rsidRPr="00B04F43">
        <w:t xml:space="preserve">This unit applies to a process within an organisation or its value chain. Audits of multiple processes may be combined to provide broader results, for example, across a site or organisation. </w:t>
      </w:r>
    </w:p>
    <w:p w:rsidR="00000000" w:rsidRPr="00B04F43" w:rsidP="00E875CC">
      <w:pPr>
        <w:pStyle w:val="BodyText"/>
      </w:pPr>
      <w:r w:rsidRPr="00B04F43">
        <w:t>This unit applies to team le</w:t>
      </w:r>
      <w:r w:rsidRPr="00B04F43">
        <w:t xml:space="preserve">aders, technical specialists, managers, or similar roles with the authority to identify and justify improvement options in consultation with a range of stakeholders.   </w:t>
      </w:r>
    </w:p>
    <w:p w:rsidR="00000000" w:rsidRPr="00B04F43" w:rsidP="00E875CC">
      <w:pPr>
        <w:pStyle w:val="BodyText"/>
      </w:pPr>
      <w:r w:rsidRPr="00B04F43">
        <w:t xml:space="preserve">This unit applies to any organisation. </w:t>
      </w:r>
    </w:p>
    <w:p w:rsidR="00000000" w:rsidRPr="00B04F43" w:rsidP="00E875CC">
      <w:pPr>
        <w:pStyle w:val="BodyText"/>
      </w:pPr>
      <w:r w:rsidRPr="00B04F43">
        <w:t>No licensing or certification requirements exis</w:t>
      </w:r>
      <w:r w:rsidRPr="00B04F43">
        <w:t>t at the time of publication. Relevant legislation, industry standards and codes of practice within Australia must be applied.</w:t>
      </w:r>
    </w:p>
    <w:p w:rsidR="00000000" w:rsidRPr="00B04F43" w:rsidP="00B04F43">
      <w:pPr>
        <w:pStyle w:val="Heading1"/>
      </w:pPr>
      <w:bookmarkStart w:id="3" w:name="O_1260639"/>
      <w:bookmarkEnd w:id="3"/>
      <w:r w:rsidRPr="00B04F43">
        <w:t>Competency Field</w:t>
      </w:r>
    </w:p>
    <w:p w:rsidR="00000000" w:rsidRPr="00B04F43" w:rsidP="00E875CC">
      <w:pPr>
        <w:pStyle w:val="BodyText"/>
      </w:pPr>
      <w:r w:rsidRPr="00B04F43">
        <w:t>Sustainable operations</w:t>
      </w:r>
    </w:p>
    <w:p w:rsidR="00000000" w:rsidRPr="00B04F43" w:rsidP="00B04F43">
      <w:pPr>
        <w:pStyle w:val="Heading1"/>
      </w:pPr>
      <w:bookmarkStart w:id="4" w:name="O_1260641"/>
      <w:bookmarkEnd w:id="4"/>
      <w:r w:rsidRPr="00B04F4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8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43" w:rsidP="00B04F43">
            <w:pPr>
              <w:pStyle w:val="BodyText"/>
            </w:pPr>
            <w:r w:rsidRPr="00B04F4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rPr>
                <w:rStyle w:val="SpecialBold"/>
              </w:rPr>
              <w:t>Perform</w:t>
            </w:r>
            <w:r w:rsidRPr="00B04F43">
              <w:rPr>
                <w:rStyle w:val="SpecialBold"/>
              </w:rPr>
              <w:t>ance Criteria</w:t>
            </w:r>
          </w:p>
        </w:tc>
      </w:tr>
      <w:tr w:rsidTr="00E8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t>Performance criteria describe the performance needed to demonstrate achievement of the element.</w:t>
            </w:r>
          </w:p>
        </w:tc>
      </w:tr>
      <w:tr w:rsidTr="00E8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43" w:rsidP="00B04F43">
            <w:pPr>
              <w:pStyle w:val="BodyText"/>
            </w:pPr>
            <w:r w:rsidRPr="00B04F43">
              <w:t>1. Identify all sources and uses of energy in process</w:t>
            </w:r>
          </w:p>
          <w:p w:rsidR="00000000" w:rsidRPr="00B04F43" w:rsidP="00B04F4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43" w:rsidP="00B04F43">
            <w:pPr>
              <w:pStyle w:val="BodyText"/>
            </w:pPr>
            <w:r w:rsidRPr="00B04F43">
              <w:t>1.1 Identify all sources of energy external to the site</w:t>
            </w:r>
          </w:p>
          <w:p w:rsidR="00000000" w:rsidRPr="00B04F43" w:rsidP="00B04F43">
            <w:pPr>
              <w:pStyle w:val="BodyText"/>
            </w:pPr>
            <w:r w:rsidRPr="00B04F43">
              <w:t>1.2 Identify all sources of energy within the site</w:t>
            </w:r>
          </w:p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t>1.3 Consult with technical, operational and other relevant stakeholders to identify all uses of energy, energy type and intensity required by plant a</w:t>
            </w:r>
            <w:r w:rsidRPr="00B04F43">
              <w:t xml:space="preserve">nd/or equipment within process </w:t>
            </w:r>
          </w:p>
        </w:tc>
      </w:tr>
      <w:tr w:rsidTr="00E8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43" w:rsidP="00B04F43">
            <w:pPr>
              <w:pStyle w:val="BodyText"/>
            </w:pPr>
            <w:r w:rsidRPr="00B04F43">
              <w:t>2. Calculate theoretical use of energy</w:t>
            </w:r>
          </w:p>
          <w:p w:rsidR="00000000" w:rsidRPr="00B04F43" w:rsidP="00B04F4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43" w:rsidP="00B04F43">
            <w:pPr>
              <w:pStyle w:val="BodyText"/>
            </w:pPr>
            <w:r w:rsidRPr="00B04F43">
              <w:t>2.1 Calculate theoretical net use of energy by type and intensity for plant and/or equipment</w:t>
            </w:r>
          </w:p>
          <w:p w:rsidR="00000000" w:rsidRPr="00B04F43" w:rsidP="00B04F43">
            <w:pPr>
              <w:pStyle w:val="BodyText"/>
            </w:pPr>
            <w:r w:rsidRPr="00B04F43">
              <w:t>2.2 Calculate overall energy balance for process</w:t>
            </w:r>
          </w:p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t>2.3 Evaluate the need for energy consump</w:t>
            </w:r>
            <w:r w:rsidRPr="00B04F43">
              <w:t>tion by process compared to alternative processes, plant and/or equipment</w:t>
            </w:r>
          </w:p>
        </w:tc>
      </w:tr>
      <w:tr w:rsidTr="00E8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875CC" w:rsidP="00B04F43">
            <w:pPr>
              <w:pStyle w:val="BodyText"/>
            </w:pPr>
            <w:r w:rsidRPr="00B04F43">
              <w:t>3. Measure actual use of energy</w:t>
            </w:r>
            <w:r w:rsidRPr="00B04F43">
              <w:tab/>
            </w:r>
          </w:p>
          <w:p w:rsidR="00E875CC" w:rsidP="00B04F4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43" w:rsidP="00B04F43">
            <w:pPr>
              <w:pStyle w:val="BodyText"/>
            </w:pPr>
            <w:r w:rsidRPr="00B04F43">
              <w:t>3.1 Determine actual net energy use for overall process</w:t>
            </w:r>
          </w:p>
          <w:p w:rsidR="00000000" w:rsidRPr="00B04F43" w:rsidP="00B04F43">
            <w:pPr>
              <w:pStyle w:val="BodyText"/>
            </w:pPr>
            <w:r w:rsidRPr="00B04F43">
              <w:t>3.2 Determine actual net energy use for plant and/or equipment within process</w:t>
            </w:r>
          </w:p>
          <w:p w:rsidR="00000000" w:rsidRPr="00B04F43" w:rsidP="00B04F43">
            <w:pPr>
              <w:pStyle w:val="BodyText"/>
            </w:pPr>
            <w:r w:rsidRPr="00B04F43">
              <w:t>3.3 Calculate difference between theoretical and actual energy use by plant and/or equipment and overall process</w:t>
            </w:r>
          </w:p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t>3.4 Identify actual energy type used by plant and/or equipment</w:t>
            </w:r>
          </w:p>
        </w:tc>
      </w:tr>
      <w:tr w:rsidTr="00E8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t>4. Develop strategies to improve energy usage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43" w:rsidP="00B04F43">
            <w:pPr>
              <w:pStyle w:val="BodyText"/>
            </w:pPr>
            <w:r w:rsidRPr="00B04F43">
              <w:t>4.1 Rank plant and/or equipment b</w:t>
            </w:r>
            <w:r w:rsidRPr="00B04F43">
              <w:t>y difference between theoretical and actual energy use</w:t>
            </w:r>
          </w:p>
          <w:p w:rsidR="00000000" w:rsidRPr="00B04F43" w:rsidP="00B04F43">
            <w:pPr>
              <w:pStyle w:val="BodyText"/>
            </w:pPr>
            <w:r w:rsidRPr="00B04F43">
              <w:t>4.2 Rank plant and/or equipment by actual energy use</w:t>
            </w:r>
          </w:p>
          <w:p w:rsidR="00000000" w:rsidRPr="00B04F43" w:rsidP="00B04F43">
            <w:pPr>
              <w:pStyle w:val="BodyText"/>
            </w:pPr>
            <w:r w:rsidRPr="00B04F43">
              <w:t>4.3 Identify plant and/or equipment using higher intensity energy than required</w:t>
            </w:r>
          </w:p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t>4.4 Develop strategies to reduce energy consumption and/or use lower</w:t>
            </w:r>
            <w:r w:rsidRPr="00B04F43">
              <w:t xml:space="preserve"> intensity energy</w:t>
            </w:r>
          </w:p>
        </w:tc>
      </w:tr>
      <w:tr w:rsidTr="00E875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F43">
            <w:pPr>
              <w:pStyle w:val="BodyText"/>
              <w:rPr>
                <w:lang w:val="en-NZ"/>
              </w:rPr>
            </w:pPr>
            <w:r w:rsidRPr="00B04F43">
              <w:t>5. Prepare recommendation/s for improved energy usage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F43" w:rsidP="00B04F43">
            <w:pPr>
              <w:pStyle w:val="BodyText"/>
            </w:pPr>
            <w:r w:rsidRPr="00B04F43">
              <w:t>5.1 Consult with stakeholders to confirm or amend strategies</w:t>
            </w:r>
          </w:p>
          <w:p w:rsidR="00000000" w:rsidRPr="00B04F43" w:rsidP="00B04F43">
            <w:pPr>
              <w:pStyle w:val="BodyText"/>
            </w:pPr>
            <w:r w:rsidRPr="00B04F43">
              <w:t>5.2 Identify any regulatory or other requirements that impact energy usage and amend strategies as needed to address requi</w:t>
            </w:r>
            <w:r w:rsidRPr="00B04F43">
              <w:t xml:space="preserve">rements </w:t>
            </w:r>
          </w:p>
          <w:p w:rsidR="00000000" w:rsidRPr="00B04F43" w:rsidP="00B04F43">
            <w:pPr>
              <w:pStyle w:val="BodyText"/>
            </w:pPr>
            <w:r w:rsidRPr="00B04F43">
              <w:t>5.3 Rank strategies by benefit/cost ratio</w:t>
            </w:r>
          </w:p>
          <w:p w:rsidR="00000000" w:rsidRPr="00B04F43" w:rsidP="00B04F43">
            <w:pPr>
              <w:pStyle w:val="BodyText"/>
            </w:pPr>
            <w:r w:rsidRPr="00B04F43">
              <w:t>5.4 Short-list preferred energy reduction strategies</w:t>
            </w:r>
          </w:p>
          <w:p w:rsidR="00000000" w:rsidRPr="00B04F43" w:rsidP="00B04F43">
            <w:pPr>
              <w:pStyle w:val="BodyText"/>
            </w:pPr>
            <w:r w:rsidRPr="00B04F43">
              <w:t xml:space="preserve">5.5 Prepare recommendation/s according to procedures and requirements for approval </w:t>
            </w:r>
          </w:p>
        </w:tc>
      </w:tr>
    </w:tbl>
    <w:p w:rsidR="00E875CC" w:rsidP="00B04F43">
      <w:pPr>
        <w:pStyle w:val="BodyText"/>
      </w:pPr>
    </w:p>
    <w:p w:rsidR="00E875CC" w:rsidP="00B04F43">
      <w:pPr>
        <w:pStyle w:val="BodyText"/>
      </w:pPr>
    </w:p>
    <w:p w:rsidR="00000000" w:rsidRPr="00B04F43" w:rsidP="00B04F43">
      <w:pPr>
        <w:pStyle w:val="Heading1"/>
      </w:pPr>
      <w:bookmarkStart w:id="5" w:name="O_1260642"/>
      <w:bookmarkEnd w:id="5"/>
      <w:r w:rsidRPr="00B04F43">
        <w:t>Foundation Skills</w:t>
      </w:r>
    </w:p>
    <w:p w:rsidR="00000000" w:rsidRPr="00B04F43" w:rsidP="00E875CC">
      <w:pPr>
        <w:pStyle w:val="BodyText"/>
      </w:pPr>
      <w:r w:rsidRPr="00B04F43">
        <w:t>This section describes those language, literacy, numeracy and employment skills that are essential to performance but not explicit in the performance criteria.</w:t>
      </w:r>
    </w:p>
    <w:p w:rsidR="00000000" w:rsidRPr="00B04F43" w:rsidP="00B04F43">
      <w:pPr>
        <w:pStyle w:val="ListBullet"/>
      </w:pPr>
      <w:r w:rsidRPr="00B04F43">
        <w:t xml:space="preserve">Reading skills to identify variables and values for energy usage of plant and/or equipment </w:t>
      </w:r>
    </w:p>
    <w:p w:rsidR="00000000" w:rsidRPr="00B04F43" w:rsidP="00B04F43">
      <w:pPr>
        <w:pStyle w:val="ListBullet"/>
      </w:pPr>
      <w:r w:rsidRPr="00B04F43">
        <w:t>Wri</w:t>
      </w:r>
      <w:r w:rsidRPr="00B04F43">
        <w:t>ting skills to document strategies and recommendations for improved energy usage</w:t>
      </w:r>
    </w:p>
    <w:p w:rsidR="00000000" w:rsidRPr="00B04F43" w:rsidP="00B04F43">
      <w:pPr>
        <w:pStyle w:val="ListBullet"/>
      </w:pPr>
      <w:r w:rsidRPr="00B04F43">
        <w:t xml:space="preserve">Oral communication skills to consult with range of stakeholders </w:t>
      </w:r>
    </w:p>
    <w:p w:rsidR="00000000" w:rsidRPr="00B04F43" w:rsidP="00B04F43">
      <w:pPr>
        <w:pStyle w:val="ListBullet"/>
      </w:pPr>
      <w:r w:rsidRPr="00B04F43">
        <w:t>Numeracy skills to calculate theoretical and actual energy usage.</w:t>
      </w:r>
    </w:p>
    <w:p w:rsidR="00000000" w:rsidRPr="00B04F43" w:rsidP="00E875CC">
      <w:pPr>
        <w:pStyle w:val="BodyText"/>
      </w:pPr>
      <w:r w:rsidRPr="00B04F43">
        <w:t>Other foundation skills essential to perform</w:t>
      </w:r>
      <w:r w:rsidRPr="00B04F43">
        <w:t>ance are explicit in the performance criteria of this unit.</w:t>
      </w:r>
    </w:p>
    <w:p w:rsidR="00000000" w:rsidRPr="00B04F43" w:rsidP="00B04F43">
      <w:pPr>
        <w:pStyle w:val="Heading1"/>
      </w:pPr>
      <w:bookmarkStart w:id="6" w:name="O_1260644"/>
      <w:bookmarkEnd w:id="6"/>
      <w:r w:rsidRPr="00B04F43">
        <w:t>Unit Mapping Information</w:t>
      </w:r>
    </w:p>
    <w:p w:rsidR="00000000" w:rsidRPr="00B04F43" w:rsidP="00E875CC">
      <w:pPr>
        <w:pStyle w:val="BodyText"/>
      </w:pPr>
      <w:r w:rsidRPr="00B04F43">
        <w:t>Release 1. Supersedes and is equivalent to MSS015011 Conduct a sustainability energy audit.</w:t>
      </w:r>
    </w:p>
    <w:p w:rsidR="00000000" w:rsidRPr="00B04F43" w:rsidP="00B04F43">
      <w:pPr>
        <w:pStyle w:val="Heading1"/>
      </w:pPr>
      <w:bookmarkStart w:id="7" w:name="O_1260651"/>
      <w:bookmarkEnd w:id="7"/>
      <w:r w:rsidRPr="00B04F43">
        <w:t>Links</w:t>
      </w:r>
    </w:p>
    <w:p w:rsidR="00000000" w:rsidRPr="00B04F43" w:rsidP="00E875CC">
      <w:pPr>
        <w:pStyle w:val="BodyText"/>
      </w:pPr>
      <w:r w:rsidRPr="00B04F4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66B5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04F43" w:rsidP="00E875CC">
      <w:pPr>
        <w:pStyle w:val="BodyText"/>
        <w:sectPr w:rsidSect="00B04F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F43" w:rsidP="00B04F43">
      <w:pPr>
        <w:pStyle w:val="SuperHeading"/>
      </w:pPr>
      <w:r w:rsidRPr="00B04F43">
        <w:t>Assessment Requirements for MSS015040 Conduct a sustainabilit</w:t>
      </w:r>
      <w:r w:rsidRPr="00B04F43">
        <w:t>y energy audit</w:t>
      </w:r>
    </w:p>
    <w:p w:rsidR="00000000" w:rsidRPr="00B04F43" w:rsidP="00B04F43">
      <w:pPr>
        <w:pStyle w:val="Heading1"/>
      </w:pPr>
      <w:bookmarkStart w:id="8" w:name="O_1260646"/>
      <w:bookmarkEnd w:id="8"/>
      <w:r w:rsidRPr="00B04F43">
        <w:t>Modification History</w:t>
      </w:r>
    </w:p>
    <w:p w:rsidR="00000000" w:rsidRPr="00B04F43" w:rsidP="00E875CC">
      <w:pPr>
        <w:pStyle w:val="BodyText"/>
      </w:pPr>
      <w:r w:rsidRPr="00B04F43">
        <w:t>Release 1. Unit code changed. Application changed. Elements changed. Performance Criteria changed. Foundation Skills populated. Rang of Conditions removed. Assessment Requirements changed. Supersedes an</w:t>
      </w:r>
      <w:r w:rsidRPr="00B04F43">
        <w:t xml:space="preserve">d is equivalent to MSS015011 Conduct a sustainability energy audit. </w:t>
      </w:r>
    </w:p>
    <w:p w:rsidR="00000000" w:rsidRPr="00B04F43" w:rsidP="00B04F43">
      <w:pPr>
        <w:pStyle w:val="Heading1"/>
      </w:pPr>
      <w:bookmarkStart w:id="9" w:name="O_1260647"/>
      <w:bookmarkEnd w:id="9"/>
      <w:r w:rsidRPr="00B04F43">
        <w:t>Performance Evidence</w:t>
      </w:r>
    </w:p>
    <w:p w:rsidR="00000000" w:rsidRPr="00B04F43" w:rsidP="00E875CC">
      <w:pPr>
        <w:pStyle w:val="BodyText"/>
      </w:pPr>
      <w:r w:rsidRPr="00B04F43">
        <w:t>There must be evidence the candidate has completed the tasks outlined in the elements and performance criteria of this unit, and demonstrated the a</w:t>
      </w:r>
      <w:r w:rsidRPr="00B04F43">
        <w:t>bility to:</w:t>
      </w:r>
    </w:p>
    <w:p w:rsidR="00000000" w:rsidRPr="00B04F43" w:rsidP="00B04F43">
      <w:pPr>
        <w:pStyle w:val="ListBullet"/>
      </w:pPr>
      <w:r w:rsidRPr="00B04F43">
        <w:t>determine energy usage and wastage for at least 3 items of plant and/or equipment in a process drawn from:</w:t>
      </w:r>
    </w:p>
    <w:p w:rsidR="00000000" w:rsidRPr="00B04F43" w:rsidP="00B04F43">
      <w:pPr>
        <w:pStyle w:val="ListBullet2"/>
      </w:pPr>
      <w:r w:rsidRPr="00B04F43">
        <w:t>mobile plant</w:t>
      </w:r>
    </w:p>
    <w:p w:rsidR="00000000" w:rsidRPr="00B04F43" w:rsidP="00B04F43">
      <w:pPr>
        <w:pStyle w:val="ListBullet2"/>
      </w:pPr>
      <w:r w:rsidRPr="00B04F43">
        <w:t>fixed plant</w:t>
      </w:r>
    </w:p>
    <w:p w:rsidR="00000000" w:rsidRPr="00B04F43" w:rsidP="00B04F43">
      <w:pPr>
        <w:pStyle w:val="ListBullet2"/>
      </w:pPr>
      <w:r w:rsidRPr="00B04F43">
        <w:t xml:space="preserve">industrial equipment </w:t>
      </w:r>
    </w:p>
    <w:p w:rsidR="00000000" w:rsidRPr="00B04F43" w:rsidP="00B04F43">
      <w:pPr>
        <w:pStyle w:val="ListBullet2"/>
      </w:pPr>
      <w:r w:rsidRPr="00B04F43">
        <w:t xml:space="preserve">office equipment </w:t>
      </w:r>
    </w:p>
    <w:p w:rsidR="00000000" w:rsidRPr="00B04F43" w:rsidP="00B04F43">
      <w:pPr>
        <w:pStyle w:val="ListBullet2"/>
      </w:pPr>
      <w:r>
        <w:t>•</w:t>
      </w:r>
      <w:r>
        <w:tab/>
      </w:r>
      <w:r w:rsidRPr="00B04F43">
        <w:t>heating, ventilation and air conditioning unit</w:t>
      </w:r>
    </w:p>
    <w:p w:rsidR="00E875CC" w:rsidP="00B04F43">
      <w:pPr>
        <w:pStyle w:val="ListBullet"/>
      </w:pPr>
      <w:r w:rsidRPr="00B04F43">
        <w:t xml:space="preserve">develop at least 1 recommendation to improve energy usage for each item. </w:t>
      </w:r>
    </w:p>
    <w:p w:rsidR="00E875CC" w:rsidP="00B04F43">
      <w:pPr>
        <w:pStyle w:val="ListBullet"/>
      </w:pPr>
    </w:p>
    <w:p w:rsidR="00000000" w:rsidRPr="00B04F43" w:rsidP="00B04F43">
      <w:pPr>
        <w:pStyle w:val="Heading1"/>
      </w:pPr>
      <w:bookmarkStart w:id="10" w:name="O_1260648"/>
      <w:bookmarkEnd w:id="10"/>
      <w:r w:rsidRPr="00B04F43">
        <w:t>Knowledge Evidence</w:t>
      </w:r>
    </w:p>
    <w:p w:rsidR="00000000" w:rsidRPr="00B04F43" w:rsidP="00E875CC">
      <w:pPr>
        <w:pStyle w:val="BodyText"/>
      </w:pPr>
      <w:r w:rsidRPr="00B04F43">
        <w:t>There must be evidence the candidate has knowledge of:</w:t>
      </w:r>
    </w:p>
    <w:p w:rsidR="00000000" w:rsidRPr="00B04F43" w:rsidP="00B04F43">
      <w:pPr>
        <w:pStyle w:val="ListBullet"/>
      </w:pPr>
      <w:r w:rsidRPr="00B04F43">
        <w:t>basic physics of energy types and measuring and calculating energy efficiency</w:t>
      </w:r>
    </w:p>
    <w:p w:rsidR="00000000" w:rsidRPr="00B04F43" w:rsidP="00B04F43">
      <w:pPr>
        <w:pStyle w:val="ListBullet"/>
      </w:pPr>
      <w:r w:rsidRPr="00B04F43">
        <w:t>energy ba</w:t>
      </w:r>
      <w:r w:rsidRPr="00B04F43">
        <w:t>lancing techniques for process and process steps (sometimes known as heat balancing)</w:t>
      </w:r>
    </w:p>
    <w:p w:rsidR="00000000" w:rsidRPr="00B04F43" w:rsidP="00B04F43">
      <w:pPr>
        <w:pStyle w:val="ListBullet"/>
      </w:pPr>
      <w:r w:rsidRPr="00B04F43">
        <w:t>calculating theoretical use of energy</w:t>
      </w:r>
    </w:p>
    <w:p w:rsidR="00000000" w:rsidRPr="00B04F43" w:rsidP="00B04F43">
      <w:pPr>
        <w:pStyle w:val="ListBullet"/>
      </w:pPr>
      <w:r w:rsidRPr="00B04F43">
        <w:t>methods of measuring actual process amount/flows</w:t>
      </w:r>
    </w:p>
    <w:p w:rsidR="00000000" w:rsidRPr="00B04F43" w:rsidP="00B04F43">
      <w:pPr>
        <w:pStyle w:val="ListBullet"/>
      </w:pPr>
      <w:r w:rsidRPr="00B04F43">
        <w:t xml:space="preserve">current and emerging approaches to energy waste reduction and energy efficiency in the industry or sector and related costs and effectiveness </w:t>
      </w:r>
    </w:p>
    <w:p w:rsidR="00000000" w:rsidRPr="00B04F43" w:rsidP="00B04F43">
      <w:pPr>
        <w:pStyle w:val="ListBullet"/>
      </w:pPr>
      <w:r w:rsidRPr="00B04F43">
        <w:t>cost-benefit analysis</w:t>
      </w:r>
    </w:p>
    <w:p w:rsidR="00000000" w:rsidRPr="00B04F43" w:rsidP="00B04F43">
      <w:pPr>
        <w:pStyle w:val="ListBullet"/>
      </w:pPr>
      <w:r w:rsidRPr="00B04F43">
        <w:t>regulatory and reporting requirements relevant to energy use and the industry.</w:t>
      </w:r>
    </w:p>
    <w:p w:rsidR="00000000" w:rsidRPr="00B04F43" w:rsidP="00B04F43">
      <w:pPr>
        <w:pStyle w:val="AllowPageBreak"/>
      </w:pPr>
    </w:p>
    <w:p w:rsidR="00000000" w:rsidRPr="00B04F43" w:rsidP="00B04F43">
      <w:pPr>
        <w:pStyle w:val="Heading1"/>
      </w:pPr>
      <w:bookmarkStart w:id="11" w:name="O_1260649"/>
      <w:bookmarkEnd w:id="11"/>
      <w:r w:rsidRPr="00B04F43">
        <w:t>Assessment Conditions</w:t>
      </w:r>
    </w:p>
    <w:p w:rsidR="00000000" w:rsidRPr="00B04F43" w:rsidP="00E875CC">
      <w:pPr>
        <w:pStyle w:val="BodyText"/>
      </w:pPr>
      <w:r w:rsidRPr="00B04F43">
        <w:t>Skills must have been demonstrated in the workplace or in a simulated environment that reflects workplace conditions and contingencies. The following conditions must be met for this unit:</w:t>
      </w:r>
    </w:p>
    <w:p w:rsidR="00000000" w:rsidRPr="00B04F43" w:rsidP="00B04F43">
      <w:pPr>
        <w:pStyle w:val="ListBullet"/>
      </w:pPr>
      <w:r w:rsidRPr="00B04F43">
        <w:t xml:space="preserve">use of suitable facilities, equipment </w:t>
      </w:r>
      <w:r w:rsidRPr="00B04F43">
        <w:t xml:space="preserve">and resources </w:t>
      </w:r>
    </w:p>
    <w:p w:rsidR="00000000" w:rsidRPr="00B04F43" w:rsidP="00B04F43">
      <w:pPr>
        <w:pStyle w:val="ListBullet"/>
      </w:pPr>
      <w:r w:rsidRPr="00B04F43">
        <w:t>modelling of industry operating conditions.</w:t>
      </w:r>
    </w:p>
    <w:p w:rsidR="00000000" w:rsidRPr="00B04F43" w:rsidP="00E875CC">
      <w:pPr>
        <w:pStyle w:val="BodyText"/>
      </w:pPr>
      <w:r w:rsidRPr="00B04F43">
        <w:t>Assessors must satisfy the NVR/AQTF mandatory competency requirements for assessors.</w:t>
      </w:r>
    </w:p>
    <w:p w:rsidR="00000000" w:rsidRPr="00B04F43" w:rsidP="00B04F43">
      <w:pPr>
        <w:pStyle w:val="Heading1"/>
      </w:pPr>
      <w:bookmarkStart w:id="12" w:name="O_1260652"/>
      <w:bookmarkEnd w:id="12"/>
      <w:r w:rsidRPr="00B04F43">
        <w:t>Links</w:t>
      </w:r>
    </w:p>
    <w:p w:rsidR="00000000" w:rsidRPr="00B04F43" w:rsidP="00E875CC">
      <w:pPr>
        <w:pStyle w:val="BodyText"/>
      </w:pPr>
      <w:r w:rsidRPr="00B04F4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66B5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04F43" w:rsidP="00B04F43"/>
    <w:sectPr w:rsidSect="00B04F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43" w:rsidRPr="00E875CC" w:rsidP="00E87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CC" w:rsidP="00B04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5CC" w:rsidP="00B04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875CC" w:rsidP="00B04F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43" w:rsidP="00B04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75CC">
      <w:t>Approved</w:t>
    </w:r>
    <w:r w:rsidR="00E875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75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75CC">
      <w:rPr>
        <w:noProof/>
      </w:rPr>
      <w:t>4</w:t>
    </w:r>
    <w:r>
      <w:rPr>
        <w:noProof/>
      </w:rPr>
      <w:fldChar w:fldCharType="end"/>
    </w:r>
  </w:p>
  <w:p w:rsidR="00B04F43" w:rsidP="00B04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75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75CC">
      <w:t>Manufacturing Industry Skills Alliance</w:t>
    </w:r>
    <w:r w:rsidR="00E875CC">
      <w:fldChar w:fldCharType="end"/>
    </w:r>
  </w:p>
  <w:p w:rsidR="00B04F43" w:rsidP="00B04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F43" w:rsidRPr="00E875CC" w:rsidP="00E87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5CC" w:rsidRPr="002D2AF8" w:rsidP="00B04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MSS015040 Conduct a sustainability energy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75CC" w:rsidP="00B04F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43" w:rsidRPr="002D2AF8" w:rsidP="00B04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75CC">
      <w:t>MSS015040 Conduct a sustainability energy audit</w:t>
    </w:r>
    <w:r w:rsidR="00E875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75CC">
      <w:rPr>
        <w:noProof/>
      </w:rPr>
      <w:t>2 March 2025</w:t>
    </w:r>
    <w:r>
      <w:fldChar w:fldCharType="end"/>
    </w:r>
  </w:p>
  <w:p w:rsidR="00B04F43" w:rsidP="00B04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C4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50D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07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F43"/>
  </w:style>
  <w:style w:type="character" w:customStyle="1" w:styleId="Heading1Char">
    <w:name w:val="Heading 1 Char"/>
    <w:basedOn w:val="DefaultParagraphFont"/>
    <w:link w:val="Heading1"/>
    <w:rsid w:val="00B04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F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F43"/>
    <w:rPr>
      <w:b/>
      <w:spacing w:val="0"/>
    </w:rPr>
  </w:style>
  <w:style w:type="paragraph" w:styleId="ListBullet2">
    <w:name w:val="List Bullet 2"/>
    <w:basedOn w:val="List2"/>
    <w:rsid w:val="00B04F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4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F43"/>
    <w:rPr>
      <w:i/>
    </w:rPr>
  </w:style>
  <w:style w:type="paragraph" w:styleId="Caption">
    <w:name w:val="caption"/>
    <w:basedOn w:val="BodyText"/>
    <w:next w:val="Normal"/>
    <w:qFormat/>
    <w:rsid w:val="00B04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F43"/>
  </w:style>
  <w:style w:type="paragraph" w:styleId="TableofFigures">
    <w:name w:val="table of figures"/>
    <w:basedOn w:val="Normal"/>
    <w:next w:val="Normal"/>
    <w:semiHidden/>
    <w:rsid w:val="00B04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F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4F43"/>
    <w:rPr>
      <w:rFonts w:ascii="Wingdings" w:hAnsi="Wingdings"/>
    </w:rPr>
  </w:style>
  <w:style w:type="paragraph" w:customStyle="1" w:styleId="TableHeading">
    <w:name w:val="Table Heading"/>
    <w:basedOn w:val="HeadingBase"/>
    <w:rsid w:val="00B04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F43"/>
    <w:rPr>
      <w:color w:val="0033CC"/>
      <w:u w:val="none"/>
    </w:rPr>
  </w:style>
  <w:style w:type="paragraph" w:customStyle="1" w:styleId="BodyTextRight">
    <w:name w:val="Body Text Right"/>
    <w:basedOn w:val="BodyText"/>
    <w:rsid w:val="00B04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F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F43"/>
    <w:rPr>
      <w:sz w:val="32"/>
    </w:rPr>
  </w:style>
  <w:style w:type="paragraph" w:customStyle="1" w:styleId="HeadingProcedure">
    <w:name w:val="Heading Procedure"/>
    <w:basedOn w:val="HeadingBase"/>
    <w:next w:val="Normal"/>
    <w:rsid w:val="00B04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F43"/>
    <w:pPr>
      <w:spacing w:before="60" w:after="60"/>
    </w:pPr>
  </w:style>
  <w:style w:type="paragraph" w:styleId="ListContinue">
    <w:name w:val="List Continue"/>
    <w:basedOn w:val="List"/>
    <w:rsid w:val="00B04F43"/>
    <w:pPr>
      <w:ind w:firstLine="0"/>
    </w:pPr>
  </w:style>
  <w:style w:type="paragraph" w:customStyle="1" w:styleId="ListNote">
    <w:name w:val="List Note"/>
    <w:basedOn w:val="List"/>
    <w:rsid w:val="00B04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F43"/>
    <w:rPr>
      <w:rFonts w:ascii="Courier New" w:hAnsi="Courier New"/>
    </w:rPr>
  </w:style>
  <w:style w:type="paragraph" w:customStyle="1" w:styleId="NoteBullet">
    <w:name w:val="Note Bullet"/>
    <w:basedOn w:val="Note"/>
    <w:rsid w:val="00B04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F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4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F43"/>
    <w:rPr>
      <w:b/>
      <w:smallCaps/>
    </w:rPr>
  </w:style>
  <w:style w:type="paragraph" w:customStyle="1" w:styleId="TableListNumber">
    <w:name w:val="Table List Number"/>
    <w:basedOn w:val="ListNumber"/>
    <w:rsid w:val="00B04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F43"/>
    <w:pPr>
      <w:numPr>
        <w:numId w:val="9"/>
      </w:numPr>
    </w:pPr>
  </w:style>
  <w:style w:type="paragraph" w:customStyle="1" w:styleId="ListAlpha2">
    <w:name w:val="List Alpha 2"/>
    <w:basedOn w:val="List2"/>
    <w:rsid w:val="00B04F43"/>
    <w:pPr>
      <w:numPr>
        <w:numId w:val="8"/>
      </w:numPr>
    </w:pPr>
  </w:style>
  <w:style w:type="paragraph" w:styleId="List2">
    <w:name w:val="List 2"/>
    <w:basedOn w:val="BodyText"/>
    <w:rsid w:val="00B04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F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F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F43"/>
    <w:pPr>
      <w:numPr>
        <w:numId w:val="4"/>
      </w:numPr>
    </w:pPr>
  </w:style>
  <w:style w:type="paragraph" w:styleId="ListContinue2">
    <w:name w:val="List Continue 2"/>
    <w:basedOn w:val="List2"/>
    <w:rsid w:val="00B04F43"/>
    <w:pPr>
      <w:ind w:firstLine="0"/>
    </w:pPr>
  </w:style>
  <w:style w:type="paragraph" w:styleId="ListContinue3">
    <w:name w:val="List Continue 3"/>
    <w:basedOn w:val="List3"/>
    <w:rsid w:val="00B04F43"/>
    <w:pPr>
      <w:ind w:left="1021" w:firstLine="0"/>
    </w:pPr>
  </w:style>
  <w:style w:type="paragraph" w:styleId="ListContinue4">
    <w:name w:val="List Continue 4"/>
    <w:basedOn w:val="List4"/>
    <w:rsid w:val="00B04F43"/>
    <w:pPr>
      <w:ind w:firstLine="0"/>
    </w:pPr>
  </w:style>
  <w:style w:type="paragraph" w:styleId="ListContinue5">
    <w:name w:val="List Continue 5"/>
    <w:basedOn w:val="List5"/>
    <w:rsid w:val="00B04F43"/>
    <w:pPr>
      <w:ind w:firstLine="0"/>
    </w:pPr>
  </w:style>
  <w:style w:type="paragraph" w:styleId="ListNumber3">
    <w:name w:val="List Number 3"/>
    <w:basedOn w:val="List3"/>
    <w:rsid w:val="00B04F43"/>
    <w:pPr>
      <w:numPr>
        <w:numId w:val="5"/>
      </w:numPr>
    </w:pPr>
  </w:style>
  <w:style w:type="paragraph" w:styleId="ListNumber4">
    <w:name w:val="List Number 4"/>
    <w:basedOn w:val="List4"/>
    <w:rsid w:val="00B04F43"/>
    <w:pPr>
      <w:numPr>
        <w:numId w:val="6"/>
      </w:numPr>
    </w:pPr>
  </w:style>
  <w:style w:type="paragraph" w:styleId="ListNumber5">
    <w:name w:val="List Number 5"/>
    <w:basedOn w:val="List5"/>
    <w:rsid w:val="00B04F43"/>
    <w:pPr>
      <w:numPr>
        <w:numId w:val="7"/>
      </w:numPr>
    </w:pPr>
  </w:style>
  <w:style w:type="paragraph" w:styleId="BlockText">
    <w:name w:val="Block Text"/>
    <w:basedOn w:val="Normal"/>
    <w:rsid w:val="00B04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F43"/>
    <w:rPr>
      <w:sz w:val="16"/>
      <w:vertAlign w:val="superscript"/>
    </w:rPr>
  </w:style>
  <w:style w:type="character" w:customStyle="1" w:styleId="Symbols">
    <w:name w:val="Symbols"/>
    <w:basedOn w:val="DefaultParagraphFont"/>
    <w:rsid w:val="00B04F43"/>
    <w:rPr>
      <w:rFonts w:ascii="Symbol" w:hAnsi="Symbol"/>
    </w:rPr>
  </w:style>
  <w:style w:type="character" w:customStyle="1" w:styleId="MenuOptions">
    <w:name w:val="Menu Options"/>
    <w:basedOn w:val="DefaultParagraphFont"/>
    <w:rsid w:val="00B04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F43"/>
    <w:rPr>
      <w:b/>
    </w:rPr>
  </w:style>
  <w:style w:type="character" w:customStyle="1" w:styleId="Underlined">
    <w:name w:val="Underlined"/>
    <w:basedOn w:val="DefaultParagraphFont"/>
    <w:rsid w:val="00B04F43"/>
    <w:rPr>
      <w:u w:val="single"/>
    </w:rPr>
  </w:style>
  <w:style w:type="paragraph" w:customStyle="1" w:styleId="TableBodyTextRight">
    <w:name w:val="Table Body Text Right"/>
    <w:basedOn w:val="TableBodyText"/>
    <w:rsid w:val="00B04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F43"/>
    <w:rPr>
      <w:sz w:val="18"/>
    </w:rPr>
  </w:style>
  <w:style w:type="paragraph" w:customStyle="1" w:styleId="BodySmallRight">
    <w:name w:val="Body Small Right"/>
    <w:basedOn w:val="BodyTextRight"/>
    <w:rsid w:val="00B04F43"/>
    <w:rPr>
      <w:sz w:val="18"/>
      <w:szCs w:val="18"/>
    </w:rPr>
  </w:style>
  <w:style w:type="paragraph" w:customStyle="1" w:styleId="MarginEdition">
    <w:name w:val="Margin Edition"/>
    <w:basedOn w:val="MarginNote"/>
    <w:rsid w:val="00B04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F43"/>
    <w:rPr>
      <w:sz w:val="2"/>
      <w:szCs w:val="2"/>
    </w:rPr>
  </w:style>
  <w:style w:type="character" w:customStyle="1" w:styleId="Small">
    <w:name w:val="Small"/>
    <w:basedOn w:val="DefaultParagraphFont"/>
    <w:rsid w:val="00B04F43"/>
    <w:rPr>
      <w:sz w:val="16"/>
    </w:rPr>
  </w:style>
  <w:style w:type="paragraph" w:customStyle="1" w:styleId="WideTable">
    <w:name w:val="Wide Table"/>
    <w:basedOn w:val="Normal"/>
    <w:rsid w:val="00B04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F43"/>
  </w:style>
  <w:style w:type="paragraph" w:styleId="Quote">
    <w:name w:val="Quote"/>
    <w:basedOn w:val="Heading1"/>
    <w:link w:val="QuoteChar"/>
    <w:qFormat/>
    <w:rsid w:val="00B04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F43"/>
    <w:pPr>
      <w:pageBreakBefore/>
    </w:pPr>
  </w:style>
  <w:style w:type="paragraph" w:customStyle="1" w:styleId="Border">
    <w:name w:val="Border"/>
    <w:basedOn w:val="Normal"/>
    <w:qFormat/>
    <w:rsid w:val="00B04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F43"/>
    <w:rPr>
      <w:u w:val="single"/>
    </w:rPr>
  </w:style>
  <w:style w:type="character" w:customStyle="1" w:styleId="BoldandItalics">
    <w:name w:val="Bold and Italics"/>
    <w:qFormat/>
    <w:rsid w:val="00B04F43"/>
    <w:rPr>
      <w:b/>
      <w:i/>
      <w:u w:val="none"/>
    </w:rPr>
  </w:style>
  <w:style w:type="paragraph" w:styleId="BalloonText">
    <w:name w:val="Balloon Text"/>
    <w:basedOn w:val="Normal"/>
    <w:link w:val="BalloonTextChar"/>
    <w:rsid w:val="00B04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F43"/>
    <w:pPr>
      <w:spacing w:before="0" w:after="0"/>
    </w:pPr>
  </w:style>
  <w:style w:type="paragraph" w:customStyle="1" w:styleId="BodyTextBold">
    <w:name w:val="Body Text Bold"/>
    <w:basedOn w:val="BodyText"/>
    <w:qFormat/>
    <w:rsid w:val="00B04F43"/>
    <w:rPr>
      <w:b/>
    </w:rPr>
  </w:style>
  <w:style w:type="character" w:styleId="Hyperlink">
    <w:name w:val="Hyperlink"/>
    <w:basedOn w:val="DefaultParagraphFont"/>
    <w:uiPriority w:val="99"/>
    <w:unhideWhenUsed/>
    <w:rsid w:val="00E87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5476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MSS015040 Conduct a sustainability energy audit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2025-03-01T19:50:00Z</dcterms:created>
  <dcterms:modified xsi:type="dcterms:W3CDTF">2025-03-01T19:50:00Z</dcterms:modified>
</cp:coreProperties>
</file>