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55C" w:rsidP="0031255C">
      <w:pPr>
        <w:pStyle w:val="Title"/>
      </w:pPr>
      <w:r>
        <w:fldChar w:fldCharType="begin"/>
      </w:r>
      <w:r>
        <w:instrText xml:space="preserve"> TITLE   \* MERGEFORMAT </w:instrText>
      </w:r>
      <w:r>
        <w:fldChar w:fldCharType="separate"/>
      </w:r>
      <w:r>
        <w:t>MSS015038 Establish and review metrics for social sustainability</w:t>
      </w:r>
      <w:r>
        <w:fldChar w:fldCharType="end"/>
      </w:r>
    </w:p>
    <w:p w:rsidR="0031255C" w:rsidP="0031255C">
      <w:pPr>
        <w:pStyle w:val="Version"/>
        <w:sectPr w:rsidSect="00067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772" w:rsidP="00067772">
      <w:pPr>
        <w:pStyle w:val="SuperHeading"/>
      </w:pPr>
      <w:r w:rsidRPr="00067772">
        <w:t>MSS015038 Est</w:t>
      </w:r>
      <w:r w:rsidRPr="00067772">
        <w:t>ablish and review metrics for social sustainability</w:t>
      </w:r>
    </w:p>
    <w:p w:rsidR="00000000" w:rsidRPr="00067772" w:rsidP="00067772">
      <w:pPr>
        <w:pStyle w:val="Heading1"/>
      </w:pPr>
      <w:bookmarkStart w:id="1" w:name="O_1033472"/>
      <w:bookmarkEnd w:id="1"/>
      <w:r w:rsidRPr="00067772">
        <w:t>Modification History</w:t>
      </w:r>
    </w:p>
    <w:p w:rsidR="00000000" w:rsidRPr="00067772" w:rsidP="0031255C">
      <w:pPr>
        <w:pStyle w:val="BodyText"/>
      </w:pPr>
      <w:r w:rsidRPr="00067772">
        <w:t xml:space="preserve">Release 1. Unit code changed. Unit name changed. Application changed. Elements and performance criteria changed. Range of conditions removed. Foundation </w:t>
      </w:r>
      <w:r w:rsidRPr="00067772">
        <w:t>skills information added. Assessment requirements changed. Supersedes and is equivalent to MSS015019 Establish/review metrics for social sustainability.</w:t>
      </w:r>
    </w:p>
    <w:p w:rsidR="00000000" w:rsidRPr="00067772" w:rsidP="00067772">
      <w:pPr>
        <w:pStyle w:val="Heading1"/>
      </w:pPr>
      <w:bookmarkStart w:id="2" w:name="O_1033473"/>
      <w:bookmarkEnd w:id="2"/>
      <w:r w:rsidRPr="00067772">
        <w:t>Application</w:t>
      </w:r>
    </w:p>
    <w:p w:rsidR="00000000" w:rsidRPr="00067772" w:rsidP="0031255C">
      <w:pPr>
        <w:pStyle w:val="BodyText"/>
      </w:pPr>
      <w:r w:rsidRPr="00067772">
        <w:t xml:space="preserve">This unit describes the skills and knowledge required to determine what </w:t>
      </w:r>
      <w:r w:rsidRPr="00067772">
        <w:t xml:space="preserve">aspects of social sustainability are to be measured and how to quantify them; then implementing, updating and improving the metrics system. This unit covers quantifying the social aspects of sustainability which are typically hard to measure by converting </w:t>
      </w:r>
      <w:r w:rsidRPr="00067772">
        <w:t>them to numerical data using indicators and estimations in order to monitor changes.</w:t>
      </w:r>
    </w:p>
    <w:p w:rsidR="00000000" w:rsidRPr="00067772" w:rsidP="0031255C">
      <w:pPr>
        <w:pStyle w:val="BodyText"/>
      </w:pPr>
      <w:r w:rsidRPr="00067772">
        <w:t>This unit applies to team leaders, supervisors and managers who are developing systems to support the organisation’s social sustainability, including the development and i</w:t>
      </w:r>
      <w:r w:rsidRPr="00067772">
        <w:t>mplementation of policy.</w:t>
      </w:r>
    </w:p>
    <w:p w:rsidR="00000000" w:rsidRPr="00067772" w:rsidP="0031255C">
      <w:pPr>
        <w:pStyle w:val="BodyText"/>
      </w:pPr>
      <w:r w:rsidRPr="00067772">
        <w:t>This unit applies where qualitative data is to be collected and converted into quantitative data in order to monitor the effectiveness of social sustainability activities. Qualitative data is converted to quantitative data using si</w:t>
      </w:r>
      <w:r w:rsidRPr="00067772">
        <w:t>mple proxies, indicators or estimations.</w:t>
      </w:r>
    </w:p>
    <w:p w:rsidR="00000000" w:rsidRPr="00067772" w:rsidP="0031255C">
      <w:pPr>
        <w:pStyle w:val="BodyText"/>
      </w:pPr>
      <w:r w:rsidRPr="00067772">
        <w:t>This unit assumes that a range of social sustainability interactions have already been identified within the organisation.</w:t>
      </w:r>
    </w:p>
    <w:p w:rsidR="00000000" w:rsidRPr="00067772" w:rsidP="0031255C">
      <w:pPr>
        <w:pStyle w:val="BodyText"/>
      </w:pPr>
      <w:r w:rsidRPr="00067772">
        <w:t>No licensing or certification requirements exist at the time of publication. Relevant legisl</w:t>
      </w:r>
      <w:r w:rsidRPr="00067772">
        <w:t>ation, industry standards and codes of practice within Australia must be applied.</w:t>
      </w:r>
    </w:p>
    <w:p w:rsidR="00000000" w:rsidRPr="00067772" w:rsidP="00067772">
      <w:pPr>
        <w:pStyle w:val="Heading1"/>
      </w:pPr>
      <w:bookmarkStart w:id="3" w:name="O_1033474"/>
      <w:bookmarkEnd w:id="3"/>
      <w:r w:rsidRPr="00067772">
        <w:t>Pre-requisite Unit</w:t>
      </w:r>
    </w:p>
    <w:p w:rsidR="00000000" w:rsidRPr="00067772" w:rsidP="0031255C">
      <w:pPr>
        <w:pStyle w:val="BodyText"/>
      </w:pPr>
      <w:r w:rsidRPr="00067772">
        <w:t>Nil.</w:t>
      </w:r>
    </w:p>
    <w:p w:rsidR="00000000" w:rsidRPr="00067772" w:rsidP="00067772">
      <w:pPr>
        <w:pStyle w:val="Heading1"/>
      </w:pPr>
      <w:bookmarkStart w:id="4" w:name="O_1033475"/>
      <w:bookmarkEnd w:id="4"/>
      <w:r w:rsidRPr="00067772">
        <w:t>Competency Field</w:t>
      </w:r>
    </w:p>
    <w:p w:rsidR="00000000" w:rsidRPr="00067772" w:rsidP="0031255C">
      <w:pPr>
        <w:pStyle w:val="BodyText"/>
      </w:pPr>
      <w:r w:rsidRPr="00067772">
        <w:t>Sustainable operations</w:t>
      </w:r>
    </w:p>
    <w:p w:rsidR="00000000" w:rsidRPr="00067772" w:rsidP="00067772">
      <w:pPr>
        <w:pStyle w:val="Heading1"/>
      </w:pPr>
      <w:bookmarkStart w:id="5" w:name="O_1033476"/>
      <w:bookmarkEnd w:id="5"/>
      <w:r w:rsidRPr="00067772">
        <w:t>Unit Sector</w:t>
      </w:r>
    </w:p>
    <w:p w:rsidR="00000000" w:rsidRPr="00067772" w:rsidP="00067772">
      <w:pPr>
        <w:pStyle w:val="Heading1"/>
      </w:pPr>
      <w:bookmarkStart w:id="6" w:name="O_1033477"/>
      <w:bookmarkEnd w:id="6"/>
      <w:r w:rsidRPr="00067772">
        <w:t>Elements and Performanc</w:t>
      </w:r>
      <w:r w:rsidRPr="00067772">
        <w:t>e Criteria</w:t>
      </w:r>
    </w:p>
    <w:tbl>
      <w:tblPr>
        <w:tblW w:w="0" w:type="auto"/>
        <w:tblCellMar>
          <w:left w:w="62" w:type="dxa"/>
          <w:right w:w="62" w:type="dxa"/>
        </w:tblCellMar>
        <w:tblLook w:val="0000"/>
      </w:tblPr>
      <w:tblGrid>
        <w:gridCol w:w="2704"/>
        <w:gridCol w:w="673"/>
        <w:gridCol w:w="5819"/>
      </w:tblGrid>
      <w:tr w:rsidTr="0031255C">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772" w:rsidP="00067772">
            <w:pPr>
              <w:pStyle w:val="BodyText"/>
            </w:pPr>
            <w:r w:rsidRPr="00067772">
              <w:rPr>
                <w:rStyle w:val="SpecialBold"/>
              </w:rPr>
              <w:t>Elements</w:t>
            </w:r>
          </w:p>
          <w:p w:rsidR="00000000" w:rsidRPr="00067772" w:rsidP="00067772">
            <w:pPr>
              <w:pStyle w:val="BodyText"/>
            </w:pPr>
            <w:r w:rsidRPr="00067772">
              <w:t xml:space="preserve">Elements describe the </w:t>
            </w:r>
            <w:r w:rsidRPr="00067772">
              <w:t>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772" w:rsidP="00067772">
            <w:pPr>
              <w:pStyle w:val="BodyText"/>
            </w:pPr>
            <w:r w:rsidRPr="00067772">
              <w:rPr>
                <w:rStyle w:val="SpecialBold"/>
              </w:rPr>
              <w:t>Performance Criteria</w:t>
            </w:r>
          </w:p>
          <w:p w:rsidR="00000000" w:rsidP="00067772">
            <w:pPr>
              <w:pStyle w:val="BodyText"/>
              <w:rPr>
                <w:lang w:val="en-NZ"/>
              </w:rPr>
            </w:pPr>
            <w:r w:rsidRPr="00067772">
              <w:t xml:space="preserve">Performance criteria describe the performance needed to demonstrate </w:t>
            </w:r>
            <w:r w:rsidRPr="00067772">
              <w:t>achievement of the element.</w:t>
            </w:r>
          </w:p>
        </w:tc>
      </w:tr>
      <w:tr w:rsidTr="0031255C">
        <w:tblPrEx>
          <w:tblW w:w="0" w:type="auto"/>
          <w:tblCellMar>
            <w:left w:w="62" w:type="dxa"/>
            <w:right w:w="62" w:type="dxa"/>
          </w:tblCellMar>
          <w:tblLook w:val="0000"/>
        </w:tblPrEx>
        <w:trPr>
          <w:trHeight w:val="87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1. Define the scope of metrics for social 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Identify the organisation’s values, strategies and goals in social sustainability to define the purpose of monitoring social sustainability issues</w:t>
            </w:r>
          </w:p>
        </w:tc>
      </w:tr>
      <w:tr w:rsidTr="0031255C">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Consult with stakeholders to identify the social sustainability issues, impacts and sensitivities to be</w:t>
            </w:r>
            <w:r w:rsidRPr="00067772">
              <w:t xml:space="preserve"> monitored</w:t>
            </w:r>
          </w:p>
        </w:tc>
      </w:tr>
      <w:tr w:rsidTr="0031255C">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Consult with stakeholders to identify the social sustainability goals to be quantified</w:t>
            </w:r>
          </w:p>
        </w:tc>
      </w:tr>
      <w:tr w:rsidTr="0031255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Read and interpret legislative and regulatory requirements</w:t>
            </w:r>
          </w:p>
        </w:tc>
      </w:tr>
      <w:tr w:rsidTr="0031255C">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Determine reporting requirements</w:t>
            </w:r>
          </w:p>
        </w:tc>
      </w:tr>
      <w:tr w:rsidTr="0031255C">
        <w:tblPrEx>
          <w:tblW w:w="0" w:type="auto"/>
          <w:tblCellMar>
            <w:left w:w="62" w:type="dxa"/>
            <w:right w:w="62" w:type="dxa"/>
          </w:tblCellMar>
          <w:tblLook w:val="0000"/>
        </w:tblPrEx>
        <w:trPr>
          <w:trHeight w:val="372"/>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 Identify and evaluate options for quantifying the priority aspects of social 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Source statistical assistance and advice</w:t>
            </w:r>
          </w:p>
        </w:tc>
      </w:tr>
      <w:tr w:rsidTr="0031255C">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Identify how existing approaches to quantifying social sustainability can be applied and adapted to goals</w:t>
            </w:r>
          </w:p>
        </w:tc>
      </w:tr>
      <w:tr w:rsidTr="0031255C">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w:t>
            </w:r>
            <w:r w:rsidRPr="00067772">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Determine options for quantitative proxies and indicators relevant to the goals</w:t>
            </w:r>
          </w:p>
        </w:tc>
      </w:tr>
      <w:tr w:rsidTr="0031255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Evaluate options against the purpose and goals and select metrics</w:t>
            </w:r>
          </w:p>
        </w:tc>
      </w:tr>
      <w:tr w:rsidTr="0031255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 xml:space="preserve">Identify the benefits and limitations of the selected proxies and indicators for </w:t>
            </w:r>
            <w:r w:rsidRPr="00067772">
              <w:t>the goals and purpose</w:t>
            </w:r>
          </w:p>
        </w:tc>
      </w:tr>
      <w:tr w:rsidTr="0031255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Ensure adequate resources are available to implement the system</w:t>
            </w:r>
          </w:p>
        </w:tc>
      </w:tr>
      <w:tr w:rsidTr="0031255C">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3. Implement the metrics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Establish review methods for data collection and analysis to fit the selected metrics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Set parameters for implementing the selected metrics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Provide tools and procedures for data collection and documentation</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Allocate tasks and responsibilities for data collection and analysis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Identify and address competency development needed to implement the system</w:t>
            </w:r>
          </w:p>
        </w:tc>
      </w:tr>
      <w:tr w:rsidTr="0031255C">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4. Review social sustainability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Collate baseline and follow up data</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Review the data against the purpose and goals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Identify the implications for social sustainability activities taking into account the limitations of the metrics used</w:t>
            </w:r>
          </w:p>
        </w:tc>
      </w:tr>
      <w:tr w:rsidTr="0031255C">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5. Apply continuous improvement to the metrics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Review the effectiveness of the metrics syste</w:t>
            </w:r>
            <w:r w:rsidRPr="00067772">
              <w:t>m in relation to the purpose and goals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Identify current industry practices in metrics for social sustainability</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Engage stakeholders in providing feedback on the metrics system and identifying improvements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Evaluate opportunities for improving the metrics system and recommend improvements</w:t>
            </w:r>
          </w:p>
        </w:tc>
      </w:tr>
      <w:tr w:rsidTr="0031255C">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6. Communicate to support the metrics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Identify stakeholders and their information needs</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Provide information targeted to stakeholder needs to support the development, implementation and review of the metrics system</w:t>
            </w:r>
          </w:p>
        </w:tc>
      </w:tr>
      <w:tr w:rsidTr="0031255C">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772">
            <w:pPr>
              <w:pStyle w:val="BodyText"/>
              <w:rPr>
                <w:lang w:val="en-NZ"/>
              </w:rPr>
            </w:pPr>
            <w:r w:rsidRPr="00067772">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772" w:rsidP="00067772">
            <w:pPr>
              <w:pStyle w:val="BodyText"/>
            </w:pPr>
            <w:r w:rsidRPr="00067772">
              <w:t>Record and report on the implications for social sustainability and the limitations of the metrics used</w:t>
            </w:r>
          </w:p>
        </w:tc>
      </w:tr>
    </w:tbl>
    <w:p w:rsidR="00000000" w:rsidRPr="00067772" w:rsidP="00067772">
      <w:pPr>
        <w:pStyle w:val="BodyText"/>
      </w:pPr>
    </w:p>
    <w:p w:rsidR="00000000" w:rsidRPr="00067772" w:rsidP="00067772">
      <w:pPr>
        <w:pStyle w:val="AllowPageBreak"/>
      </w:pPr>
    </w:p>
    <w:p w:rsidR="00000000" w:rsidRPr="00067772" w:rsidP="00067772">
      <w:pPr>
        <w:pStyle w:val="Heading1"/>
      </w:pPr>
      <w:bookmarkStart w:id="7" w:name="O_1033478"/>
      <w:bookmarkEnd w:id="7"/>
      <w:r w:rsidRPr="00067772">
        <w:t>Foundation Skills</w:t>
      </w:r>
    </w:p>
    <w:p w:rsidR="00000000" w:rsidRPr="00067772" w:rsidP="0031255C">
      <w:pPr>
        <w:pStyle w:val="BodyText"/>
      </w:pPr>
      <w:r w:rsidRPr="00067772">
        <w:t>This section describes those language, literacy, numeracy and employment skills that are essential to performance.</w:t>
      </w:r>
    </w:p>
    <w:p w:rsidR="00000000" w:rsidRPr="00067772" w:rsidP="00067772">
      <w:pPr>
        <w:pStyle w:val="ListBullet"/>
      </w:pPr>
      <w:r w:rsidRPr="00067772">
        <w:t>Numeracy skills to use indicators and estimations to quantify and convert social sustainability to numerical data</w:t>
      </w:r>
      <w:r w:rsidRPr="00067772">
        <w:t>.</w:t>
      </w:r>
    </w:p>
    <w:p w:rsidR="00000000" w:rsidRPr="00067772" w:rsidP="00067772">
      <w:pPr>
        <w:pStyle w:val="ListBullet"/>
      </w:pPr>
      <w:r w:rsidRPr="00067772">
        <w:t>Numeracy, writing and reading skills to collect, interpret, analyse and record data.</w:t>
      </w:r>
    </w:p>
    <w:p w:rsidR="00000000" w:rsidRPr="00067772" w:rsidP="0031255C">
      <w:pPr>
        <w:pStyle w:val="BodyText"/>
      </w:pPr>
      <w:r w:rsidRPr="00067772">
        <w:t>Other foundation skills essential to performance are explicit in the performance criteria of this unit of competency.</w:t>
      </w:r>
    </w:p>
    <w:p w:rsidR="00000000" w:rsidRPr="00067772" w:rsidP="00067772">
      <w:pPr>
        <w:pStyle w:val="Heading1"/>
      </w:pPr>
      <w:bookmarkStart w:id="8" w:name="O_1033479"/>
      <w:bookmarkEnd w:id="8"/>
      <w:r w:rsidRPr="00067772">
        <w:t>Range of Conditions</w:t>
      </w:r>
    </w:p>
    <w:p w:rsidR="00000000" w:rsidRPr="00067772" w:rsidP="00067772">
      <w:pPr>
        <w:pStyle w:val="Heading1"/>
      </w:pPr>
      <w:bookmarkStart w:id="9" w:name="O_1033480"/>
      <w:bookmarkEnd w:id="9"/>
      <w:r w:rsidRPr="00067772">
        <w:t>Unit Mapping Information</w:t>
      </w:r>
    </w:p>
    <w:p w:rsidR="00000000" w:rsidRPr="00067772" w:rsidP="0031255C">
      <w:pPr>
        <w:pStyle w:val="BodyText"/>
      </w:pPr>
      <w:r w:rsidRPr="00067772">
        <w:t>Release 1. Supersedes and is equivalent to MSS015019 Establish/review metrics for social sustainability.</w:t>
      </w:r>
    </w:p>
    <w:p w:rsidR="00000000" w:rsidRPr="00067772" w:rsidP="00067772">
      <w:pPr>
        <w:pStyle w:val="Heading1"/>
      </w:pPr>
      <w:bookmarkStart w:id="10" w:name="O_1033487"/>
      <w:bookmarkEnd w:id="10"/>
      <w:r w:rsidRPr="00067772">
        <w:t>Links</w:t>
      </w:r>
    </w:p>
    <w:p w:rsidR="00000000" w:rsidRPr="00067772" w:rsidP="0031255C">
      <w:pPr>
        <w:pStyle w:val="BodyText"/>
      </w:pPr>
      <w:r w:rsidRPr="0006777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146AD">
        <w:rPr>
          <w:rStyle w:val="Hyperlink"/>
        </w:rPr>
        <w:t>https://vetnet.gov.au/Pages/TrainingDocs.aspx?q=5b04f318-804f-4dc0-9463-c3fb9a3fe998</w:t>
      </w:r>
      <w:r>
        <w:fldChar w:fldCharType="end"/>
      </w:r>
    </w:p>
    <w:p w:rsidR="00000000" w:rsidRPr="00067772" w:rsidP="00067772"/>
    <w:sectPr w:rsidSect="00067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72" w:rsidRPr="0031255C" w:rsidP="00312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C" w:rsidP="00067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55C" w:rsidP="0006777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255C" w:rsidP="00067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772" w:rsidRPr="0031255C" w:rsidP="00312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C" w:rsidRPr="002D2AF8" w:rsidP="00067772">
    <w:pPr>
      <w:pStyle w:val="Header"/>
      <w:framePr w:wrap="around"/>
    </w:pPr>
    <w:r>
      <w:fldChar w:fldCharType="begin"/>
    </w:r>
    <w:r>
      <w:instrText xml:space="preserve"> TITLE   \* MERGEFORMAT </w:instrText>
    </w:r>
    <w:r>
      <w:fldChar w:fldCharType="separate"/>
    </w:r>
    <w:r>
      <w:t>MSS015038 Establish and review metrics for social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31255C" w:rsidP="00067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668A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E63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772"/>
    <w:pPr>
      <w:spacing w:before="360" w:after="60"/>
      <w:outlineLvl w:val="0"/>
    </w:pPr>
    <w:rPr>
      <w:sz w:val="32"/>
    </w:rPr>
  </w:style>
  <w:style w:type="paragraph" w:styleId="Heading2">
    <w:name w:val="heading 2"/>
    <w:basedOn w:val="HeadingBase"/>
    <w:next w:val="BodyText"/>
    <w:link w:val="Heading2Char"/>
    <w:qFormat/>
    <w:rsid w:val="00067772"/>
    <w:pPr>
      <w:keepLines/>
      <w:spacing w:before="240" w:after="120"/>
      <w:outlineLvl w:val="1"/>
    </w:pPr>
    <w:rPr>
      <w:sz w:val="28"/>
      <w:szCs w:val="40"/>
    </w:rPr>
  </w:style>
  <w:style w:type="paragraph" w:styleId="Heading3">
    <w:name w:val="heading 3"/>
    <w:basedOn w:val="HeadingBase"/>
    <w:next w:val="BodyText"/>
    <w:link w:val="Heading3Char"/>
    <w:qFormat/>
    <w:rsid w:val="00067772"/>
    <w:pPr>
      <w:spacing w:before="180" w:after="120"/>
      <w:outlineLvl w:val="2"/>
    </w:pPr>
    <w:rPr>
      <w:spacing w:val="-10"/>
      <w:kern w:val="32"/>
    </w:rPr>
  </w:style>
  <w:style w:type="paragraph" w:styleId="Heading4">
    <w:name w:val="heading 4"/>
    <w:basedOn w:val="HeadingBase"/>
    <w:next w:val="BodyText"/>
    <w:link w:val="Heading4Char"/>
    <w:qFormat/>
    <w:rsid w:val="00067772"/>
    <w:pPr>
      <w:spacing w:before="160" w:after="120"/>
      <w:outlineLvl w:val="3"/>
    </w:pPr>
    <w:rPr>
      <w:sz w:val="22"/>
    </w:rPr>
  </w:style>
  <w:style w:type="paragraph" w:styleId="Heading5">
    <w:name w:val="heading 5"/>
    <w:basedOn w:val="HeadingBase"/>
    <w:next w:val="Normal"/>
    <w:link w:val="Heading5Char"/>
    <w:qFormat/>
    <w:rsid w:val="00067772"/>
    <w:pPr>
      <w:spacing w:before="80"/>
      <w:outlineLvl w:val="4"/>
    </w:pPr>
    <w:rPr>
      <w:color w:val="918585"/>
      <w:sz w:val="20"/>
    </w:rPr>
  </w:style>
  <w:style w:type="paragraph" w:styleId="Heading6">
    <w:name w:val="heading 6"/>
    <w:basedOn w:val="HeadingBase"/>
    <w:next w:val="Normal"/>
    <w:link w:val="Heading6Char"/>
    <w:qFormat/>
    <w:rsid w:val="00067772"/>
    <w:pPr>
      <w:spacing w:before="60"/>
      <w:outlineLvl w:val="5"/>
    </w:pPr>
    <w:rPr>
      <w:color w:val="918585"/>
      <w:sz w:val="20"/>
    </w:rPr>
  </w:style>
  <w:style w:type="paragraph" w:styleId="Heading7">
    <w:name w:val="heading 7"/>
    <w:basedOn w:val="Normal"/>
    <w:next w:val="Normal"/>
    <w:link w:val="Heading7Char"/>
    <w:qFormat/>
    <w:rsid w:val="00067772"/>
    <w:pPr>
      <w:ind w:left="720"/>
      <w:outlineLvl w:val="6"/>
    </w:pPr>
    <w:rPr>
      <w:i/>
    </w:rPr>
  </w:style>
  <w:style w:type="paragraph" w:styleId="Heading8">
    <w:name w:val="heading 8"/>
    <w:basedOn w:val="Normal"/>
    <w:next w:val="Normal"/>
    <w:link w:val="Heading8Char"/>
    <w:qFormat/>
    <w:rsid w:val="00067772"/>
    <w:pPr>
      <w:ind w:left="720"/>
      <w:outlineLvl w:val="7"/>
    </w:pPr>
    <w:rPr>
      <w:i/>
    </w:rPr>
  </w:style>
  <w:style w:type="paragraph" w:styleId="Heading9">
    <w:name w:val="heading 9"/>
    <w:basedOn w:val="Normal"/>
    <w:next w:val="Normal"/>
    <w:link w:val="Heading9Char"/>
    <w:qFormat/>
    <w:rsid w:val="00067772"/>
    <w:pPr>
      <w:ind w:left="720"/>
      <w:outlineLvl w:val="8"/>
    </w:pPr>
    <w:rPr>
      <w:i/>
    </w:rPr>
  </w:style>
  <w:style w:type="character" w:default="1" w:styleId="DefaultParagraphFont">
    <w:name w:val="Default Paragraph Font"/>
    <w:uiPriority w:val="1"/>
    <w:unhideWhenUsed/>
    <w:rsid w:val="00067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772"/>
  </w:style>
  <w:style w:type="character" w:customStyle="1" w:styleId="Heading1Char">
    <w:name w:val="Heading 1 Char"/>
    <w:basedOn w:val="DefaultParagraphFont"/>
    <w:link w:val="Heading1"/>
    <w:rsid w:val="00067772"/>
    <w:rPr>
      <w:rFonts w:ascii="Times New Roman" w:eastAsia="Times New Roman" w:hAnsi="Times New Roman" w:cs="Times New Roman"/>
      <w:b/>
      <w:sz w:val="32"/>
      <w:szCs w:val="20"/>
      <w:lang w:eastAsia="en-US"/>
    </w:rPr>
  </w:style>
  <w:style w:type="paragraph" w:styleId="BodyText">
    <w:name w:val="Body Text"/>
    <w:basedOn w:val="Normal"/>
    <w:link w:val="BodyTextChar"/>
    <w:rsid w:val="00067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772"/>
    <w:rPr>
      <w:rFonts w:ascii="Times New Roman" w:eastAsia="Times New Roman" w:hAnsi="Times New Roman" w:cs="Times New Roman"/>
      <w:sz w:val="24"/>
      <w:lang w:eastAsia="en-US"/>
    </w:rPr>
  </w:style>
  <w:style w:type="paragraph" w:styleId="ListBullet">
    <w:name w:val="List Bullet"/>
    <w:basedOn w:val="List"/>
    <w:rsid w:val="00067772"/>
    <w:pPr>
      <w:numPr>
        <w:numId w:val="11"/>
      </w:numPr>
      <w:tabs>
        <w:tab w:val="clear" w:pos="340"/>
      </w:tabs>
      <w:spacing w:before="40" w:after="40"/>
    </w:pPr>
  </w:style>
  <w:style w:type="character" w:customStyle="1" w:styleId="SpecialBold">
    <w:name w:val="Special Bold"/>
    <w:basedOn w:val="DefaultParagraphFont"/>
    <w:rsid w:val="00067772"/>
    <w:rPr>
      <w:b/>
      <w:spacing w:val="0"/>
    </w:rPr>
  </w:style>
  <w:style w:type="paragraph" w:customStyle="1" w:styleId="SuperHeading">
    <w:name w:val="SuperHeading"/>
    <w:basedOn w:val="Normal"/>
    <w:rsid w:val="00067772"/>
    <w:pPr>
      <w:spacing w:before="240" w:after="120"/>
      <w:outlineLvl w:val="0"/>
    </w:pPr>
    <w:rPr>
      <w:rFonts w:ascii="Times New Roman" w:hAnsi="Times New Roman"/>
      <w:b/>
      <w:sz w:val="32"/>
    </w:rPr>
  </w:style>
  <w:style w:type="paragraph" w:customStyle="1" w:styleId="AllowPageBreak">
    <w:name w:val="AllowPageBreak"/>
    <w:rsid w:val="00067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7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772"/>
    <w:rPr>
      <w:rFonts w:ascii="Courier New" w:eastAsia="Times New Roman" w:hAnsi="Courier New" w:cs="Times New Roman"/>
      <w:i/>
      <w:szCs w:val="20"/>
      <w:lang w:eastAsia="en-US"/>
    </w:rPr>
  </w:style>
  <w:style w:type="paragraph" w:customStyle="1" w:styleId="HeadingBase">
    <w:name w:val="Heading Base"/>
    <w:rsid w:val="00067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772"/>
    <w:pPr>
      <w:tabs>
        <w:tab w:val="right" w:leader="dot" w:pos="9072"/>
      </w:tabs>
      <w:ind w:left="567"/>
    </w:pPr>
    <w:rPr>
      <w:szCs w:val="22"/>
    </w:rPr>
  </w:style>
  <w:style w:type="paragraph" w:customStyle="1" w:styleId="TOCBase">
    <w:name w:val="TOC Base"/>
    <w:rsid w:val="00067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772"/>
    <w:pPr>
      <w:tabs>
        <w:tab w:val="right" w:leader="dot" w:pos="9072"/>
      </w:tabs>
      <w:spacing w:before="40" w:after="40"/>
      <w:ind w:left="284"/>
    </w:pPr>
    <w:rPr>
      <w:rFonts w:ascii="Times New Roman" w:hAnsi="Times New Roman"/>
    </w:rPr>
  </w:style>
  <w:style w:type="paragraph" w:styleId="TOC1">
    <w:name w:val="toc 1"/>
    <w:basedOn w:val="TOCBase"/>
    <w:next w:val="Normal"/>
    <w:rsid w:val="00067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772"/>
    <w:rPr>
      <w:rFonts w:ascii="Times New Roman" w:eastAsia="Times New Roman" w:hAnsi="Times New Roman" w:cs="Times New Roman"/>
      <w:sz w:val="16"/>
      <w:lang w:eastAsia="en-US"/>
    </w:rPr>
  </w:style>
  <w:style w:type="paragraph" w:styleId="Title">
    <w:name w:val="Title"/>
    <w:basedOn w:val="HeadingBase"/>
    <w:link w:val="TitleChar"/>
    <w:qFormat/>
    <w:rsid w:val="00067772"/>
    <w:pPr>
      <w:spacing w:before="5040"/>
      <w:jc w:val="center"/>
    </w:pPr>
    <w:rPr>
      <w:sz w:val="48"/>
      <w:szCs w:val="72"/>
      <w:lang w:val="en-US"/>
    </w:rPr>
  </w:style>
  <w:style w:type="character" w:customStyle="1" w:styleId="TitleChar">
    <w:name w:val="Title Char"/>
    <w:basedOn w:val="DefaultParagraphFont"/>
    <w:link w:val="Title"/>
    <w:rsid w:val="00067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772"/>
    <w:pPr>
      <w:tabs>
        <w:tab w:val="left" w:pos="3600"/>
        <w:tab w:val="left" w:pos="3958"/>
      </w:tabs>
    </w:pPr>
  </w:style>
  <w:style w:type="paragraph" w:styleId="List">
    <w:name w:val="List"/>
    <w:basedOn w:val="BodyText"/>
    <w:next w:val="BodyText"/>
    <w:rsid w:val="00067772"/>
    <w:pPr>
      <w:tabs>
        <w:tab w:val="left" w:pos="340"/>
      </w:tabs>
      <w:spacing w:before="60" w:after="60"/>
      <w:ind w:left="340" w:hanging="340"/>
    </w:pPr>
  </w:style>
  <w:style w:type="paragraph" w:customStyle="1" w:styleId="Note">
    <w:name w:val="Note"/>
    <w:basedOn w:val="BodyText"/>
    <w:rsid w:val="00067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772"/>
    <w:pPr>
      <w:framePr w:wrap="auto" w:hAnchor="text" w:y="6049"/>
    </w:pPr>
    <w:rPr>
      <w:color w:val="000000"/>
      <w:sz w:val="40"/>
    </w:rPr>
  </w:style>
  <w:style w:type="paragraph" w:customStyle="1" w:styleId="TOCTitle">
    <w:name w:val="TOCTitle"/>
    <w:basedOn w:val="Heading1"/>
    <w:rsid w:val="00067772"/>
    <w:pPr>
      <w:spacing w:after="240"/>
      <w:jc w:val="center"/>
      <w:outlineLvl w:val="9"/>
    </w:pPr>
    <w:rPr>
      <w:caps/>
    </w:rPr>
  </w:style>
  <w:style w:type="paragraph" w:customStyle="1" w:styleId="Version">
    <w:name w:val="Version"/>
    <w:rsid w:val="000677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772"/>
    <w:pPr>
      <w:numPr>
        <w:numId w:val="12"/>
      </w:numPr>
      <w:tabs>
        <w:tab w:val="clear" w:pos="680"/>
      </w:tabs>
    </w:pPr>
  </w:style>
  <w:style w:type="paragraph" w:styleId="Index1">
    <w:name w:val="index 1"/>
    <w:basedOn w:val="Normal"/>
    <w:next w:val="Normal"/>
    <w:semiHidden/>
    <w:rsid w:val="00067772"/>
    <w:pPr>
      <w:keepNext w:val="0"/>
      <w:tabs>
        <w:tab w:val="right" w:pos="4176"/>
      </w:tabs>
      <w:ind w:left="198" w:hanging="198"/>
    </w:pPr>
    <w:rPr>
      <w:rFonts w:ascii="Garamond" w:hAnsi="Garamond"/>
    </w:rPr>
  </w:style>
  <w:style w:type="paragraph" w:styleId="IndexHeading">
    <w:name w:val="index heading"/>
    <w:basedOn w:val="Normal"/>
    <w:next w:val="Index1"/>
    <w:semiHidden/>
    <w:rsid w:val="00067772"/>
    <w:pPr>
      <w:spacing w:before="120" w:after="120"/>
    </w:pPr>
    <w:rPr>
      <w:rFonts w:ascii="Arial" w:hAnsi="Arial"/>
      <w:b/>
      <w:color w:val="918585"/>
      <w:sz w:val="24"/>
    </w:rPr>
  </w:style>
  <w:style w:type="paragraph" w:styleId="Header">
    <w:name w:val="header"/>
    <w:basedOn w:val="Normal"/>
    <w:link w:val="HeaderChar"/>
    <w:rsid w:val="00067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772"/>
    <w:rPr>
      <w:rFonts w:ascii="Times New Roman" w:eastAsia="Times New Roman" w:hAnsi="Times New Roman" w:cs="Times New Roman"/>
      <w:sz w:val="16"/>
      <w:szCs w:val="20"/>
      <w:lang w:val="en-GB" w:eastAsia="en-US"/>
    </w:rPr>
  </w:style>
  <w:style w:type="paragraph" w:customStyle="1" w:styleId="Chapter">
    <w:name w:val="Chapter"/>
    <w:basedOn w:val="Normal"/>
    <w:rsid w:val="00067772"/>
    <w:pPr>
      <w:spacing w:before="240"/>
    </w:pPr>
    <w:rPr>
      <w:rFonts w:ascii="Times New Roman" w:hAnsi="Times New Roman"/>
      <w:smallCaps/>
      <w:spacing w:val="80"/>
      <w:sz w:val="28"/>
    </w:rPr>
  </w:style>
  <w:style w:type="paragraph" w:customStyle="1" w:styleId="InChapter">
    <w:name w:val="InChapter"/>
    <w:basedOn w:val="Heading3"/>
    <w:rsid w:val="00067772"/>
    <w:pPr>
      <w:spacing w:after="240"/>
      <w:outlineLvl w:val="9"/>
    </w:pPr>
    <w:rPr>
      <w:noProof/>
    </w:rPr>
  </w:style>
  <w:style w:type="paragraph" w:styleId="Index2">
    <w:name w:val="index 2"/>
    <w:basedOn w:val="Normal"/>
    <w:next w:val="Normal"/>
    <w:semiHidden/>
    <w:rsid w:val="00067772"/>
    <w:pPr>
      <w:tabs>
        <w:tab w:val="right" w:pos="4176"/>
      </w:tabs>
      <w:ind w:left="568" w:hanging="284"/>
    </w:pPr>
    <w:rPr>
      <w:rFonts w:ascii="Garamond" w:hAnsi="Garamond"/>
    </w:rPr>
  </w:style>
  <w:style w:type="paragraph" w:customStyle="1" w:styleId="Byline">
    <w:name w:val="Byline"/>
    <w:rsid w:val="00067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772"/>
    <w:pPr>
      <w:tabs>
        <w:tab w:val="clear" w:pos="3600"/>
        <w:tab w:val="clear" w:pos="3958"/>
      </w:tabs>
      <w:jc w:val="right"/>
    </w:pPr>
  </w:style>
  <w:style w:type="character" w:styleId="Emphasis">
    <w:name w:val="Emphasis"/>
    <w:basedOn w:val="DefaultParagraphFont"/>
    <w:qFormat/>
    <w:rsid w:val="00067772"/>
    <w:rPr>
      <w:i/>
    </w:rPr>
  </w:style>
  <w:style w:type="paragraph" w:styleId="Caption">
    <w:name w:val="caption"/>
    <w:basedOn w:val="BodyText"/>
    <w:next w:val="Normal"/>
    <w:qFormat/>
    <w:rsid w:val="00067772"/>
    <w:pPr>
      <w:framePr w:w="2268" w:hSpace="181" w:vSpace="181" w:wrap="around" w:vAnchor="text" w:hAnchor="page" w:x="1135" w:y="285" w:anchorLock="1"/>
    </w:pPr>
    <w:rPr>
      <w:i/>
    </w:rPr>
  </w:style>
  <w:style w:type="paragraph" w:customStyle="1" w:styleId="MiniTOCTitle">
    <w:name w:val="MiniTOCTitle"/>
    <w:basedOn w:val="Heading4"/>
    <w:rsid w:val="00067772"/>
    <w:pPr>
      <w:spacing w:before="240"/>
      <w:outlineLvl w:val="9"/>
    </w:pPr>
    <w:rPr>
      <w:noProof/>
      <w:sz w:val="24"/>
    </w:rPr>
  </w:style>
  <w:style w:type="paragraph" w:customStyle="1" w:styleId="MiniTOCItem">
    <w:name w:val="MiniTOCItem"/>
    <w:basedOn w:val="ListBullet"/>
    <w:rsid w:val="00067772"/>
    <w:pPr>
      <w:numPr>
        <w:numId w:val="0"/>
      </w:numPr>
      <w:tabs>
        <w:tab w:val="right" w:leader="dot" w:pos="6521"/>
      </w:tabs>
      <w:spacing w:before="0" w:after="0"/>
    </w:pPr>
  </w:style>
  <w:style w:type="paragraph" w:customStyle="1" w:styleId="TOFTitle">
    <w:name w:val="TOFTitle"/>
    <w:basedOn w:val="TOCTitle"/>
    <w:rsid w:val="00067772"/>
  </w:style>
  <w:style w:type="paragraph" w:styleId="TableofFigures">
    <w:name w:val="table of figures"/>
    <w:basedOn w:val="Normal"/>
    <w:next w:val="Normal"/>
    <w:semiHidden/>
    <w:rsid w:val="00067772"/>
    <w:pPr>
      <w:tabs>
        <w:tab w:val="right" w:leader="dot" w:pos="9072"/>
      </w:tabs>
      <w:ind w:left="970" w:hanging="403"/>
    </w:pPr>
    <w:rPr>
      <w:rFonts w:ascii="Times New Roman" w:hAnsi="Times New Roman"/>
      <w:b/>
    </w:rPr>
  </w:style>
  <w:style w:type="paragraph" w:styleId="ListNumber">
    <w:name w:val="List Number"/>
    <w:basedOn w:val="List"/>
    <w:rsid w:val="00067772"/>
    <w:pPr>
      <w:numPr>
        <w:numId w:val="14"/>
      </w:numPr>
      <w:tabs>
        <w:tab w:val="clear" w:pos="340"/>
      </w:tabs>
    </w:pPr>
  </w:style>
  <w:style w:type="character" w:customStyle="1" w:styleId="WingdingSymbols">
    <w:name w:val="Wingding Symbols"/>
    <w:rsid w:val="00067772"/>
    <w:rPr>
      <w:rFonts w:ascii="Wingdings" w:hAnsi="Wingdings"/>
    </w:rPr>
  </w:style>
  <w:style w:type="paragraph" w:customStyle="1" w:styleId="TableHeading">
    <w:name w:val="Table Heading"/>
    <w:basedOn w:val="HeadingBase"/>
    <w:rsid w:val="00067772"/>
    <w:pPr>
      <w:keepLines/>
      <w:pBdr>
        <w:bottom w:val="single" w:sz="6" w:space="1" w:color="918585"/>
      </w:pBdr>
      <w:spacing w:before="240"/>
    </w:pPr>
  </w:style>
  <w:style w:type="character" w:customStyle="1" w:styleId="HotSpot">
    <w:name w:val="HotSpot"/>
    <w:rsid w:val="00067772"/>
    <w:rPr>
      <w:color w:val="0033CC"/>
      <w:u w:val="none"/>
    </w:rPr>
  </w:style>
  <w:style w:type="paragraph" w:customStyle="1" w:styleId="BodyTextRight">
    <w:name w:val="Body Text Right"/>
    <w:basedOn w:val="BodyText"/>
    <w:rsid w:val="00067772"/>
    <w:pPr>
      <w:spacing w:before="0" w:after="0"/>
      <w:jc w:val="right"/>
    </w:pPr>
  </w:style>
  <w:style w:type="paragraph" w:styleId="Index3">
    <w:name w:val="index 3"/>
    <w:basedOn w:val="ListNumber2"/>
    <w:next w:val="Normal"/>
    <w:semiHidden/>
    <w:rsid w:val="00067772"/>
    <w:pPr>
      <w:numPr>
        <w:numId w:val="0"/>
      </w:numPr>
      <w:tabs>
        <w:tab w:val="right" w:leader="dot" w:pos="4176"/>
      </w:tabs>
    </w:pPr>
  </w:style>
  <w:style w:type="paragraph" w:styleId="ListNumber2">
    <w:name w:val="List Number 2"/>
    <w:basedOn w:val="List2"/>
    <w:rsid w:val="00067772"/>
    <w:pPr>
      <w:numPr>
        <w:numId w:val="9"/>
      </w:numPr>
      <w:tabs>
        <w:tab w:val="clear" w:pos="1060"/>
      </w:tabs>
    </w:pPr>
  </w:style>
  <w:style w:type="paragraph" w:customStyle="1" w:styleId="MarginNote">
    <w:name w:val="Margin Note"/>
    <w:basedOn w:val="BodyText"/>
    <w:rsid w:val="00067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772"/>
    <w:rPr>
      <w:sz w:val="32"/>
    </w:rPr>
  </w:style>
  <w:style w:type="paragraph" w:customStyle="1" w:styleId="HeadingProcedure">
    <w:name w:val="Heading Procedure"/>
    <w:basedOn w:val="HeadingBase"/>
    <w:next w:val="Normal"/>
    <w:rsid w:val="00067772"/>
    <w:pPr>
      <w:tabs>
        <w:tab w:val="left" w:pos="0"/>
      </w:tabs>
      <w:spacing w:before="120" w:after="60"/>
    </w:pPr>
    <w:rPr>
      <w:i/>
      <w:color w:val="918585"/>
      <w:sz w:val="22"/>
    </w:rPr>
  </w:style>
  <w:style w:type="paragraph" w:customStyle="1" w:styleId="TableBodyText">
    <w:name w:val="Table Body Text"/>
    <w:basedOn w:val="BodyText"/>
    <w:rsid w:val="00067772"/>
    <w:pPr>
      <w:spacing w:before="60" w:after="60"/>
    </w:pPr>
  </w:style>
  <w:style w:type="paragraph" w:styleId="ListContinue">
    <w:name w:val="List Continue"/>
    <w:basedOn w:val="List"/>
    <w:rsid w:val="00067772"/>
    <w:pPr>
      <w:ind w:firstLine="0"/>
    </w:pPr>
  </w:style>
  <w:style w:type="paragraph" w:customStyle="1" w:styleId="ListNote">
    <w:name w:val="List Note"/>
    <w:basedOn w:val="List"/>
    <w:rsid w:val="00067772"/>
    <w:pPr>
      <w:pBdr>
        <w:top w:val="single" w:sz="6" w:space="2" w:color="918585"/>
        <w:bottom w:val="single" w:sz="6" w:space="2" w:color="918585"/>
      </w:pBdr>
      <w:tabs>
        <w:tab w:val="left" w:pos="1021"/>
      </w:tabs>
      <w:ind w:firstLine="0"/>
    </w:pPr>
  </w:style>
  <w:style w:type="paragraph" w:customStyle="1" w:styleId="Warning">
    <w:name w:val="Warning"/>
    <w:basedOn w:val="BodyText"/>
    <w:rsid w:val="00067772"/>
    <w:pPr>
      <w:shd w:val="clear" w:color="auto" w:fill="D9D9D9"/>
      <w:tabs>
        <w:tab w:val="left" w:pos="992"/>
      </w:tabs>
      <w:ind w:left="119" w:right="119"/>
    </w:pPr>
    <w:rPr>
      <w:sz w:val="20"/>
    </w:rPr>
  </w:style>
  <w:style w:type="paragraph" w:customStyle="1" w:styleId="MarginIcons">
    <w:name w:val="Margin Icons"/>
    <w:basedOn w:val="BodyText"/>
    <w:rsid w:val="00067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772"/>
    <w:rPr>
      <w:rFonts w:ascii="Courier New" w:hAnsi="Courier New"/>
    </w:rPr>
  </w:style>
  <w:style w:type="paragraph" w:customStyle="1" w:styleId="NoteBullet">
    <w:name w:val="Note Bullet"/>
    <w:basedOn w:val="Note"/>
    <w:rsid w:val="00067772"/>
    <w:pPr>
      <w:tabs>
        <w:tab w:val="clear" w:pos="680"/>
      </w:tabs>
      <w:spacing w:before="60" w:after="60"/>
    </w:pPr>
  </w:style>
  <w:style w:type="paragraph" w:customStyle="1" w:styleId="SubHeading2">
    <w:name w:val="SubHeading2"/>
    <w:basedOn w:val="HeadingBase"/>
    <w:rsid w:val="00067772"/>
    <w:pPr>
      <w:spacing w:before="240" w:after="60"/>
    </w:pPr>
    <w:rPr>
      <w:sz w:val="20"/>
    </w:rPr>
  </w:style>
  <w:style w:type="paragraph" w:customStyle="1" w:styleId="SubHeading1">
    <w:name w:val="SubHeading1"/>
    <w:basedOn w:val="HeadingBase"/>
    <w:rsid w:val="00067772"/>
    <w:pPr>
      <w:spacing w:before="240" w:after="60"/>
    </w:pPr>
    <w:rPr>
      <w:color w:val="918585"/>
      <w:sz w:val="22"/>
    </w:rPr>
  </w:style>
  <w:style w:type="paragraph" w:customStyle="1" w:styleId="SideHeading">
    <w:name w:val="Side Heading"/>
    <w:basedOn w:val="HeadingBase"/>
    <w:rsid w:val="00067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772"/>
    <w:pPr>
      <w:numPr>
        <w:numId w:val="10"/>
      </w:numPr>
    </w:pPr>
  </w:style>
  <w:style w:type="paragraph" w:styleId="PlainText">
    <w:name w:val="Plain Text"/>
    <w:basedOn w:val="Normal"/>
    <w:link w:val="PlainTextChar"/>
    <w:rsid w:val="00067772"/>
    <w:rPr>
      <w:sz w:val="20"/>
    </w:rPr>
  </w:style>
  <w:style w:type="character" w:customStyle="1" w:styleId="PlainTextChar">
    <w:name w:val="Plain Text Char"/>
    <w:basedOn w:val="DefaultParagraphFont"/>
    <w:link w:val="PlainText"/>
    <w:rsid w:val="00067772"/>
    <w:rPr>
      <w:rFonts w:ascii="Courier New" w:eastAsia="Times New Roman" w:hAnsi="Courier New" w:cs="Times New Roman"/>
      <w:sz w:val="20"/>
      <w:szCs w:val="20"/>
      <w:lang w:eastAsia="en-US"/>
    </w:rPr>
  </w:style>
  <w:style w:type="character" w:customStyle="1" w:styleId="MenuOption">
    <w:name w:val="Menu Option"/>
    <w:basedOn w:val="DefaultParagraphFont"/>
    <w:rsid w:val="00067772"/>
    <w:rPr>
      <w:b/>
      <w:smallCaps/>
    </w:rPr>
  </w:style>
  <w:style w:type="paragraph" w:customStyle="1" w:styleId="TableListNumber">
    <w:name w:val="Table List Number"/>
    <w:basedOn w:val="ListNumber"/>
    <w:rsid w:val="00067772"/>
    <w:pPr>
      <w:numPr>
        <w:numId w:val="0"/>
      </w:numPr>
    </w:pPr>
  </w:style>
  <w:style w:type="paragraph" w:styleId="TOC4">
    <w:name w:val="toc 4"/>
    <w:basedOn w:val="TOCBase"/>
    <w:next w:val="Normal"/>
    <w:semiHidden/>
    <w:rsid w:val="00067772"/>
    <w:pPr>
      <w:tabs>
        <w:tab w:val="right" w:leader="dot" w:pos="9071"/>
      </w:tabs>
      <w:ind w:left="1701"/>
    </w:pPr>
  </w:style>
  <w:style w:type="paragraph" w:customStyle="1" w:styleId="ListAlpha">
    <w:name w:val="List Alpha"/>
    <w:basedOn w:val="List"/>
    <w:rsid w:val="00067772"/>
    <w:pPr>
      <w:numPr>
        <w:numId w:val="8"/>
      </w:numPr>
    </w:pPr>
  </w:style>
  <w:style w:type="paragraph" w:customStyle="1" w:styleId="ListAlpha2">
    <w:name w:val="List Alpha 2"/>
    <w:basedOn w:val="List2"/>
    <w:rsid w:val="00067772"/>
    <w:pPr>
      <w:numPr>
        <w:numId w:val="7"/>
      </w:numPr>
    </w:pPr>
  </w:style>
  <w:style w:type="paragraph" w:styleId="List2">
    <w:name w:val="List 2"/>
    <w:basedOn w:val="BodyText"/>
    <w:rsid w:val="00067772"/>
    <w:pPr>
      <w:tabs>
        <w:tab w:val="left" w:pos="680"/>
      </w:tabs>
      <w:spacing w:before="60" w:after="60"/>
      <w:ind w:left="680" w:hanging="340"/>
    </w:pPr>
  </w:style>
  <w:style w:type="paragraph" w:styleId="List3">
    <w:name w:val="List 3"/>
    <w:basedOn w:val="BodyText"/>
    <w:rsid w:val="00067772"/>
    <w:pPr>
      <w:tabs>
        <w:tab w:val="left" w:pos="1021"/>
      </w:tabs>
      <w:spacing w:before="60" w:after="60"/>
      <w:ind w:left="1020" w:hanging="340"/>
    </w:pPr>
  </w:style>
  <w:style w:type="paragraph" w:styleId="List4">
    <w:name w:val="List 4"/>
    <w:basedOn w:val="BodyText"/>
    <w:rsid w:val="00067772"/>
    <w:pPr>
      <w:tabs>
        <w:tab w:val="left" w:pos="1361"/>
      </w:tabs>
      <w:spacing w:before="60" w:after="60"/>
      <w:ind w:left="1361" w:hanging="340"/>
    </w:pPr>
  </w:style>
  <w:style w:type="paragraph" w:styleId="List5">
    <w:name w:val="List 5"/>
    <w:basedOn w:val="BodyText"/>
    <w:rsid w:val="00067772"/>
    <w:pPr>
      <w:tabs>
        <w:tab w:val="left" w:pos="1701"/>
      </w:tabs>
      <w:spacing w:before="60" w:after="60"/>
      <w:ind w:left="1701" w:hanging="340"/>
    </w:pPr>
  </w:style>
  <w:style w:type="paragraph" w:styleId="ListBullet3">
    <w:name w:val="List Bullet 3"/>
    <w:basedOn w:val="List3"/>
    <w:rsid w:val="00067772"/>
    <w:pPr>
      <w:numPr>
        <w:numId w:val="13"/>
      </w:numPr>
      <w:tabs>
        <w:tab w:val="clear" w:pos="1021"/>
      </w:tabs>
      <w:ind w:left="1037" w:hanging="357"/>
    </w:pPr>
  </w:style>
  <w:style w:type="paragraph" w:styleId="ListBullet4">
    <w:name w:val="List Bullet 4"/>
    <w:basedOn w:val="List4"/>
    <w:rsid w:val="00067772"/>
    <w:pPr>
      <w:numPr>
        <w:numId w:val="2"/>
      </w:numPr>
      <w:tabs>
        <w:tab w:val="clear" w:pos="1361"/>
      </w:tabs>
    </w:pPr>
  </w:style>
  <w:style w:type="paragraph" w:styleId="ListBullet5">
    <w:name w:val="List Bullet 5"/>
    <w:basedOn w:val="List5"/>
    <w:rsid w:val="00067772"/>
    <w:pPr>
      <w:numPr>
        <w:numId w:val="3"/>
      </w:numPr>
    </w:pPr>
  </w:style>
  <w:style w:type="paragraph" w:styleId="ListContinue2">
    <w:name w:val="List Continue 2"/>
    <w:basedOn w:val="List2"/>
    <w:rsid w:val="00067772"/>
    <w:pPr>
      <w:ind w:firstLine="0"/>
    </w:pPr>
  </w:style>
  <w:style w:type="paragraph" w:styleId="ListContinue3">
    <w:name w:val="List Continue 3"/>
    <w:basedOn w:val="List3"/>
    <w:rsid w:val="00067772"/>
    <w:pPr>
      <w:ind w:left="1021" w:firstLine="0"/>
    </w:pPr>
  </w:style>
  <w:style w:type="paragraph" w:styleId="ListContinue4">
    <w:name w:val="List Continue 4"/>
    <w:basedOn w:val="List4"/>
    <w:rsid w:val="00067772"/>
    <w:pPr>
      <w:ind w:firstLine="0"/>
    </w:pPr>
  </w:style>
  <w:style w:type="paragraph" w:styleId="ListContinue5">
    <w:name w:val="List Continue 5"/>
    <w:basedOn w:val="List5"/>
    <w:rsid w:val="00067772"/>
    <w:pPr>
      <w:ind w:firstLine="0"/>
    </w:pPr>
  </w:style>
  <w:style w:type="paragraph" w:styleId="ListNumber3">
    <w:name w:val="List Number 3"/>
    <w:basedOn w:val="List3"/>
    <w:rsid w:val="00067772"/>
    <w:pPr>
      <w:numPr>
        <w:numId w:val="4"/>
      </w:numPr>
    </w:pPr>
  </w:style>
  <w:style w:type="paragraph" w:styleId="ListNumber4">
    <w:name w:val="List Number 4"/>
    <w:basedOn w:val="List4"/>
    <w:rsid w:val="00067772"/>
    <w:pPr>
      <w:numPr>
        <w:numId w:val="5"/>
      </w:numPr>
    </w:pPr>
  </w:style>
  <w:style w:type="paragraph" w:styleId="ListNumber5">
    <w:name w:val="List Number 5"/>
    <w:basedOn w:val="List5"/>
    <w:rsid w:val="00067772"/>
    <w:pPr>
      <w:numPr>
        <w:numId w:val="6"/>
      </w:numPr>
    </w:pPr>
  </w:style>
  <w:style w:type="paragraph" w:styleId="BlockText">
    <w:name w:val="Block Text"/>
    <w:basedOn w:val="Normal"/>
    <w:rsid w:val="00067772"/>
    <w:pPr>
      <w:spacing w:after="120"/>
      <w:ind w:left="1440" w:right="1440"/>
    </w:pPr>
  </w:style>
  <w:style w:type="character" w:customStyle="1" w:styleId="Subscript">
    <w:name w:val="Subscript"/>
    <w:basedOn w:val="DefaultParagraphFont"/>
    <w:rsid w:val="00067772"/>
    <w:rPr>
      <w:sz w:val="16"/>
      <w:vertAlign w:val="subscript"/>
    </w:rPr>
  </w:style>
  <w:style w:type="character" w:customStyle="1" w:styleId="Superscript">
    <w:name w:val="Superscript"/>
    <w:basedOn w:val="DefaultParagraphFont"/>
    <w:rsid w:val="00067772"/>
    <w:rPr>
      <w:sz w:val="16"/>
      <w:vertAlign w:val="superscript"/>
    </w:rPr>
  </w:style>
  <w:style w:type="character" w:customStyle="1" w:styleId="Symbols">
    <w:name w:val="Symbols"/>
    <w:basedOn w:val="DefaultParagraphFont"/>
    <w:rsid w:val="00067772"/>
    <w:rPr>
      <w:rFonts w:ascii="Symbol" w:hAnsi="Symbol"/>
    </w:rPr>
  </w:style>
  <w:style w:type="character" w:customStyle="1" w:styleId="MenuOptions">
    <w:name w:val="Menu Options"/>
    <w:basedOn w:val="DefaultParagraphFont"/>
    <w:rsid w:val="00067772"/>
    <w:rPr>
      <w:rFonts w:ascii="Arial Narrow" w:hAnsi="Arial Narrow"/>
      <w:smallCaps/>
    </w:rPr>
  </w:style>
  <w:style w:type="character" w:customStyle="1" w:styleId="Buttons">
    <w:name w:val="Buttons"/>
    <w:basedOn w:val="DefaultParagraphFont"/>
    <w:rsid w:val="00067772"/>
    <w:rPr>
      <w:b/>
    </w:rPr>
  </w:style>
  <w:style w:type="character" w:customStyle="1" w:styleId="Underlined">
    <w:name w:val="Underlined"/>
    <w:basedOn w:val="DefaultParagraphFont"/>
    <w:rsid w:val="00067772"/>
    <w:rPr>
      <w:u w:val="single"/>
    </w:rPr>
  </w:style>
  <w:style w:type="paragraph" w:customStyle="1" w:styleId="TableBodyTextRight">
    <w:name w:val="Table Body Text Right"/>
    <w:basedOn w:val="TableBodyText"/>
    <w:rsid w:val="00067772"/>
    <w:pPr>
      <w:widowControl w:val="0"/>
      <w:autoSpaceDE w:val="0"/>
      <w:autoSpaceDN w:val="0"/>
      <w:adjustRightInd w:val="0"/>
      <w:jc w:val="right"/>
    </w:pPr>
    <w:rPr>
      <w:rFonts w:cs="Arial"/>
      <w:szCs w:val="18"/>
    </w:rPr>
  </w:style>
  <w:style w:type="paragraph" w:customStyle="1" w:styleId="CopyrightText">
    <w:name w:val="Copyright Text"/>
    <w:basedOn w:val="BodyText"/>
    <w:rsid w:val="00067772"/>
    <w:rPr>
      <w:sz w:val="18"/>
    </w:rPr>
  </w:style>
  <w:style w:type="paragraph" w:customStyle="1" w:styleId="BodySmallRight">
    <w:name w:val="Body Small Right"/>
    <w:basedOn w:val="BodyTextRight"/>
    <w:rsid w:val="00067772"/>
    <w:rPr>
      <w:sz w:val="18"/>
      <w:szCs w:val="18"/>
    </w:rPr>
  </w:style>
  <w:style w:type="paragraph" w:customStyle="1" w:styleId="MarginEdition">
    <w:name w:val="Margin Edition"/>
    <w:basedOn w:val="MarginNote"/>
    <w:rsid w:val="00067772"/>
    <w:pPr>
      <w:spacing w:before="0" w:after="0"/>
    </w:pPr>
    <w:rPr>
      <w:rFonts w:ascii="Times New Roman" w:hAnsi="Times New Roman"/>
      <w:color w:val="999999"/>
    </w:rPr>
  </w:style>
  <w:style w:type="paragraph" w:customStyle="1" w:styleId="Spacer">
    <w:name w:val="Spacer"/>
    <w:basedOn w:val="Normal"/>
    <w:rsid w:val="00067772"/>
    <w:rPr>
      <w:sz w:val="2"/>
      <w:szCs w:val="2"/>
    </w:rPr>
  </w:style>
  <w:style w:type="character" w:customStyle="1" w:styleId="Small">
    <w:name w:val="Small"/>
    <w:basedOn w:val="DefaultParagraphFont"/>
    <w:rsid w:val="00067772"/>
    <w:rPr>
      <w:sz w:val="16"/>
    </w:rPr>
  </w:style>
  <w:style w:type="paragraph" w:customStyle="1" w:styleId="WideTable">
    <w:name w:val="Wide Table"/>
    <w:basedOn w:val="Normal"/>
    <w:rsid w:val="00067772"/>
    <w:pPr>
      <w:ind w:left="-1418"/>
    </w:pPr>
    <w:rPr>
      <w:sz w:val="2"/>
      <w:szCs w:val="2"/>
    </w:rPr>
  </w:style>
  <w:style w:type="character" w:styleId="PageNumber">
    <w:name w:val="page number"/>
    <w:basedOn w:val="DefaultParagraphFont"/>
    <w:rsid w:val="00067772"/>
  </w:style>
  <w:style w:type="paragraph" w:styleId="Quote">
    <w:name w:val="Quote"/>
    <w:basedOn w:val="Heading1"/>
    <w:link w:val="QuoteChar"/>
    <w:qFormat/>
    <w:rsid w:val="00067772"/>
    <w:rPr>
      <w:b w:val="0"/>
      <w:sz w:val="72"/>
      <w:szCs w:val="72"/>
      <w:lang w:val="en-NZ"/>
    </w:rPr>
  </w:style>
  <w:style w:type="character" w:customStyle="1" w:styleId="QuoteChar">
    <w:name w:val="Quote Char"/>
    <w:basedOn w:val="DefaultParagraphFont"/>
    <w:link w:val="Quote"/>
    <w:rsid w:val="00067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772"/>
    <w:pPr>
      <w:pageBreakBefore/>
    </w:pPr>
  </w:style>
  <w:style w:type="paragraph" w:customStyle="1" w:styleId="Border">
    <w:name w:val="Border"/>
    <w:basedOn w:val="Normal"/>
    <w:qFormat/>
    <w:rsid w:val="00067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772"/>
    <w:rPr>
      <w:b/>
      <w:bCs/>
      <w:i/>
      <w:iCs/>
      <w:color w:val="auto"/>
    </w:rPr>
  </w:style>
  <w:style w:type="paragraph" w:styleId="IntenseQuote">
    <w:name w:val="Intense Quote"/>
    <w:basedOn w:val="Normal"/>
    <w:next w:val="Normal"/>
    <w:link w:val="IntenseQuoteChar"/>
    <w:uiPriority w:val="30"/>
    <w:qFormat/>
    <w:rsid w:val="00067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772"/>
    <w:rPr>
      <w:smallCaps/>
      <w:color w:val="auto"/>
      <w:u w:val="single"/>
    </w:rPr>
  </w:style>
  <w:style w:type="character" w:styleId="IntenseReference">
    <w:name w:val="Intense Reference"/>
    <w:basedOn w:val="DefaultParagraphFont"/>
    <w:uiPriority w:val="32"/>
    <w:qFormat/>
    <w:rsid w:val="00067772"/>
    <w:rPr>
      <w:b/>
      <w:bCs/>
      <w:smallCaps/>
      <w:color w:val="auto"/>
      <w:spacing w:val="5"/>
      <w:u w:val="single"/>
    </w:rPr>
  </w:style>
  <w:style w:type="paragraph" w:customStyle="1" w:styleId="2ColumnHeading">
    <w:name w:val="2Column Heading"/>
    <w:basedOn w:val="BodyText"/>
    <w:qFormat/>
    <w:rsid w:val="00067772"/>
    <w:pPr>
      <w:spacing w:after="60"/>
      <w:ind w:left="-2268"/>
    </w:pPr>
    <w:rPr>
      <w:b/>
    </w:rPr>
  </w:style>
  <w:style w:type="paragraph" w:customStyle="1" w:styleId="Heading1TOC">
    <w:name w:val="Heading1 TOC"/>
    <w:basedOn w:val="Normal"/>
    <w:qFormat/>
    <w:rsid w:val="00067772"/>
    <w:pPr>
      <w:spacing w:before="240" w:after="120"/>
    </w:pPr>
    <w:rPr>
      <w:rFonts w:ascii="Times New Roman" w:hAnsi="Times New Roman"/>
      <w:b/>
      <w:sz w:val="32"/>
    </w:rPr>
  </w:style>
  <w:style w:type="paragraph" w:customStyle="1" w:styleId="Heading2TOC">
    <w:name w:val="Heading2 TOC"/>
    <w:basedOn w:val="Normal"/>
    <w:qFormat/>
    <w:rsid w:val="00067772"/>
    <w:pPr>
      <w:spacing w:before="240" w:after="60"/>
    </w:pPr>
    <w:rPr>
      <w:rFonts w:ascii="Times New Roman" w:hAnsi="Times New Roman"/>
      <w:b/>
      <w:sz w:val="28"/>
    </w:rPr>
  </w:style>
  <w:style w:type="character" w:customStyle="1" w:styleId="Underline">
    <w:name w:val="Underline"/>
    <w:basedOn w:val="DefaultParagraphFont"/>
    <w:qFormat/>
    <w:rsid w:val="00067772"/>
    <w:rPr>
      <w:u w:val="single"/>
    </w:rPr>
  </w:style>
  <w:style w:type="character" w:customStyle="1" w:styleId="BoldandItalics">
    <w:name w:val="Bold and Italics"/>
    <w:qFormat/>
    <w:rsid w:val="00067772"/>
    <w:rPr>
      <w:b/>
      <w:i/>
      <w:u w:val="none"/>
    </w:rPr>
  </w:style>
  <w:style w:type="paragraph" w:styleId="BalloonText">
    <w:name w:val="Balloon Text"/>
    <w:basedOn w:val="Normal"/>
    <w:link w:val="BalloonTextChar"/>
    <w:rsid w:val="00067772"/>
    <w:rPr>
      <w:rFonts w:ascii="Tahoma" w:hAnsi="Tahoma" w:cs="Tahoma"/>
      <w:sz w:val="16"/>
      <w:szCs w:val="16"/>
    </w:rPr>
  </w:style>
  <w:style w:type="character" w:customStyle="1" w:styleId="BalloonTextChar">
    <w:name w:val="Balloon Text Char"/>
    <w:basedOn w:val="DefaultParagraphFont"/>
    <w:link w:val="BalloonText"/>
    <w:rsid w:val="00067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772"/>
    <w:rPr>
      <w:b/>
      <w:color w:val="660033"/>
      <w:spacing w:val="0"/>
    </w:rPr>
  </w:style>
  <w:style w:type="paragraph" w:customStyle="1" w:styleId="Nameditemlist">
    <w:name w:val="Named item list"/>
    <w:basedOn w:val="BodyText"/>
    <w:qFormat/>
    <w:rsid w:val="00067772"/>
    <w:pPr>
      <w:tabs>
        <w:tab w:val="left" w:pos="2835"/>
      </w:tabs>
      <w:ind w:left="2835" w:hanging="2835"/>
    </w:pPr>
  </w:style>
  <w:style w:type="paragraph" w:customStyle="1" w:styleId="BodyTextnopadding">
    <w:name w:val="Body Text no padding"/>
    <w:basedOn w:val="BodyText"/>
    <w:qFormat/>
    <w:rsid w:val="00067772"/>
    <w:pPr>
      <w:spacing w:before="0" w:after="0"/>
    </w:pPr>
  </w:style>
  <w:style w:type="paragraph" w:customStyle="1" w:styleId="BodyTextBold">
    <w:name w:val="Body Text Bold"/>
    <w:basedOn w:val="BodyText"/>
    <w:qFormat/>
    <w:rsid w:val="00067772"/>
    <w:rPr>
      <w:b/>
    </w:rPr>
  </w:style>
  <w:style w:type="character" w:styleId="Hyperlink">
    <w:name w:val="Hyperlink"/>
    <w:basedOn w:val="DefaultParagraphFont"/>
    <w:uiPriority w:val="99"/>
    <w:unhideWhenUsed/>
    <w:rsid w:val="00312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740</Words>
  <Characters>4687</Characters>
  <Application>Microsoft Office Word</Application>
  <DocSecurity>0</DocSecurity>
  <Lines>180</Lines>
  <Paragraphs>106</Paragraphs>
  <ScaleCrop>false</ScaleCrop>
  <Company>Author-it Software Corporation Ltd.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MSS015038 Establish and review metrics for social sustainability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2020-07-30T07:13:00Z</dcterms:created>
  <dcterms:modified xsi:type="dcterms:W3CDTF">2020-07-30T07:13:00Z</dcterms:modified>
</cp:coreProperties>
</file>