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059" w:rsidP="00BB7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MSS015023 Design sustainable product or process</w:t>
      </w:r>
      <w:r>
        <w:fldChar w:fldCharType="end"/>
      </w:r>
    </w:p>
    <w:p w:rsidR="00BB7059" w:rsidP="00BB7059">
      <w:pPr>
        <w:pStyle w:val="Version"/>
        <w:sectPr w:rsidSect="00500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7D6" w:rsidP="005007D6">
      <w:pPr>
        <w:pStyle w:val="SuperHeading"/>
      </w:pPr>
      <w:r w:rsidRPr="005007D6">
        <w:t>MSS015023 Design sustainable product or process</w:t>
      </w:r>
    </w:p>
    <w:p w:rsidR="00000000" w:rsidRPr="005007D6" w:rsidP="005007D6">
      <w:pPr>
        <w:pStyle w:val="Heading1"/>
      </w:pPr>
      <w:bookmarkStart w:id="1" w:name="O_989407"/>
      <w:bookmarkEnd w:id="1"/>
      <w:r w:rsidRPr="005007D6">
        <w:t>Modification History</w:t>
      </w:r>
    </w:p>
    <w:p w:rsidR="00000000" w:rsidRPr="005007D6" w:rsidP="00BB7059">
      <w:pPr>
        <w:pStyle w:val="BodyText"/>
      </w:pPr>
      <w:r w:rsidRPr="005007D6">
        <w:t>Release 1. Updated unit code. Changes to performance criteria. Range of conditions removed. Assessment requirements amended. Equivalent outcome.</w:t>
      </w:r>
    </w:p>
    <w:p w:rsidR="00000000" w:rsidRPr="005007D6" w:rsidP="005007D6">
      <w:pPr>
        <w:pStyle w:val="Heading1"/>
      </w:pPr>
      <w:bookmarkStart w:id="2" w:name="O_989408"/>
      <w:bookmarkEnd w:id="2"/>
      <w:r w:rsidRPr="005007D6">
        <w:t>Application</w:t>
      </w:r>
    </w:p>
    <w:p w:rsidR="00000000" w:rsidRPr="005007D6" w:rsidP="00BB7059">
      <w:pPr>
        <w:pStyle w:val="BodyText"/>
      </w:pPr>
      <w:r w:rsidRPr="005007D6">
        <w:t>This unit describes the skills and knowledge to redes</w:t>
      </w:r>
      <w:r w:rsidRPr="005007D6">
        <w:t xml:space="preserve">ign an existing, or design a new, product or process to achieve optimal sustainability outcomes. </w:t>
      </w:r>
    </w:p>
    <w:p w:rsidR="00000000" w:rsidRPr="005007D6" w:rsidP="00BB7059">
      <w:pPr>
        <w:pStyle w:val="BodyText"/>
      </w:pPr>
      <w:r w:rsidRPr="005007D6">
        <w:t xml:space="preserve">This unit applies inside organisations and their value chains. A manager or technical specialist who has a major responsibility for sustainability as part of </w:t>
      </w:r>
      <w:r w:rsidRPr="005007D6">
        <w:t>a broader work role would typically undertake this unit, or sustainability may be their primary work responsibility. The manager or technical specialist may undertake this alone or as part of a team.</w:t>
      </w:r>
    </w:p>
    <w:p w:rsidR="00000000" w:rsidRPr="005007D6" w:rsidP="00BB7059">
      <w:pPr>
        <w:pStyle w:val="BodyText"/>
      </w:pPr>
      <w:r w:rsidRPr="005007D6">
        <w:t xml:space="preserve">No licensing or certification requirements exist at the </w:t>
      </w:r>
      <w:r w:rsidRPr="005007D6">
        <w:t>time of publication. Relevant legislation, industry standards and codes of practice within Australia must be applied.</w:t>
      </w:r>
    </w:p>
    <w:p w:rsidR="00000000" w:rsidRPr="005007D6" w:rsidP="005007D6">
      <w:pPr>
        <w:pStyle w:val="Heading1"/>
      </w:pPr>
      <w:bookmarkStart w:id="3" w:name="O_989409"/>
      <w:bookmarkEnd w:id="3"/>
      <w:r w:rsidRPr="005007D6">
        <w:t>Pre-requisite Unit</w:t>
      </w:r>
    </w:p>
    <w:p w:rsidR="00000000" w:rsidRPr="005007D6" w:rsidP="00BB7059">
      <w:pPr>
        <w:pStyle w:val="BodyText"/>
      </w:pPr>
      <w:r w:rsidRPr="005007D6">
        <w:t>Nil</w:t>
      </w:r>
    </w:p>
    <w:p w:rsidR="00000000" w:rsidRPr="005007D6" w:rsidP="005007D6">
      <w:pPr>
        <w:pStyle w:val="Heading1"/>
      </w:pPr>
      <w:bookmarkStart w:id="4" w:name="O_989410"/>
      <w:bookmarkEnd w:id="4"/>
      <w:r w:rsidRPr="005007D6">
        <w:t>Competency Field</w:t>
      </w:r>
    </w:p>
    <w:p w:rsidR="00000000" w:rsidRPr="005007D6" w:rsidP="00BB7059">
      <w:pPr>
        <w:pStyle w:val="BodyText"/>
      </w:pPr>
      <w:r w:rsidRPr="005007D6">
        <w:t>Sustainable operations</w:t>
      </w:r>
    </w:p>
    <w:p w:rsidR="00000000" w:rsidRPr="005007D6" w:rsidP="005007D6">
      <w:pPr>
        <w:pStyle w:val="Heading1"/>
      </w:pPr>
      <w:bookmarkStart w:id="5" w:name="O_989411"/>
      <w:bookmarkEnd w:id="5"/>
      <w:r w:rsidRPr="005007D6">
        <w:t>Unit Sector</w:t>
      </w:r>
    </w:p>
    <w:p w:rsidR="00000000" w:rsidRPr="005007D6" w:rsidP="00BB7059">
      <w:pPr>
        <w:pStyle w:val="BodyText"/>
      </w:pPr>
      <w:r w:rsidRPr="005007D6">
        <w:t>Not applicab</w:t>
      </w:r>
      <w:r w:rsidRPr="005007D6">
        <w:t>le</w:t>
      </w:r>
    </w:p>
    <w:p w:rsidR="00000000" w:rsidRPr="005007D6" w:rsidP="005007D6">
      <w:pPr>
        <w:pStyle w:val="Heading1"/>
      </w:pPr>
      <w:bookmarkStart w:id="6" w:name="O_989412"/>
      <w:bookmarkEnd w:id="6"/>
      <w:r w:rsidRPr="005007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Performance criteria describe the performance needed to demonstrate achievement of the element.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6" w:rsidP="005007D6">
            <w:pPr>
              <w:pStyle w:val="BodyText"/>
            </w:pPr>
            <w:r w:rsidRPr="005007D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6" w:rsidP="005007D6">
            <w:pPr>
              <w:pStyle w:val="BodyText"/>
            </w:pPr>
            <w:r w:rsidRPr="005007D6">
              <w:rPr>
                <w:rStyle w:val="SpecialBold"/>
              </w:rPr>
              <w:t>Define parameters of new or improved product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Consult with stakeholders to determine required function, performance and aesthetics of new product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Identify market, expected time to market and cost constraints of product and production process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Identify requirements with possible high sustainability impacts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Negotiate requirements to achieve desired sustainability impacts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Develop agreed definition of product requirements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6" w:rsidP="005007D6">
            <w:pPr>
              <w:pStyle w:val="BodyText"/>
            </w:pPr>
            <w:r w:rsidRPr="005007D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rPr>
                <w:rStyle w:val="SpecialBold"/>
              </w:rPr>
              <w:t>Develop alternative product and process designs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Identify alternative resource requirements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Identify alternative processes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Determine the possible sustainability impacts of different combinations of resources and processes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Test alternative product and process designs against original product requirement definitions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Identify product requirements which may be causing significant sustainability impacts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Renegotiate product requirements to lessen sustainability impa</w:t>
            </w:r>
            <w:r w:rsidRPr="005007D6">
              <w:t>cts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Short-list preferred resources and processes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6" w:rsidP="005007D6">
            <w:pPr>
              <w:pStyle w:val="BodyText"/>
            </w:pPr>
            <w:r w:rsidRPr="005007D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rPr>
                <w:rStyle w:val="SpecialBold"/>
              </w:rPr>
              <w:t>Evaluate life cycle impacts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Estimate life cycle sustainability impacts for each short-listed alternative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Identify process steps with greatest sustainability impact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Evaluate process steps for alternatives and modifications with lower impact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Select alternative which best meets requirements and has the lowest sustainability impact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6" w:rsidP="005007D6">
            <w:pPr>
              <w:pStyle w:val="BodyText"/>
            </w:pPr>
            <w:r w:rsidRPr="005007D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rPr>
                <w:rStyle w:val="SpecialBold"/>
              </w:rPr>
              <w:t>Confirm design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Develop selected design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Confirm life cycle sustainability impacts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Review design against product requirements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Obtain required authorisations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Document design in the required form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6" w:rsidP="005007D6">
            <w:pPr>
              <w:pStyle w:val="BodyText"/>
            </w:pPr>
            <w:r w:rsidRPr="005007D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rPr>
                <w:rStyle w:val="SpecialBold"/>
              </w:rPr>
              <w:t>Prepare for implementation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Consult with key stakeholders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Identify key measures for monitoring implementation of design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Identify data sources required by key measures</w:t>
            </w:r>
          </w:p>
        </w:tc>
      </w:tr>
      <w:tr w:rsidTr="00500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7D6">
            <w:pPr>
              <w:pStyle w:val="BodyText"/>
              <w:rPr>
                <w:lang w:val="en-NZ"/>
              </w:rPr>
            </w:pPr>
            <w:r w:rsidRPr="005007D6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7D6" w:rsidP="005007D6">
            <w:pPr>
              <w:pStyle w:val="BodyText"/>
            </w:pPr>
            <w:r w:rsidRPr="005007D6">
              <w:t>Organise for data to be captured and manipulated</w:t>
            </w:r>
          </w:p>
        </w:tc>
      </w:tr>
    </w:tbl>
    <w:p w:rsidR="00000000" w:rsidRPr="005007D6" w:rsidP="005007D6">
      <w:pPr>
        <w:pStyle w:val="BodyText"/>
      </w:pPr>
    </w:p>
    <w:p w:rsidR="00000000" w:rsidRPr="005007D6" w:rsidP="005007D6">
      <w:pPr>
        <w:pStyle w:val="AllowPageBreak"/>
      </w:pPr>
    </w:p>
    <w:p w:rsidR="00000000" w:rsidRPr="005007D6" w:rsidP="005007D6">
      <w:pPr>
        <w:pStyle w:val="Heading1"/>
      </w:pPr>
      <w:bookmarkStart w:id="7" w:name="O_989413"/>
      <w:bookmarkEnd w:id="7"/>
      <w:r w:rsidRPr="005007D6">
        <w:t>Foundation Skills</w:t>
      </w:r>
    </w:p>
    <w:p w:rsidR="00000000" w:rsidRPr="005007D6" w:rsidP="00BB7059">
      <w:pPr>
        <w:pStyle w:val="BodyText"/>
      </w:pPr>
      <w:r w:rsidRPr="005007D6">
        <w:t>This section describes those language, literacy, numeracy and employment skills that are essential to performance.</w:t>
      </w:r>
    </w:p>
    <w:p w:rsidR="00000000" w:rsidRPr="005007D6" w:rsidP="00BB7059">
      <w:pPr>
        <w:pStyle w:val="BodyText"/>
      </w:pPr>
      <w:r w:rsidRPr="005007D6">
        <w:t>Foundation skills essential to performance are explicit in the performance criteria of this unit of competency.</w:t>
      </w:r>
    </w:p>
    <w:p w:rsidR="00000000" w:rsidRPr="005007D6" w:rsidP="005007D6">
      <w:pPr>
        <w:pStyle w:val="Heading1"/>
      </w:pPr>
      <w:bookmarkStart w:id="8" w:name="O_989415"/>
      <w:bookmarkEnd w:id="8"/>
      <w:r w:rsidRPr="005007D6">
        <w:t>Unit Mapping</w:t>
      </w:r>
      <w:r w:rsidRPr="005007D6">
        <w:t xml:space="preserve"> Information</w:t>
      </w:r>
    </w:p>
    <w:p w:rsidR="00000000" w:rsidRPr="005007D6" w:rsidP="00BB7059">
      <w:pPr>
        <w:pStyle w:val="BodyText"/>
      </w:pPr>
      <w:r w:rsidRPr="005007D6">
        <w:t>Release 1. Supersedes and is equivalent to MSS015004 Design sustainable product or process.</w:t>
      </w:r>
    </w:p>
    <w:p w:rsidR="00000000" w:rsidRPr="005007D6" w:rsidP="005007D6">
      <w:pPr>
        <w:pStyle w:val="Heading1"/>
      </w:pPr>
      <w:bookmarkStart w:id="9" w:name="O_989422"/>
      <w:bookmarkEnd w:id="9"/>
      <w:r w:rsidRPr="005007D6">
        <w:t>Links</w:t>
      </w:r>
    </w:p>
    <w:p w:rsidR="00000000" w:rsidRPr="005007D6" w:rsidP="00BB7059">
      <w:pPr>
        <w:pStyle w:val="BodyText"/>
      </w:pPr>
      <w:r w:rsidRPr="005007D6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5278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007D6" w:rsidP="005007D6"/>
    <w:sectPr w:rsidSect="005007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6" w:rsidRPr="00BB7059" w:rsidP="00BB7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59" w:rsidP="00500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059" w:rsidP="00500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7059" w:rsidP="00500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7D6" w:rsidRPr="00BB7059" w:rsidP="00BB7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059" w:rsidRPr="002D2AF8" w:rsidP="00500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MSS015023 Design sustainable product or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BB7059" w:rsidP="00500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7D6"/>
  </w:style>
  <w:style w:type="character" w:customStyle="1" w:styleId="Heading1Char">
    <w:name w:val="Heading 1 Char"/>
    <w:basedOn w:val="DefaultParagraphFont"/>
    <w:link w:val="Heading1"/>
    <w:rsid w:val="00500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7D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007D6"/>
    <w:rPr>
      <w:b/>
      <w:spacing w:val="0"/>
    </w:rPr>
  </w:style>
  <w:style w:type="paragraph" w:customStyle="1" w:styleId="SuperHeading">
    <w:name w:val="SuperHeading"/>
    <w:basedOn w:val="Normal"/>
    <w:rsid w:val="00500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7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07D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0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7D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7D6"/>
    <w:rPr>
      <w:i/>
    </w:rPr>
  </w:style>
  <w:style w:type="paragraph" w:styleId="Caption">
    <w:name w:val="caption"/>
    <w:basedOn w:val="BodyText"/>
    <w:next w:val="Normal"/>
    <w:qFormat/>
    <w:rsid w:val="00500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7D6"/>
  </w:style>
  <w:style w:type="paragraph" w:styleId="TableofFigures">
    <w:name w:val="table of figures"/>
    <w:basedOn w:val="Normal"/>
    <w:next w:val="Normal"/>
    <w:semiHidden/>
    <w:rsid w:val="00500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7D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07D6"/>
    <w:rPr>
      <w:rFonts w:ascii="Wingdings" w:hAnsi="Wingdings"/>
    </w:rPr>
  </w:style>
  <w:style w:type="paragraph" w:customStyle="1" w:styleId="TableHeading">
    <w:name w:val="Table Heading"/>
    <w:basedOn w:val="HeadingBase"/>
    <w:rsid w:val="00500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7D6"/>
    <w:rPr>
      <w:color w:val="0033CC"/>
      <w:u w:val="none"/>
    </w:rPr>
  </w:style>
  <w:style w:type="paragraph" w:customStyle="1" w:styleId="BodyTextRight">
    <w:name w:val="Body Text Right"/>
    <w:basedOn w:val="BodyText"/>
    <w:rsid w:val="00500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7D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7D6"/>
    <w:rPr>
      <w:sz w:val="32"/>
    </w:rPr>
  </w:style>
  <w:style w:type="paragraph" w:customStyle="1" w:styleId="HeadingProcedure">
    <w:name w:val="Heading Procedure"/>
    <w:basedOn w:val="HeadingBase"/>
    <w:next w:val="Normal"/>
    <w:rsid w:val="00500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7D6"/>
    <w:pPr>
      <w:spacing w:before="60" w:after="60"/>
    </w:pPr>
  </w:style>
  <w:style w:type="paragraph" w:styleId="ListContinue">
    <w:name w:val="List Continue"/>
    <w:basedOn w:val="List"/>
    <w:rsid w:val="005007D6"/>
    <w:pPr>
      <w:ind w:firstLine="0"/>
    </w:pPr>
  </w:style>
  <w:style w:type="paragraph" w:customStyle="1" w:styleId="ListNote">
    <w:name w:val="List Note"/>
    <w:basedOn w:val="List"/>
    <w:rsid w:val="00500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7D6"/>
    <w:rPr>
      <w:rFonts w:ascii="Courier New" w:hAnsi="Courier New"/>
    </w:rPr>
  </w:style>
  <w:style w:type="paragraph" w:customStyle="1" w:styleId="NoteBullet">
    <w:name w:val="Note Bullet"/>
    <w:basedOn w:val="Note"/>
    <w:rsid w:val="00500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7D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0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7D6"/>
    <w:rPr>
      <w:b/>
      <w:smallCaps/>
    </w:rPr>
  </w:style>
  <w:style w:type="paragraph" w:customStyle="1" w:styleId="TableListNumber">
    <w:name w:val="Table List Number"/>
    <w:basedOn w:val="ListNumber"/>
    <w:rsid w:val="00500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7D6"/>
    <w:pPr>
      <w:numPr>
        <w:numId w:val="7"/>
      </w:numPr>
    </w:pPr>
  </w:style>
  <w:style w:type="paragraph" w:customStyle="1" w:styleId="ListAlpha2">
    <w:name w:val="List Alpha 2"/>
    <w:basedOn w:val="List2"/>
    <w:rsid w:val="005007D6"/>
    <w:pPr>
      <w:numPr>
        <w:numId w:val="6"/>
      </w:numPr>
    </w:pPr>
  </w:style>
  <w:style w:type="paragraph" w:styleId="List2">
    <w:name w:val="List 2"/>
    <w:basedOn w:val="BodyText"/>
    <w:rsid w:val="00500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7D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7D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07D6"/>
    <w:pPr>
      <w:numPr>
        <w:numId w:val="2"/>
      </w:numPr>
    </w:pPr>
  </w:style>
  <w:style w:type="paragraph" w:styleId="ListContinue2">
    <w:name w:val="List Continue 2"/>
    <w:basedOn w:val="List2"/>
    <w:rsid w:val="005007D6"/>
    <w:pPr>
      <w:ind w:firstLine="0"/>
    </w:pPr>
  </w:style>
  <w:style w:type="paragraph" w:styleId="ListContinue3">
    <w:name w:val="List Continue 3"/>
    <w:basedOn w:val="List3"/>
    <w:rsid w:val="005007D6"/>
    <w:pPr>
      <w:ind w:left="1021" w:firstLine="0"/>
    </w:pPr>
  </w:style>
  <w:style w:type="paragraph" w:styleId="ListContinue4">
    <w:name w:val="List Continue 4"/>
    <w:basedOn w:val="List4"/>
    <w:rsid w:val="005007D6"/>
    <w:pPr>
      <w:ind w:firstLine="0"/>
    </w:pPr>
  </w:style>
  <w:style w:type="paragraph" w:styleId="ListContinue5">
    <w:name w:val="List Continue 5"/>
    <w:basedOn w:val="List5"/>
    <w:rsid w:val="005007D6"/>
    <w:pPr>
      <w:ind w:firstLine="0"/>
    </w:pPr>
  </w:style>
  <w:style w:type="paragraph" w:styleId="ListNumber3">
    <w:name w:val="List Number 3"/>
    <w:basedOn w:val="List3"/>
    <w:rsid w:val="005007D6"/>
    <w:pPr>
      <w:numPr>
        <w:numId w:val="3"/>
      </w:numPr>
    </w:pPr>
  </w:style>
  <w:style w:type="paragraph" w:styleId="ListNumber4">
    <w:name w:val="List Number 4"/>
    <w:basedOn w:val="List4"/>
    <w:rsid w:val="005007D6"/>
    <w:pPr>
      <w:numPr>
        <w:numId w:val="4"/>
      </w:numPr>
    </w:pPr>
  </w:style>
  <w:style w:type="paragraph" w:styleId="ListNumber5">
    <w:name w:val="List Number 5"/>
    <w:basedOn w:val="List5"/>
    <w:rsid w:val="005007D6"/>
    <w:pPr>
      <w:numPr>
        <w:numId w:val="5"/>
      </w:numPr>
    </w:pPr>
  </w:style>
  <w:style w:type="paragraph" w:styleId="BlockText">
    <w:name w:val="Block Text"/>
    <w:basedOn w:val="Normal"/>
    <w:rsid w:val="00500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7D6"/>
    <w:rPr>
      <w:sz w:val="16"/>
      <w:vertAlign w:val="superscript"/>
    </w:rPr>
  </w:style>
  <w:style w:type="character" w:customStyle="1" w:styleId="Symbols">
    <w:name w:val="Symbols"/>
    <w:basedOn w:val="DefaultParagraphFont"/>
    <w:rsid w:val="005007D6"/>
    <w:rPr>
      <w:rFonts w:ascii="Symbol" w:hAnsi="Symbol"/>
    </w:rPr>
  </w:style>
  <w:style w:type="character" w:customStyle="1" w:styleId="MenuOptions">
    <w:name w:val="Menu Options"/>
    <w:basedOn w:val="DefaultParagraphFont"/>
    <w:rsid w:val="00500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7D6"/>
    <w:rPr>
      <w:b/>
    </w:rPr>
  </w:style>
  <w:style w:type="character" w:customStyle="1" w:styleId="Underlined">
    <w:name w:val="Underlined"/>
    <w:basedOn w:val="DefaultParagraphFont"/>
    <w:rsid w:val="005007D6"/>
    <w:rPr>
      <w:u w:val="single"/>
    </w:rPr>
  </w:style>
  <w:style w:type="paragraph" w:customStyle="1" w:styleId="TableBodyTextRight">
    <w:name w:val="Table Body Text Right"/>
    <w:basedOn w:val="TableBodyText"/>
    <w:rsid w:val="00500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7D6"/>
    <w:rPr>
      <w:sz w:val="18"/>
    </w:rPr>
  </w:style>
  <w:style w:type="paragraph" w:customStyle="1" w:styleId="BodySmallRight">
    <w:name w:val="Body Small Right"/>
    <w:basedOn w:val="BodyTextRight"/>
    <w:rsid w:val="005007D6"/>
    <w:rPr>
      <w:sz w:val="18"/>
      <w:szCs w:val="18"/>
    </w:rPr>
  </w:style>
  <w:style w:type="paragraph" w:customStyle="1" w:styleId="MarginEdition">
    <w:name w:val="Margin Edition"/>
    <w:basedOn w:val="MarginNote"/>
    <w:rsid w:val="00500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7D6"/>
    <w:rPr>
      <w:sz w:val="2"/>
      <w:szCs w:val="2"/>
    </w:rPr>
  </w:style>
  <w:style w:type="character" w:customStyle="1" w:styleId="Small">
    <w:name w:val="Small"/>
    <w:basedOn w:val="DefaultParagraphFont"/>
    <w:rsid w:val="005007D6"/>
    <w:rPr>
      <w:sz w:val="16"/>
    </w:rPr>
  </w:style>
  <w:style w:type="paragraph" w:customStyle="1" w:styleId="WideTable">
    <w:name w:val="Wide Table"/>
    <w:basedOn w:val="Normal"/>
    <w:rsid w:val="00500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7D6"/>
  </w:style>
  <w:style w:type="paragraph" w:styleId="Quote">
    <w:name w:val="Quote"/>
    <w:basedOn w:val="Heading1"/>
    <w:link w:val="QuoteChar"/>
    <w:qFormat/>
    <w:rsid w:val="00500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7D6"/>
    <w:pPr>
      <w:pageBreakBefore/>
    </w:pPr>
  </w:style>
  <w:style w:type="paragraph" w:customStyle="1" w:styleId="Border">
    <w:name w:val="Border"/>
    <w:basedOn w:val="Normal"/>
    <w:qFormat/>
    <w:rsid w:val="00500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7D6"/>
    <w:rPr>
      <w:u w:val="single"/>
    </w:rPr>
  </w:style>
  <w:style w:type="character" w:customStyle="1" w:styleId="BoldandItalics">
    <w:name w:val="Bold and Italics"/>
    <w:qFormat/>
    <w:rsid w:val="005007D6"/>
    <w:rPr>
      <w:b/>
      <w:i/>
      <w:u w:val="none"/>
    </w:rPr>
  </w:style>
  <w:style w:type="paragraph" w:styleId="BalloonText">
    <w:name w:val="Balloon Text"/>
    <w:basedOn w:val="Normal"/>
    <w:link w:val="BalloonTextChar"/>
    <w:rsid w:val="00500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7D6"/>
    <w:pPr>
      <w:spacing w:before="0" w:after="0"/>
    </w:pPr>
  </w:style>
  <w:style w:type="paragraph" w:customStyle="1" w:styleId="BodyTextBold">
    <w:name w:val="Body Text Bold"/>
    <w:basedOn w:val="BodyText"/>
    <w:qFormat/>
    <w:rsid w:val="005007D6"/>
    <w:rPr>
      <w:b/>
    </w:rPr>
  </w:style>
  <w:style w:type="character" w:styleId="Hyperlink">
    <w:name w:val="Hyperlink"/>
    <w:basedOn w:val="DefaultParagraphFont"/>
    <w:uiPriority w:val="99"/>
    <w:unhideWhenUsed/>
    <w:rsid w:val="00BB7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3297</Characters>
  <Application>Microsoft Office Word</Application>
  <DocSecurity>0</DocSecurity>
  <Lines>193</Lines>
  <Paragraphs>102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MSS015023 Design sustainable product or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2022-12-08T01:29:00Z</dcterms:created>
  <dcterms:modified xsi:type="dcterms:W3CDTF">2022-12-08T01:29:00Z</dcterms:modified>
</cp:coreProperties>
</file>