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3756" w:rsidP="00A137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MSS015022 Develop strategies for more sustainable use of resources</w:t>
      </w:r>
      <w:r>
        <w:fldChar w:fldCharType="end"/>
      </w:r>
    </w:p>
    <w:p w:rsidR="00A13756" w:rsidP="00A13756">
      <w:pPr>
        <w:pStyle w:val="Version"/>
        <w:sectPr w:rsidSect="00EC20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2095" w:rsidP="00EC2095">
      <w:pPr>
        <w:pStyle w:val="SuperHeading"/>
      </w:pPr>
      <w:r w:rsidRPr="00EC2095">
        <w:t>Assessment Requirements for MSS015022 Develop strategie</w:t>
      </w:r>
      <w:r w:rsidRPr="00EC2095">
        <w:t>s for more sustainable use of resources</w:t>
      </w:r>
    </w:p>
    <w:p w:rsidR="00000000" w:rsidRPr="00EC2095" w:rsidP="00EC2095">
      <w:pPr>
        <w:pStyle w:val="Heading1"/>
      </w:pPr>
      <w:bookmarkStart w:id="1" w:name="O_989398"/>
      <w:bookmarkEnd w:id="1"/>
      <w:r w:rsidRPr="00EC2095">
        <w:t>Modification History</w:t>
      </w:r>
    </w:p>
    <w:p w:rsidR="00000000" w:rsidRPr="00EC2095" w:rsidP="00A13756">
      <w:pPr>
        <w:pStyle w:val="BodyText"/>
      </w:pPr>
      <w:r w:rsidRPr="00EC2095">
        <w:t>Release 1. Updated unit code. Range of conditions removed. Assessment requirements amended. Equivalent outcome.</w:t>
      </w:r>
    </w:p>
    <w:p w:rsidR="00000000" w:rsidRPr="00EC2095" w:rsidP="00EC2095">
      <w:pPr>
        <w:pStyle w:val="Heading1"/>
      </w:pPr>
      <w:bookmarkStart w:id="2" w:name="O_989399"/>
      <w:bookmarkEnd w:id="2"/>
      <w:r w:rsidRPr="00EC2095">
        <w:t>Performance Evidence</w:t>
      </w:r>
    </w:p>
    <w:p w:rsidR="00000000" w:rsidRPr="00EC2095" w:rsidP="00A13756">
      <w:pPr>
        <w:pStyle w:val="BodyText"/>
      </w:pPr>
      <w:r w:rsidRPr="00EC2095">
        <w:t>There must be evidence the candidate has completed the tasks outlined in the elements and performance criteria of this unit, and:</w:t>
      </w:r>
    </w:p>
    <w:p w:rsidR="00000000" w:rsidRPr="00EC2095" w:rsidP="00EC2095">
      <w:pPr>
        <w:pStyle w:val="ListBullet"/>
      </w:pPr>
      <w:r w:rsidRPr="00EC2095">
        <w:t>quantified significant resource consumption and emission using materials balancing for at least 1 organisation or value chain</w:t>
      </w:r>
      <w:r w:rsidRPr="00EC2095">
        <w:t>, including developing strategies for reducing emissions and preparing and presenting a resources use audit report.</w:t>
      </w:r>
    </w:p>
    <w:p w:rsidR="00000000" w:rsidRPr="00EC2095" w:rsidP="00EC2095">
      <w:pPr>
        <w:pStyle w:val="AllowPageBreak"/>
      </w:pPr>
    </w:p>
    <w:p w:rsidR="00000000" w:rsidRPr="00EC2095" w:rsidP="00EC2095">
      <w:pPr>
        <w:pStyle w:val="Heading1"/>
      </w:pPr>
      <w:bookmarkStart w:id="3" w:name="O_989400"/>
      <w:bookmarkEnd w:id="3"/>
      <w:r w:rsidRPr="00EC2095">
        <w:t>Knowledge Evidence</w:t>
      </w:r>
    </w:p>
    <w:p w:rsidR="00000000" w:rsidRPr="00EC2095" w:rsidP="00A13756">
      <w:pPr>
        <w:pStyle w:val="BodyText"/>
      </w:pPr>
      <w:r w:rsidRPr="00EC2095">
        <w:t>There must be evidence the candidate has knowledge of:</w:t>
      </w:r>
    </w:p>
    <w:p w:rsidR="00000000" w:rsidRPr="00EC2095" w:rsidP="00EC2095">
      <w:pPr>
        <w:pStyle w:val="ListBullet"/>
      </w:pPr>
      <w:r w:rsidRPr="00EC2095">
        <w:t>the concept of muda (waste) and muda categories</w:t>
      </w:r>
    </w:p>
    <w:p w:rsidR="00000000" w:rsidRPr="00EC2095" w:rsidP="00EC2095">
      <w:pPr>
        <w:pStyle w:val="ListBullet"/>
      </w:pPr>
      <w:r w:rsidRPr="00EC2095">
        <w:t>muda reduction methods and strategies</w:t>
      </w:r>
    </w:p>
    <w:p w:rsidR="00000000" w:rsidRPr="00EC2095" w:rsidP="00EC2095">
      <w:pPr>
        <w:pStyle w:val="ListBullet"/>
      </w:pPr>
      <w:r w:rsidRPr="00EC2095">
        <w:t xml:space="preserve">methods and uses of material balancing </w:t>
      </w:r>
    </w:p>
    <w:p w:rsidR="00000000" w:rsidRPr="00EC2095" w:rsidP="00EC2095">
      <w:pPr>
        <w:pStyle w:val="ListBullet"/>
      </w:pPr>
      <w:r w:rsidRPr="00EC2095">
        <w:t xml:space="preserve">methods and uses of energy balancing </w:t>
      </w:r>
    </w:p>
    <w:p w:rsidR="00000000" w:rsidRPr="00EC2095" w:rsidP="00EC2095">
      <w:pPr>
        <w:pStyle w:val="ListBullet"/>
      </w:pPr>
      <w:r w:rsidRPr="00EC2095">
        <w:t>methods of comparing theoretical with actual resource consumption</w:t>
      </w:r>
    </w:p>
    <w:p w:rsidR="00000000" w:rsidRPr="00EC2095" w:rsidP="00EC2095">
      <w:pPr>
        <w:pStyle w:val="ListBullet"/>
      </w:pPr>
      <w:r w:rsidRPr="00EC2095">
        <w:t>methods for mapping processes and resources consumed</w:t>
      </w:r>
    </w:p>
    <w:p w:rsidR="00000000" w:rsidRPr="00EC2095" w:rsidP="00EC2095">
      <w:pPr>
        <w:pStyle w:val="ListBullet"/>
      </w:pPr>
      <w:r w:rsidRPr="00EC2095">
        <w:t xml:space="preserve">methods of measuring </w:t>
      </w:r>
      <w:r w:rsidRPr="00EC2095">
        <w:t>actual resource usage</w:t>
      </w:r>
    </w:p>
    <w:p w:rsidR="00000000" w:rsidRPr="00EC2095" w:rsidP="00EC2095">
      <w:pPr>
        <w:pStyle w:val="ListBullet"/>
      </w:pPr>
      <w:r w:rsidRPr="00EC2095">
        <w:t>AS/NZS ISO 14001 Environmental Management Systems or its authorised replacement.</w:t>
      </w:r>
    </w:p>
    <w:p w:rsidR="00000000" w:rsidRPr="00EC2095" w:rsidP="00EC2095">
      <w:pPr>
        <w:pStyle w:val="AllowPageBreak"/>
      </w:pPr>
    </w:p>
    <w:p w:rsidR="00000000" w:rsidRPr="00EC2095" w:rsidP="00EC2095">
      <w:pPr>
        <w:pStyle w:val="Heading1"/>
      </w:pPr>
      <w:bookmarkStart w:id="4" w:name="O_989401"/>
      <w:bookmarkEnd w:id="4"/>
      <w:r w:rsidRPr="00EC2095">
        <w:t>Assessment Conditions</w:t>
      </w:r>
    </w:p>
    <w:p w:rsidR="00000000" w:rsidRPr="00EC2095" w:rsidP="00A13756">
      <w:pPr>
        <w:pStyle w:val="BodyText"/>
      </w:pPr>
      <w:r w:rsidRPr="00EC2095">
        <w:t>Skills must have been demonstrated in the workplace or in a simulated environment that reflects workplace conditio</w:t>
      </w:r>
      <w:r w:rsidRPr="00EC2095">
        <w:t xml:space="preserve">ns, contingencies, facilities, equipment and resources. </w:t>
      </w:r>
    </w:p>
    <w:p w:rsidR="00000000" w:rsidRPr="00EC2095" w:rsidP="00A13756">
      <w:pPr>
        <w:pStyle w:val="BodyText"/>
      </w:pPr>
      <w:r w:rsidRPr="00EC2095">
        <w:t>Assessors must satisfy the NVR/AQTF mandatory competency requirements for assessors.</w:t>
      </w:r>
    </w:p>
    <w:p w:rsidR="00000000" w:rsidRPr="00EC2095" w:rsidP="00EC2095">
      <w:pPr>
        <w:pStyle w:val="Heading1"/>
      </w:pPr>
      <w:bookmarkStart w:id="5" w:name="O_989404"/>
      <w:bookmarkEnd w:id="5"/>
      <w:r w:rsidRPr="00EC2095">
        <w:t>Links</w:t>
      </w:r>
    </w:p>
    <w:p w:rsidR="00000000" w:rsidRPr="00EC2095" w:rsidP="00A13756">
      <w:pPr>
        <w:pStyle w:val="BodyText"/>
      </w:pPr>
      <w:r w:rsidRPr="00EC2095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D63C0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EC2095" w:rsidP="00EC2095"/>
    <w:sectPr w:rsidSect="00EC20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0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095" w:rsidRPr="00A13756" w:rsidP="00A137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0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756" w:rsidP="00EC20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13756" w:rsidP="00EC20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13756" w:rsidP="00EC20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0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7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2095" w:rsidRPr="00A13756" w:rsidP="00A137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0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756" w:rsidRPr="002D2AF8" w:rsidP="00EC20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MSS015022 Develop strategies for more sustainable use of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13756" w:rsidP="00EC20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DEE4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A29D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0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20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20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20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20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20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20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20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20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20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20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2095"/>
  </w:style>
  <w:style w:type="character" w:customStyle="1" w:styleId="Heading1Char">
    <w:name w:val="Heading 1 Char"/>
    <w:basedOn w:val="DefaultParagraphFont"/>
    <w:link w:val="Heading1"/>
    <w:rsid w:val="00EC20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20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20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209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C20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20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20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20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20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20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20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20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20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20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20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20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20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20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20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20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20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20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20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20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20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20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2095"/>
    <w:rPr>
      <w:b/>
      <w:spacing w:val="0"/>
    </w:rPr>
  </w:style>
  <w:style w:type="paragraph" w:customStyle="1" w:styleId="SuperTitle">
    <w:name w:val="SuperTitle"/>
    <w:basedOn w:val="Title"/>
    <w:rsid w:val="00EC20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20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20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20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20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20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20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20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20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20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20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20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20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2095"/>
    <w:rPr>
      <w:i/>
    </w:rPr>
  </w:style>
  <w:style w:type="paragraph" w:styleId="Caption">
    <w:name w:val="caption"/>
    <w:basedOn w:val="BodyText"/>
    <w:next w:val="Normal"/>
    <w:qFormat/>
    <w:rsid w:val="00EC20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20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20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2095"/>
  </w:style>
  <w:style w:type="paragraph" w:styleId="TableofFigures">
    <w:name w:val="table of figures"/>
    <w:basedOn w:val="Normal"/>
    <w:next w:val="Normal"/>
    <w:semiHidden/>
    <w:rsid w:val="00EC20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20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2095"/>
    <w:rPr>
      <w:rFonts w:ascii="Wingdings" w:hAnsi="Wingdings"/>
    </w:rPr>
  </w:style>
  <w:style w:type="paragraph" w:customStyle="1" w:styleId="TableHeading">
    <w:name w:val="Table Heading"/>
    <w:basedOn w:val="HeadingBase"/>
    <w:rsid w:val="00EC20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2095"/>
    <w:rPr>
      <w:color w:val="0033CC"/>
      <w:u w:val="none"/>
    </w:rPr>
  </w:style>
  <w:style w:type="paragraph" w:customStyle="1" w:styleId="BodyTextRight">
    <w:name w:val="Body Text Right"/>
    <w:basedOn w:val="BodyText"/>
    <w:rsid w:val="00EC20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20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20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20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20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20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2095"/>
    <w:rPr>
      <w:sz w:val="32"/>
    </w:rPr>
  </w:style>
  <w:style w:type="paragraph" w:customStyle="1" w:styleId="HeadingProcedure">
    <w:name w:val="Heading Procedure"/>
    <w:basedOn w:val="HeadingBase"/>
    <w:next w:val="Normal"/>
    <w:rsid w:val="00EC20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2095"/>
    <w:pPr>
      <w:spacing w:before="60" w:after="60"/>
    </w:pPr>
  </w:style>
  <w:style w:type="paragraph" w:styleId="ListContinue">
    <w:name w:val="List Continue"/>
    <w:basedOn w:val="List"/>
    <w:rsid w:val="00EC2095"/>
    <w:pPr>
      <w:ind w:firstLine="0"/>
    </w:pPr>
  </w:style>
  <w:style w:type="paragraph" w:customStyle="1" w:styleId="ListNote">
    <w:name w:val="List Note"/>
    <w:basedOn w:val="List"/>
    <w:rsid w:val="00EC20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20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20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2095"/>
    <w:rPr>
      <w:rFonts w:ascii="Courier New" w:hAnsi="Courier New"/>
    </w:rPr>
  </w:style>
  <w:style w:type="paragraph" w:customStyle="1" w:styleId="NoteBullet">
    <w:name w:val="Note Bullet"/>
    <w:basedOn w:val="Note"/>
    <w:rsid w:val="00EC20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20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20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20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20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20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20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2095"/>
    <w:rPr>
      <w:b/>
      <w:smallCaps/>
    </w:rPr>
  </w:style>
  <w:style w:type="paragraph" w:customStyle="1" w:styleId="TableListNumber">
    <w:name w:val="Table List Number"/>
    <w:basedOn w:val="ListNumber"/>
    <w:rsid w:val="00EC20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20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2095"/>
    <w:pPr>
      <w:numPr>
        <w:numId w:val="8"/>
      </w:numPr>
    </w:pPr>
  </w:style>
  <w:style w:type="paragraph" w:customStyle="1" w:styleId="ListAlpha2">
    <w:name w:val="List Alpha 2"/>
    <w:basedOn w:val="List2"/>
    <w:rsid w:val="00EC2095"/>
    <w:pPr>
      <w:numPr>
        <w:numId w:val="7"/>
      </w:numPr>
    </w:pPr>
  </w:style>
  <w:style w:type="paragraph" w:styleId="List2">
    <w:name w:val="List 2"/>
    <w:basedOn w:val="BodyText"/>
    <w:rsid w:val="00EC20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20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20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20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20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20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2095"/>
    <w:pPr>
      <w:numPr>
        <w:numId w:val="3"/>
      </w:numPr>
    </w:pPr>
  </w:style>
  <w:style w:type="paragraph" w:styleId="ListContinue2">
    <w:name w:val="List Continue 2"/>
    <w:basedOn w:val="List2"/>
    <w:rsid w:val="00EC2095"/>
    <w:pPr>
      <w:ind w:firstLine="0"/>
    </w:pPr>
  </w:style>
  <w:style w:type="paragraph" w:styleId="ListContinue3">
    <w:name w:val="List Continue 3"/>
    <w:basedOn w:val="List3"/>
    <w:rsid w:val="00EC2095"/>
    <w:pPr>
      <w:ind w:left="1021" w:firstLine="0"/>
    </w:pPr>
  </w:style>
  <w:style w:type="paragraph" w:styleId="ListContinue4">
    <w:name w:val="List Continue 4"/>
    <w:basedOn w:val="List4"/>
    <w:rsid w:val="00EC2095"/>
    <w:pPr>
      <w:ind w:firstLine="0"/>
    </w:pPr>
  </w:style>
  <w:style w:type="paragraph" w:styleId="ListContinue5">
    <w:name w:val="List Continue 5"/>
    <w:basedOn w:val="List5"/>
    <w:rsid w:val="00EC2095"/>
    <w:pPr>
      <w:ind w:firstLine="0"/>
    </w:pPr>
  </w:style>
  <w:style w:type="paragraph" w:styleId="ListNumber3">
    <w:name w:val="List Number 3"/>
    <w:basedOn w:val="List3"/>
    <w:rsid w:val="00EC2095"/>
    <w:pPr>
      <w:numPr>
        <w:numId w:val="4"/>
      </w:numPr>
    </w:pPr>
  </w:style>
  <w:style w:type="paragraph" w:styleId="ListNumber4">
    <w:name w:val="List Number 4"/>
    <w:basedOn w:val="List4"/>
    <w:rsid w:val="00EC2095"/>
    <w:pPr>
      <w:numPr>
        <w:numId w:val="5"/>
      </w:numPr>
    </w:pPr>
  </w:style>
  <w:style w:type="paragraph" w:styleId="ListNumber5">
    <w:name w:val="List Number 5"/>
    <w:basedOn w:val="List5"/>
    <w:rsid w:val="00EC2095"/>
    <w:pPr>
      <w:numPr>
        <w:numId w:val="6"/>
      </w:numPr>
    </w:pPr>
  </w:style>
  <w:style w:type="paragraph" w:styleId="BlockText">
    <w:name w:val="Block Text"/>
    <w:basedOn w:val="Normal"/>
    <w:rsid w:val="00EC20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20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2095"/>
    <w:rPr>
      <w:sz w:val="16"/>
      <w:vertAlign w:val="superscript"/>
    </w:rPr>
  </w:style>
  <w:style w:type="character" w:customStyle="1" w:styleId="Symbols">
    <w:name w:val="Symbols"/>
    <w:basedOn w:val="DefaultParagraphFont"/>
    <w:rsid w:val="00EC2095"/>
    <w:rPr>
      <w:rFonts w:ascii="Symbol" w:hAnsi="Symbol"/>
    </w:rPr>
  </w:style>
  <w:style w:type="character" w:customStyle="1" w:styleId="MenuOptions">
    <w:name w:val="Menu Options"/>
    <w:basedOn w:val="DefaultParagraphFont"/>
    <w:rsid w:val="00EC20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2095"/>
    <w:rPr>
      <w:b/>
    </w:rPr>
  </w:style>
  <w:style w:type="character" w:customStyle="1" w:styleId="Underlined">
    <w:name w:val="Underlined"/>
    <w:basedOn w:val="DefaultParagraphFont"/>
    <w:rsid w:val="00EC2095"/>
    <w:rPr>
      <w:u w:val="single"/>
    </w:rPr>
  </w:style>
  <w:style w:type="paragraph" w:customStyle="1" w:styleId="TableBodyTextRight">
    <w:name w:val="Table Body Text Right"/>
    <w:basedOn w:val="TableBodyText"/>
    <w:rsid w:val="00EC20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2095"/>
    <w:rPr>
      <w:sz w:val="18"/>
    </w:rPr>
  </w:style>
  <w:style w:type="paragraph" w:customStyle="1" w:styleId="BodySmallRight">
    <w:name w:val="Body Small Right"/>
    <w:basedOn w:val="BodyTextRight"/>
    <w:rsid w:val="00EC2095"/>
    <w:rPr>
      <w:sz w:val="18"/>
      <w:szCs w:val="18"/>
    </w:rPr>
  </w:style>
  <w:style w:type="paragraph" w:customStyle="1" w:styleId="MarginEdition">
    <w:name w:val="Margin Edition"/>
    <w:basedOn w:val="MarginNote"/>
    <w:rsid w:val="00EC20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2095"/>
    <w:rPr>
      <w:sz w:val="2"/>
      <w:szCs w:val="2"/>
    </w:rPr>
  </w:style>
  <w:style w:type="character" w:customStyle="1" w:styleId="Small">
    <w:name w:val="Small"/>
    <w:basedOn w:val="DefaultParagraphFont"/>
    <w:rsid w:val="00EC2095"/>
    <w:rPr>
      <w:sz w:val="16"/>
    </w:rPr>
  </w:style>
  <w:style w:type="paragraph" w:customStyle="1" w:styleId="WideTable">
    <w:name w:val="Wide Table"/>
    <w:basedOn w:val="Normal"/>
    <w:rsid w:val="00EC20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2095"/>
  </w:style>
  <w:style w:type="paragraph" w:styleId="Quote">
    <w:name w:val="Quote"/>
    <w:basedOn w:val="Heading1"/>
    <w:link w:val="QuoteChar"/>
    <w:qFormat/>
    <w:rsid w:val="00EC20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20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2095"/>
    <w:pPr>
      <w:pageBreakBefore/>
    </w:pPr>
  </w:style>
  <w:style w:type="paragraph" w:customStyle="1" w:styleId="Border">
    <w:name w:val="Border"/>
    <w:basedOn w:val="Normal"/>
    <w:qFormat/>
    <w:rsid w:val="00EC20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20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0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0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20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20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20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20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20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2095"/>
    <w:rPr>
      <w:u w:val="single"/>
    </w:rPr>
  </w:style>
  <w:style w:type="character" w:customStyle="1" w:styleId="BoldandItalics">
    <w:name w:val="Bold and Italics"/>
    <w:qFormat/>
    <w:rsid w:val="00EC2095"/>
    <w:rPr>
      <w:b/>
      <w:i/>
      <w:u w:val="none"/>
    </w:rPr>
  </w:style>
  <w:style w:type="paragraph" w:styleId="BalloonText">
    <w:name w:val="Balloon Text"/>
    <w:basedOn w:val="Normal"/>
    <w:link w:val="BalloonTextChar"/>
    <w:rsid w:val="00EC20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20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20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20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20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20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2095"/>
    <w:pPr>
      <w:spacing w:before="0" w:after="0"/>
    </w:pPr>
  </w:style>
  <w:style w:type="paragraph" w:customStyle="1" w:styleId="BodyTextBold">
    <w:name w:val="Body Text Bold"/>
    <w:basedOn w:val="BodyText"/>
    <w:qFormat/>
    <w:rsid w:val="00EC2095"/>
    <w:rPr>
      <w:b/>
    </w:rPr>
  </w:style>
  <w:style w:type="character" w:styleId="Hyperlink">
    <w:name w:val="Hyperlink"/>
    <w:basedOn w:val="DefaultParagraphFont"/>
    <w:uiPriority w:val="99"/>
    <w:unhideWhenUsed/>
    <w:rsid w:val="00A137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1607</Characters>
  <Application>Microsoft Office Word</Application>
  <DocSecurity>0</DocSecurity>
  <Lines>42</Lines>
  <Paragraphs>28</Paragraphs>
  <ScaleCrop>false</ScaleCrop>
  <Company>Author-it Software Corporation Ltd.</Company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MSS015022 Develop strategies for more sustainable use of resources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2024-11-07T12:20:00Z</dcterms:created>
  <dcterms:modified xsi:type="dcterms:W3CDTF">2024-11-07T12:20:00Z</dcterms:modified>
</cp:coreProperties>
</file>