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659D" w:rsidP="00EC65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MSS015021 Measure and report carbon footprint of a product or product class</w:t>
      </w:r>
      <w:r>
        <w:fldChar w:fldCharType="end"/>
      </w:r>
    </w:p>
    <w:p w:rsidR="00EC659D" w:rsidP="00EC659D">
      <w:pPr>
        <w:pStyle w:val="Version"/>
        <w:sectPr w:rsidSect="001355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5506" w:rsidP="00135506">
      <w:pPr>
        <w:pStyle w:val="SuperHeading"/>
      </w:pPr>
      <w:r w:rsidRPr="00135506">
        <w:t>Assessment Requirements for MSS015021 Measure and report carbon footprint of a product or product class</w:t>
      </w:r>
    </w:p>
    <w:p w:rsidR="00000000" w:rsidRPr="00135506" w:rsidP="00135506">
      <w:pPr>
        <w:pStyle w:val="Heading1"/>
      </w:pPr>
      <w:bookmarkStart w:id="1" w:name="O_989379"/>
      <w:bookmarkEnd w:id="1"/>
      <w:r w:rsidRPr="00135506">
        <w:t>Modification History</w:t>
      </w:r>
    </w:p>
    <w:p w:rsidR="00000000" w:rsidRPr="00135506" w:rsidP="00EC659D">
      <w:pPr>
        <w:pStyle w:val="BodyText"/>
      </w:pPr>
      <w:r w:rsidRPr="00135506">
        <w:t>Release 1. Updated unit code. Unit title ch</w:t>
      </w:r>
      <w:r w:rsidRPr="00135506">
        <w:t>anged. Changes to performance criteria. Range of conditions removed. Assessment requirements amended. Equivalent outcome.</w:t>
      </w:r>
    </w:p>
    <w:p w:rsidR="00000000" w:rsidRPr="00135506" w:rsidP="00135506">
      <w:pPr>
        <w:pStyle w:val="Heading1"/>
      </w:pPr>
      <w:bookmarkStart w:id="2" w:name="O_989380"/>
      <w:bookmarkEnd w:id="2"/>
      <w:r w:rsidRPr="00135506">
        <w:t>Performance Evidence</w:t>
      </w:r>
    </w:p>
    <w:p w:rsidR="00000000" w:rsidRPr="00135506" w:rsidP="00EC659D">
      <w:pPr>
        <w:pStyle w:val="BodyText"/>
      </w:pPr>
      <w:r w:rsidRPr="00135506">
        <w:t>There must be evidence the candidate has completed the tasks outlined in the elements and perfor</w:t>
      </w:r>
      <w:r w:rsidRPr="00135506">
        <w:t>mance criteria of this unit, and:</w:t>
      </w:r>
    </w:p>
    <w:p w:rsidR="00000000" w:rsidRPr="00135506" w:rsidP="00135506">
      <w:pPr>
        <w:pStyle w:val="ListBullet"/>
      </w:pPr>
      <w:r w:rsidRPr="00135506">
        <w:t>measured and reported the carbon footprint of at least 1 product or product class.</w:t>
      </w:r>
    </w:p>
    <w:p w:rsidR="00000000" w:rsidRPr="00135506" w:rsidP="00135506">
      <w:pPr>
        <w:pStyle w:val="AllowPageBreak"/>
      </w:pPr>
    </w:p>
    <w:p w:rsidR="00000000" w:rsidRPr="00135506" w:rsidP="00135506">
      <w:pPr>
        <w:pStyle w:val="Heading1"/>
      </w:pPr>
      <w:bookmarkStart w:id="3" w:name="O_989381"/>
      <w:bookmarkEnd w:id="3"/>
      <w:r w:rsidRPr="00135506">
        <w:t>Knowledge Evidence</w:t>
      </w:r>
    </w:p>
    <w:p w:rsidR="00000000" w:rsidRPr="00135506" w:rsidP="00EC659D">
      <w:pPr>
        <w:pStyle w:val="BodyText"/>
      </w:pPr>
      <w:r w:rsidRPr="00135506">
        <w:t>There must be evidence the candidate has knowledge of:</w:t>
      </w:r>
    </w:p>
    <w:p w:rsidR="00000000" w:rsidRPr="00135506" w:rsidP="00135506">
      <w:pPr>
        <w:pStyle w:val="ListBullet"/>
      </w:pPr>
      <w:r w:rsidRPr="00135506">
        <w:t>process and changes which occur at each step i</w:t>
      </w:r>
      <w:r w:rsidRPr="00135506">
        <w:t>n selected value chain</w:t>
      </w:r>
    </w:p>
    <w:p w:rsidR="00000000" w:rsidRPr="00135506" w:rsidP="00135506">
      <w:pPr>
        <w:pStyle w:val="ListBullet"/>
      </w:pPr>
      <w:r w:rsidRPr="00135506">
        <w:t>types of carbon emissions, including:</w:t>
      </w:r>
    </w:p>
    <w:p w:rsidR="00000000" w:rsidRPr="00135506" w:rsidP="00135506">
      <w:pPr>
        <w:pStyle w:val="ListBullet2"/>
      </w:pPr>
      <w:r w:rsidRPr="00135506">
        <w:t>gases, vapours and fumes</w:t>
      </w:r>
    </w:p>
    <w:p w:rsidR="00000000" w:rsidRPr="00135506" w:rsidP="00135506">
      <w:pPr>
        <w:pStyle w:val="ListBullet2"/>
      </w:pPr>
      <w:r w:rsidRPr="00135506">
        <w:t>liquids</w:t>
      </w:r>
    </w:p>
    <w:p w:rsidR="00000000" w:rsidRPr="00135506" w:rsidP="00135506">
      <w:pPr>
        <w:pStyle w:val="ListBullet2"/>
      </w:pPr>
      <w:r w:rsidRPr="00135506">
        <w:t>solids</w:t>
      </w:r>
    </w:p>
    <w:p w:rsidR="00000000" w:rsidRPr="00135506" w:rsidP="00135506">
      <w:pPr>
        <w:pStyle w:val="ListBullet2"/>
      </w:pPr>
      <w:r w:rsidRPr="00135506">
        <w:t>assumed emissions through material balancing</w:t>
      </w:r>
    </w:p>
    <w:p w:rsidR="00000000" w:rsidRPr="00135506" w:rsidP="00135506">
      <w:pPr>
        <w:pStyle w:val="ListBullet2"/>
      </w:pPr>
      <w:r w:rsidRPr="00135506">
        <w:t>assumed emissions through energy loss, including heat, friction and other energy conversion yield losses</w:t>
      </w:r>
    </w:p>
    <w:p w:rsidR="00000000" w:rsidRPr="00135506" w:rsidP="00135506">
      <w:pPr>
        <w:pStyle w:val="ListBullet2"/>
      </w:pPr>
      <w:r w:rsidRPr="00135506">
        <w:t>greenhouse gases, including those defined under the Kyoto protocol</w:t>
      </w:r>
    </w:p>
    <w:p w:rsidR="00000000" w:rsidRPr="00135506" w:rsidP="00135506">
      <w:pPr>
        <w:pStyle w:val="ListBullet"/>
      </w:pPr>
      <w:r w:rsidRPr="00135506">
        <w:t>carbon emission sources</w:t>
      </w:r>
    </w:p>
    <w:p w:rsidR="00000000" w:rsidRPr="00135506" w:rsidP="00135506">
      <w:pPr>
        <w:pStyle w:val="ListBullet"/>
      </w:pPr>
      <w:r w:rsidRPr="00135506">
        <w:t>root cause analysis</w:t>
      </w:r>
    </w:p>
    <w:p w:rsidR="00000000" w:rsidRPr="00135506" w:rsidP="00135506">
      <w:pPr>
        <w:pStyle w:val="ListBullet"/>
      </w:pPr>
      <w:r w:rsidRPr="00135506">
        <w:t>methods of reducing carbon emissions and embodied carbon</w:t>
      </w:r>
    </w:p>
    <w:p w:rsidR="00000000" w:rsidRPr="00135506" w:rsidP="00135506">
      <w:pPr>
        <w:pStyle w:val="ListBullet"/>
      </w:pPr>
      <w:r w:rsidRPr="00135506">
        <w:t>carbon equivalence of different emissions</w:t>
      </w:r>
    </w:p>
    <w:p w:rsidR="00000000" w:rsidRPr="00135506" w:rsidP="00135506">
      <w:pPr>
        <w:pStyle w:val="ListBullet"/>
      </w:pPr>
      <w:r w:rsidRPr="00135506">
        <w:t>environmental legislation, regulation and pro</w:t>
      </w:r>
      <w:r w:rsidRPr="00135506">
        <w:t>tocols, including greenhouse gas protocols and associated ISO standards.</w:t>
      </w:r>
    </w:p>
    <w:p w:rsidR="00000000" w:rsidRPr="00135506" w:rsidP="00135506">
      <w:pPr>
        <w:pStyle w:val="AllowPageBreak"/>
      </w:pPr>
    </w:p>
    <w:p w:rsidR="00000000" w:rsidRPr="00135506" w:rsidP="00135506">
      <w:pPr>
        <w:pStyle w:val="Heading1"/>
      </w:pPr>
      <w:bookmarkStart w:id="4" w:name="O_989382"/>
      <w:bookmarkEnd w:id="4"/>
      <w:r w:rsidRPr="00135506">
        <w:t>Assessment Conditions</w:t>
      </w:r>
    </w:p>
    <w:p w:rsidR="00000000" w:rsidRPr="00135506" w:rsidP="00EC659D">
      <w:pPr>
        <w:pStyle w:val="BodyText"/>
      </w:pPr>
      <w:r w:rsidRPr="00135506">
        <w:t>Skills must have been demonstrated in the workplace or in a simulated environment that reflects workplace conditions, contingencies, facilities,</w:t>
      </w:r>
      <w:r w:rsidRPr="00135506">
        <w:t xml:space="preserve"> equipment and resources. </w:t>
      </w:r>
    </w:p>
    <w:p w:rsidR="00000000" w:rsidRPr="00135506" w:rsidP="00EC659D">
      <w:pPr>
        <w:pStyle w:val="BodyText"/>
      </w:pPr>
      <w:r w:rsidRPr="00135506">
        <w:t>Assessors must satisfy the NVR/AQTF mandatory competency requirements for assessors.</w:t>
      </w:r>
    </w:p>
    <w:p w:rsidR="00000000" w:rsidRPr="00135506" w:rsidP="00135506">
      <w:pPr>
        <w:pStyle w:val="Heading1"/>
      </w:pPr>
      <w:bookmarkStart w:id="5" w:name="O_989385"/>
      <w:bookmarkEnd w:id="5"/>
      <w:r w:rsidRPr="00135506">
        <w:t>Links</w:t>
      </w:r>
    </w:p>
    <w:p w:rsidR="00000000" w:rsidRPr="00135506" w:rsidP="00EC659D">
      <w:pPr>
        <w:pStyle w:val="BodyText"/>
      </w:pPr>
      <w:r w:rsidRPr="00135506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BF02B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35506" w:rsidP="00135506"/>
    <w:sectPr w:rsidSect="001355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5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506" w:rsidRPr="00EC659D" w:rsidP="00EC65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5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59D" w:rsidP="001355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659D" w:rsidP="001355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C659D" w:rsidP="001355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5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5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5506" w:rsidRPr="00EC659D" w:rsidP="00EC65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5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59D" w:rsidRPr="002D2AF8" w:rsidP="001355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MSS015021 Measure and report carbon footprint of a product or product class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EC659D" w:rsidP="001355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8889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E24E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2CE7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5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55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55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55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55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55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55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55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55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55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55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5506"/>
  </w:style>
  <w:style w:type="character" w:customStyle="1" w:styleId="Heading1Char">
    <w:name w:val="Heading 1 Char"/>
    <w:basedOn w:val="DefaultParagraphFont"/>
    <w:link w:val="Heading1"/>
    <w:rsid w:val="001355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55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55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550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550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55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55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55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55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55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55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55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55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55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55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55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55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55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55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55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55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55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55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55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55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55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55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5506"/>
    <w:rPr>
      <w:b/>
      <w:spacing w:val="0"/>
    </w:rPr>
  </w:style>
  <w:style w:type="paragraph" w:customStyle="1" w:styleId="SuperTitle">
    <w:name w:val="SuperTitle"/>
    <w:basedOn w:val="Title"/>
    <w:rsid w:val="001355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55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55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55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55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55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55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55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55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55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55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55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5506"/>
    <w:rPr>
      <w:i/>
    </w:rPr>
  </w:style>
  <w:style w:type="paragraph" w:styleId="Caption">
    <w:name w:val="caption"/>
    <w:basedOn w:val="BodyText"/>
    <w:next w:val="Normal"/>
    <w:qFormat/>
    <w:rsid w:val="001355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55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55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5506"/>
  </w:style>
  <w:style w:type="paragraph" w:styleId="TableofFigures">
    <w:name w:val="table of figures"/>
    <w:basedOn w:val="Normal"/>
    <w:next w:val="Normal"/>
    <w:semiHidden/>
    <w:rsid w:val="001355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55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5506"/>
    <w:rPr>
      <w:rFonts w:ascii="Wingdings" w:hAnsi="Wingdings"/>
    </w:rPr>
  </w:style>
  <w:style w:type="paragraph" w:customStyle="1" w:styleId="TableHeading">
    <w:name w:val="Table Heading"/>
    <w:basedOn w:val="HeadingBase"/>
    <w:rsid w:val="001355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5506"/>
    <w:rPr>
      <w:color w:val="0033CC"/>
      <w:u w:val="none"/>
    </w:rPr>
  </w:style>
  <w:style w:type="paragraph" w:customStyle="1" w:styleId="BodyTextRight">
    <w:name w:val="Body Text Right"/>
    <w:basedOn w:val="BodyText"/>
    <w:rsid w:val="001355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55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55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55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55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55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5506"/>
    <w:rPr>
      <w:sz w:val="32"/>
    </w:rPr>
  </w:style>
  <w:style w:type="paragraph" w:customStyle="1" w:styleId="HeadingProcedure">
    <w:name w:val="Heading Procedure"/>
    <w:basedOn w:val="HeadingBase"/>
    <w:next w:val="Normal"/>
    <w:rsid w:val="001355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5506"/>
    <w:pPr>
      <w:spacing w:before="60" w:after="60"/>
    </w:pPr>
  </w:style>
  <w:style w:type="paragraph" w:styleId="ListContinue">
    <w:name w:val="List Continue"/>
    <w:basedOn w:val="List"/>
    <w:rsid w:val="00135506"/>
    <w:pPr>
      <w:ind w:firstLine="0"/>
    </w:pPr>
  </w:style>
  <w:style w:type="paragraph" w:customStyle="1" w:styleId="ListNote">
    <w:name w:val="List Note"/>
    <w:basedOn w:val="List"/>
    <w:rsid w:val="001355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55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55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5506"/>
    <w:rPr>
      <w:rFonts w:ascii="Courier New" w:hAnsi="Courier New"/>
    </w:rPr>
  </w:style>
  <w:style w:type="paragraph" w:customStyle="1" w:styleId="NoteBullet">
    <w:name w:val="Note Bullet"/>
    <w:basedOn w:val="Note"/>
    <w:rsid w:val="001355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55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55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55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55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55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55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5506"/>
    <w:rPr>
      <w:b/>
      <w:smallCaps/>
    </w:rPr>
  </w:style>
  <w:style w:type="paragraph" w:customStyle="1" w:styleId="TableListNumber">
    <w:name w:val="Table List Number"/>
    <w:basedOn w:val="ListNumber"/>
    <w:rsid w:val="001355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55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5506"/>
    <w:pPr>
      <w:numPr>
        <w:numId w:val="9"/>
      </w:numPr>
    </w:pPr>
  </w:style>
  <w:style w:type="paragraph" w:customStyle="1" w:styleId="ListAlpha2">
    <w:name w:val="List Alpha 2"/>
    <w:basedOn w:val="List2"/>
    <w:rsid w:val="00135506"/>
    <w:pPr>
      <w:numPr>
        <w:numId w:val="8"/>
      </w:numPr>
    </w:pPr>
  </w:style>
  <w:style w:type="paragraph" w:styleId="List2">
    <w:name w:val="List 2"/>
    <w:basedOn w:val="BodyText"/>
    <w:rsid w:val="001355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55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55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55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55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55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5506"/>
    <w:pPr>
      <w:numPr>
        <w:numId w:val="4"/>
      </w:numPr>
    </w:pPr>
  </w:style>
  <w:style w:type="paragraph" w:styleId="ListContinue2">
    <w:name w:val="List Continue 2"/>
    <w:basedOn w:val="List2"/>
    <w:rsid w:val="00135506"/>
    <w:pPr>
      <w:ind w:firstLine="0"/>
    </w:pPr>
  </w:style>
  <w:style w:type="paragraph" w:styleId="ListContinue3">
    <w:name w:val="List Continue 3"/>
    <w:basedOn w:val="List3"/>
    <w:rsid w:val="00135506"/>
    <w:pPr>
      <w:ind w:left="1021" w:firstLine="0"/>
    </w:pPr>
  </w:style>
  <w:style w:type="paragraph" w:styleId="ListContinue4">
    <w:name w:val="List Continue 4"/>
    <w:basedOn w:val="List4"/>
    <w:rsid w:val="00135506"/>
    <w:pPr>
      <w:ind w:firstLine="0"/>
    </w:pPr>
  </w:style>
  <w:style w:type="paragraph" w:styleId="ListContinue5">
    <w:name w:val="List Continue 5"/>
    <w:basedOn w:val="List5"/>
    <w:rsid w:val="00135506"/>
    <w:pPr>
      <w:ind w:firstLine="0"/>
    </w:pPr>
  </w:style>
  <w:style w:type="paragraph" w:styleId="ListNumber3">
    <w:name w:val="List Number 3"/>
    <w:basedOn w:val="List3"/>
    <w:rsid w:val="00135506"/>
    <w:pPr>
      <w:numPr>
        <w:numId w:val="5"/>
      </w:numPr>
    </w:pPr>
  </w:style>
  <w:style w:type="paragraph" w:styleId="ListNumber4">
    <w:name w:val="List Number 4"/>
    <w:basedOn w:val="List4"/>
    <w:rsid w:val="00135506"/>
    <w:pPr>
      <w:numPr>
        <w:numId w:val="6"/>
      </w:numPr>
    </w:pPr>
  </w:style>
  <w:style w:type="paragraph" w:styleId="ListNumber5">
    <w:name w:val="List Number 5"/>
    <w:basedOn w:val="List5"/>
    <w:rsid w:val="00135506"/>
    <w:pPr>
      <w:numPr>
        <w:numId w:val="7"/>
      </w:numPr>
    </w:pPr>
  </w:style>
  <w:style w:type="paragraph" w:styleId="BlockText">
    <w:name w:val="Block Text"/>
    <w:basedOn w:val="Normal"/>
    <w:rsid w:val="001355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55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5506"/>
    <w:rPr>
      <w:sz w:val="16"/>
      <w:vertAlign w:val="superscript"/>
    </w:rPr>
  </w:style>
  <w:style w:type="character" w:customStyle="1" w:styleId="Symbols">
    <w:name w:val="Symbols"/>
    <w:basedOn w:val="DefaultParagraphFont"/>
    <w:rsid w:val="00135506"/>
    <w:rPr>
      <w:rFonts w:ascii="Symbol" w:hAnsi="Symbol"/>
    </w:rPr>
  </w:style>
  <w:style w:type="character" w:customStyle="1" w:styleId="MenuOptions">
    <w:name w:val="Menu Options"/>
    <w:basedOn w:val="DefaultParagraphFont"/>
    <w:rsid w:val="001355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5506"/>
    <w:rPr>
      <w:b/>
    </w:rPr>
  </w:style>
  <w:style w:type="character" w:customStyle="1" w:styleId="Underlined">
    <w:name w:val="Underlined"/>
    <w:basedOn w:val="DefaultParagraphFont"/>
    <w:rsid w:val="00135506"/>
    <w:rPr>
      <w:u w:val="single"/>
    </w:rPr>
  </w:style>
  <w:style w:type="paragraph" w:customStyle="1" w:styleId="TableBodyTextRight">
    <w:name w:val="Table Body Text Right"/>
    <w:basedOn w:val="TableBodyText"/>
    <w:rsid w:val="001355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5506"/>
    <w:rPr>
      <w:sz w:val="18"/>
    </w:rPr>
  </w:style>
  <w:style w:type="paragraph" w:customStyle="1" w:styleId="BodySmallRight">
    <w:name w:val="Body Small Right"/>
    <w:basedOn w:val="BodyTextRight"/>
    <w:rsid w:val="00135506"/>
    <w:rPr>
      <w:sz w:val="18"/>
      <w:szCs w:val="18"/>
    </w:rPr>
  </w:style>
  <w:style w:type="paragraph" w:customStyle="1" w:styleId="MarginEdition">
    <w:name w:val="Margin Edition"/>
    <w:basedOn w:val="MarginNote"/>
    <w:rsid w:val="001355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5506"/>
    <w:rPr>
      <w:sz w:val="2"/>
      <w:szCs w:val="2"/>
    </w:rPr>
  </w:style>
  <w:style w:type="character" w:customStyle="1" w:styleId="Small">
    <w:name w:val="Small"/>
    <w:basedOn w:val="DefaultParagraphFont"/>
    <w:rsid w:val="00135506"/>
    <w:rPr>
      <w:sz w:val="16"/>
    </w:rPr>
  </w:style>
  <w:style w:type="paragraph" w:customStyle="1" w:styleId="WideTable">
    <w:name w:val="Wide Table"/>
    <w:basedOn w:val="Normal"/>
    <w:rsid w:val="001355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5506"/>
  </w:style>
  <w:style w:type="paragraph" w:styleId="Quote">
    <w:name w:val="Quote"/>
    <w:basedOn w:val="Heading1"/>
    <w:link w:val="QuoteChar"/>
    <w:qFormat/>
    <w:rsid w:val="001355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55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5506"/>
    <w:pPr>
      <w:pageBreakBefore/>
    </w:pPr>
  </w:style>
  <w:style w:type="paragraph" w:customStyle="1" w:styleId="Border">
    <w:name w:val="Border"/>
    <w:basedOn w:val="Normal"/>
    <w:qFormat/>
    <w:rsid w:val="001355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55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55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55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55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55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55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55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55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5506"/>
    <w:rPr>
      <w:u w:val="single"/>
    </w:rPr>
  </w:style>
  <w:style w:type="character" w:customStyle="1" w:styleId="BoldandItalics">
    <w:name w:val="Bold and Italics"/>
    <w:qFormat/>
    <w:rsid w:val="00135506"/>
    <w:rPr>
      <w:b/>
      <w:i/>
      <w:u w:val="none"/>
    </w:rPr>
  </w:style>
  <w:style w:type="paragraph" w:styleId="BalloonText">
    <w:name w:val="Balloon Text"/>
    <w:basedOn w:val="Normal"/>
    <w:link w:val="BalloonTextChar"/>
    <w:rsid w:val="001355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55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55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55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55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55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5506"/>
    <w:pPr>
      <w:spacing w:before="0" w:after="0"/>
    </w:pPr>
  </w:style>
  <w:style w:type="paragraph" w:customStyle="1" w:styleId="BodyTextBold">
    <w:name w:val="Body Text Bold"/>
    <w:basedOn w:val="BodyText"/>
    <w:qFormat/>
    <w:rsid w:val="00135506"/>
    <w:rPr>
      <w:b/>
    </w:rPr>
  </w:style>
  <w:style w:type="character" w:styleId="Hyperlink">
    <w:name w:val="Hyperlink"/>
    <w:basedOn w:val="DefaultParagraphFont"/>
    <w:uiPriority w:val="99"/>
    <w:unhideWhenUsed/>
    <w:rsid w:val="00EC65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254</Words>
  <Characters>1717</Characters>
  <Application>Microsoft Office Word</Application>
  <DocSecurity>0</DocSecurity>
  <Lines>47</Lines>
  <Paragraphs>34</Paragraphs>
  <ScaleCrop>false</ScaleCrop>
  <Company>Author-it Software Corporation Ltd.</Company>
  <LinksUpToDate>false</LinksUpToDate>
  <CharactersWithSpaces>1937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MSS015021 Measure and report carbon footprint of a product or product class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2022-04-05T04:59:00Z</dcterms:created>
  <dcterms:modified xsi:type="dcterms:W3CDTF">2022-04-05T04:59:00Z</dcterms:modified>
</cp:coreProperties>
</file>