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736" w:rsidP="00890736">
      <w:pPr>
        <w:pStyle w:val="Title"/>
      </w:pPr>
      <w:r>
        <w:fldChar w:fldCharType="begin"/>
      </w:r>
      <w:r>
        <w:instrText xml:space="preserve"> TITLE   \* MERGEFORMAT </w:instrText>
      </w:r>
      <w:r>
        <w:fldChar w:fldCharType="separate"/>
      </w:r>
      <w:r>
        <w:t>Assessment Requirements for MSS015001 Measure and report carbon footprint</w:t>
      </w:r>
      <w:r>
        <w:fldChar w:fldCharType="end"/>
      </w:r>
    </w:p>
    <w:p w:rsidR="00890736" w:rsidP="00890736">
      <w:pPr>
        <w:pStyle w:val="Version"/>
        <w:sectPr w:rsidSect="00870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9CE" w:rsidP="008709CE">
      <w:pPr>
        <w:pStyle w:val="SuperHeading"/>
      </w:pPr>
      <w:r w:rsidRPr="008709CE">
        <w:t>Assessment Requirements for MSS015001 Measure and report carbon footprint</w:t>
      </w:r>
    </w:p>
    <w:p w:rsidR="00000000" w:rsidRPr="008709CE" w:rsidP="008709CE">
      <w:pPr>
        <w:pStyle w:val="Heading1"/>
      </w:pPr>
      <w:bookmarkStart w:id="1" w:name="O_922921"/>
      <w:bookmarkEnd w:id="1"/>
      <w:r w:rsidRPr="008709CE">
        <w:t>Modification History</w:t>
      </w:r>
    </w:p>
    <w:p w:rsidR="00000000" w:rsidRPr="008709CE" w:rsidP="008709CE">
      <w:pPr>
        <w:pStyle w:val="BodyText"/>
      </w:pPr>
      <w:r w:rsidRPr="008709CE">
        <w:t xml:space="preserve">Release 1. Supersedes and is equivalent to MSS015001A Measure and report carbon footprint. </w:t>
      </w:r>
    </w:p>
    <w:p w:rsidR="00000000" w:rsidRPr="008709CE" w:rsidP="008709CE">
      <w:pPr>
        <w:pStyle w:val="AllowPageBreak"/>
      </w:pPr>
    </w:p>
    <w:p w:rsidR="00000000" w:rsidRPr="008709CE" w:rsidP="008709CE">
      <w:pPr>
        <w:pStyle w:val="Heading1"/>
      </w:pPr>
      <w:bookmarkStart w:id="2" w:name="O_922924"/>
      <w:bookmarkEnd w:id="2"/>
      <w:r w:rsidRPr="008709CE">
        <w:t>Performance Evidence</w:t>
      </w:r>
    </w:p>
    <w:p w:rsidR="00000000" w:rsidRPr="008709CE" w:rsidP="008709CE">
      <w:pPr>
        <w:pStyle w:val="BodyText"/>
      </w:pPr>
      <w:r w:rsidRPr="008709CE">
        <w:t>Evidence required to demonstrate competence in this unit must be relevant to and satisfy the requirements of the elements and performance criteria and include the ability, for one or more product or product class, to:</w:t>
      </w:r>
    </w:p>
    <w:p w:rsidR="00000000" w:rsidRPr="008709CE" w:rsidP="008709CE">
      <w:pPr>
        <w:pStyle w:val="ListBullet"/>
      </w:pPr>
      <w:r w:rsidRPr="008709CE">
        <w:t>identify and map a value chain (or po</w:t>
      </w:r>
      <w:r w:rsidRPr="008709CE">
        <w:t>rtion thereof) for carbon footprint analysis</w:t>
      </w:r>
    </w:p>
    <w:p w:rsidR="00000000" w:rsidRPr="008709CE" w:rsidP="008709CE">
      <w:pPr>
        <w:pStyle w:val="ListBullet"/>
      </w:pPr>
      <w:r w:rsidRPr="008709CE">
        <w:t xml:space="preserve">quantify carbon footprint, including embodied carbon into each process step </w:t>
      </w:r>
    </w:p>
    <w:p w:rsidR="00000000" w:rsidRPr="008709CE" w:rsidP="008709CE">
      <w:pPr>
        <w:pStyle w:val="ListBullet"/>
      </w:pPr>
      <w:r w:rsidRPr="008709CE">
        <w:t>identify strategies for minimising carbon footprint as part of measure and report process.</w:t>
      </w:r>
    </w:p>
    <w:p w:rsidR="00000000" w:rsidRPr="008709CE" w:rsidP="008709CE">
      <w:pPr>
        <w:pStyle w:val="AllowPageBreak"/>
      </w:pPr>
    </w:p>
    <w:p w:rsidR="00000000" w:rsidRPr="008709CE" w:rsidP="008709CE">
      <w:pPr>
        <w:pStyle w:val="Heading1"/>
      </w:pPr>
      <w:bookmarkStart w:id="3" w:name="O_922923"/>
      <w:bookmarkEnd w:id="3"/>
      <w:r w:rsidRPr="008709CE">
        <w:t>Knowledge Evidence</w:t>
      </w:r>
    </w:p>
    <w:p w:rsidR="00000000" w:rsidRPr="008709CE" w:rsidP="008709CE">
      <w:pPr>
        <w:pStyle w:val="BodyText"/>
      </w:pPr>
      <w:r w:rsidRPr="008709CE">
        <w:t>Must pr</w:t>
      </w:r>
      <w:r w:rsidRPr="008709CE">
        <w:t>ovide evidence that demonstrates sufficient knowledge to interact with relevant personnel and be able to determine the carbon footprint of a product or product class across the value chain including knowledge of:</w:t>
      </w:r>
    </w:p>
    <w:p w:rsidR="00000000" w:rsidRPr="008709CE" w:rsidP="008709CE">
      <w:pPr>
        <w:pStyle w:val="ListBullet"/>
      </w:pPr>
      <w:r w:rsidRPr="008709CE">
        <w:t>process and changes which occur at each st</w:t>
      </w:r>
      <w:r w:rsidRPr="008709CE">
        <w:t>ep in selected value chain</w:t>
      </w:r>
    </w:p>
    <w:p w:rsidR="00000000" w:rsidRPr="008709CE" w:rsidP="008709CE">
      <w:pPr>
        <w:pStyle w:val="ListBullet"/>
      </w:pPr>
      <w:r w:rsidRPr="008709CE">
        <w:t>carbon emission sources</w:t>
      </w:r>
    </w:p>
    <w:p w:rsidR="00000000" w:rsidRPr="008709CE" w:rsidP="008709CE">
      <w:pPr>
        <w:pStyle w:val="ListBullet"/>
      </w:pPr>
      <w:r w:rsidRPr="008709CE">
        <w:t>root cause analysis</w:t>
      </w:r>
    </w:p>
    <w:p w:rsidR="00000000" w:rsidRPr="008709CE" w:rsidP="008709CE">
      <w:pPr>
        <w:pStyle w:val="ListBullet"/>
      </w:pPr>
      <w:r w:rsidRPr="008709CE">
        <w:t>methods of reducing carbon emissions and embodied carbon</w:t>
      </w:r>
    </w:p>
    <w:p w:rsidR="00000000" w:rsidRPr="008709CE" w:rsidP="008709CE">
      <w:pPr>
        <w:pStyle w:val="ListBullet"/>
      </w:pPr>
      <w:r w:rsidRPr="008709CE">
        <w:t>carbon equivalence of different emissions</w:t>
      </w:r>
    </w:p>
    <w:p w:rsidR="00000000" w:rsidRPr="008709CE" w:rsidP="008709CE">
      <w:pPr>
        <w:pStyle w:val="ListBullet"/>
      </w:pPr>
      <w:r w:rsidRPr="008709CE">
        <w:t>relevant legislation, regulation and protocols, including greenhouse gas protocols and</w:t>
      </w:r>
      <w:r w:rsidRPr="008709CE">
        <w:t xml:space="preserve"> associated ISO standards.</w:t>
      </w:r>
    </w:p>
    <w:p w:rsidR="00000000" w:rsidRPr="008709CE" w:rsidP="008709CE">
      <w:pPr>
        <w:pStyle w:val="AllowPageBreak"/>
      </w:pPr>
    </w:p>
    <w:p w:rsidR="00000000" w:rsidRPr="008709CE" w:rsidP="008709CE">
      <w:pPr>
        <w:pStyle w:val="Heading1"/>
      </w:pPr>
      <w:bookmarkStart w:id="4" w:name="O_922922"/>
      <w:bookmarkEnd w:id="4"/>
      <w:r w:rsidRPr="008709CE">
        <w:t>Assessment Conditions</w:t>
      </w:r>
    </w:p>
    <w:p w:rsidR="00000000" w:rsidRPr="008709CE" w:rsidP="008709CE">
      <w:pPr>
        <w:pStyle w:val="ListBullet"/>
      </w:pPr>
      <w:r w:rsidRPr="008709CE">
        <w:t xml:space="preserve">The unit should be assessed holistically and the judgement of competence shall be based on a holistic assessment of the evidence. </w:t>
      </w:r>
    </w:p>
    <w:p w:rsidR="00000000" w:rsidRPr="008709CE" w:rsidP="008709CE">
      <w:pPr>
        <w:pStyle w:val="ListBullet"/>
      </w:pPr>
      <w:r w:rsidRPr="008709CE">
        <w:t>The collec</w:t>
      </w:r>
      <w:r w:rsidRPr="008709CE">
        <w:t>tion of performance evidence is best done from a report and/or folio of evidence drawn from:</w:t>
      </w:r>
    </w:p>
    <w:p w:rsidR="00000000" w:rsidRPr="008709CE" w:rsidP="008709CE">
      <w:pPr>
        <w:pStyle w:val="ListBullet2"/>
      </w:pPr>
      <w:r w:rsidRPr="008709CE">
        <w:t>a single project which provides sufficient evidence of the requirements of all the elements and performance criteria</w:t>
      </w:r>
    </w:p>
    <w:p w:rsidR="00000000" w:rsidRPr="008709CE" w:rsidP="008709CE">
      <w:pPr>
        <w:pStyle w:val="ListBullet2"/>
      </w:pPr>
      <w:r w:rsidRPr="008709CE">
        <w:t>multiple smaller projects which together prov</w:t>
      </w:r>
      <w:r w:rsidRPr="008709CE">
        <w:t>ide sufficient evidence of the requirements of all the elements and performance criteria.</w:t>
      </w:r>
    </w:p>
    <w:p w:rsidR="00000000" w:rsidRPr="008709CE" w:rsidP="008709CE">
      <w:pPr>
        <w:pStyle w:val="ListBullet"/>
      </w:pPr>
      <w:r w:rsidRPr="008709CE">
        <w:t>A third party report, or similar, may be needed to testify to the work done by the individual, particularly when the project has been done as part of a project team.</w:t>
      </w:r>
    </w:p>
    <w:p w:rsidR="00000000" w:rsidRPr="008709CE" w:rsidP="008709CE">
      <w:pPr>
        <w:pStyle w:val="ListBullet"/>
      </w:pPr>
      <w:r w:rsidRPr="008709CE">
        <w:t>Assessment should use a real project where the determination of the carbon footprint along a value chain or portion of a value chain occurs for an operational workplace.</w:t>
      </w:r>
    </w:p>
    <w:p w:rsidR="00000000" w:rsidRPr="008709CE" w:rsidP="008709CE">
      <w:pPr>
        <w:pStyle w:val="ListBullet"/>
      </w:pPr>
      <w:r w:rsidRPr="008709CE">
        <w:t>Knowledge evidence may be collected concurrently with performance evidence or through</w:t>
      </w:r>
      <w:r w:rsidRPr="008709CE">
        <w:t xml:space="preserve"> an independent process such as workbooks, written assessments or interviews (provided a record is kept).</w:t>
      </w:r>
    </w:p>
    <w:p w:rsidR="00000000" w:rsidRPr="008709CE" w:rsidP="008709CE">
      <w:pPr>
        <w:pStyle w:val="ListBullet"/>
      </w:pPr>
      <w:r w:rsidRPr="008709CE">
        <w:t xml:space="preserve">Assessment processes and techniques must be appropriate to the language, literacy and numeracy requirements of the work being performed and the needs </w:t>
      </w:r>
      <w:r w:rsidRPr="008709CE">
        <w:t>of the candidate.</w:t>
      </w:r>
    </w:p>
    <w:p w:rsidR="00000000" w:rsidRPr="008709CE" w:rsidP="008709CE">
      <w:pPr>
        <w:pStyle w:val="ListBullet"/>
      </w:pPr>
      <w:r w:rsidRPr="008709CE">
        <w:t>Conditions for assessment must include access to all tools, equipment, materials and documentation required including relevant workplace procedures, product and manufacturing specifications associated with this unit.</w:t>
      </w:r>
    </w:p>
    <w:p w:rsidR="00000000" w:rsidRPr="008709CE" w:rsidP="008709CE">
      <w:pPr>
        <w:pStyle w:val="ListBullet"/>
      </w:pPr>
      <w:r w:rsidRPr="008709CE">
        <w:t>Foundation skills are</w:t>
      </w:r>
      <w:r w:rsidRPr="008709CE">
        <w:t xml:space="preserve"> integral to competent performance of the unit and should not be assessed separately.</w:t>
      </w:r>
    </w:p>
    <w:p w:rsidR="00000000" w:rsidRPr="008709CE" w:rsidP="008709CE">
      <w:pPr>
        <w:pStyle w:val="ListBullet"/>
      </w:pPr>
      <w:r w:rsidRPr="008709CE">
        <w:t xml:space="preserve">Assessors must satisfy the assessor competency requirements that are in place at the time of the assessment as set by the VET regulator.  </w:t>
      </w:r>
    </w:p>
    <w:p w:rsidR="00000000" w:rsidRPr="008709CE" w:rsidP="008709CE">
      <w:pPr>
        <w:pStyle w:val="ListBullet"/>
      </w:pPr>
      <w:r w:rsidRPr="008709CE">
        <w:t>The assessor must demonstrate b</w:t>
      </w:r>
      <w:r w:rsidRPr="008709CE">
        <w:t>oth technical competency and currency.</w:t>
      </w:r>
    </w:p>
    <w:p w:rsidR="00000000" w:rsidRPr="008709CE" w:rsidP="008709CE">
      <w:pPr>
        <w:pStyle w:val="ListBullet"/>
      </w:pPr>
      <w:r w:rsidRPr="008709CE">
        <w:t>Technical competence can be demonstrated through:</w:t>
      </w:r>
    </w:p>
    <w:p w:rsidR="00000000" w:rsidRPr="008709CE" w:rsidP="008709CE">
      <w:pPr>
        <w:pStyle w:val="ListBullet2"/>
      </w:pPr>
      <w:r w:rsidRPr="008709CE">
        <w:t>relevant VET or other qualification/Statement of Attainment AND/OR</w:t>
      </w:r>
    </w:p>
    <w:p w:rsidR="00000000" w:rsidRPr="008709CE" w:rsidP="008709CE">
      <w:pPr>
        <w:pStyle w:val="ListBullet2"/>
      </w:pPr>
      <w:r w:rsidRPr="008709CE">
        <w:t xml:space="preserve">relevant workplace experience </w:t>
      </w:r>
    </w:p>
    <w:p w:rsidR="00000000" w:rsidRPr="008709CE" w:rsidP="008709CE">
      <w:pPr>
        <w:pStyle w:val="ListBullet"/>
      </w:pPr>
      <w:r w:rsidRPr="008709CE">
        <w:t>Currency can be demonstrated through:</w:t>
      </w:r>
    </w:p>
    <w:p w:rsidR="00000000" w:rsidRPr="008709CE" w:rsidP="008709CE">
      <w:pPr>
        <w:pStyle w:val="ListBullet2"/>
      </w:pPr>
      <w:r w:rsidRPr="008709CE">
        <w:t>performing the competency being assessed as part of current employment OR</w:t>
      </w:r>
    </w:p>
    <w:p w:rsidR="00000000" w:rsidRPr="008709CE" w:rsidP="008709CE">
      <w:pPr>
        <w:pStyle w:val="ListBullet2"/>
      </w:pPr>
      <w:r w:rsidRPr="008709CE">
        <w:t>having consulted with an organisation providing relevant environmental monitoring, management or technology services about performing the competency being assessed within the last tw</w:t>
      </w:r>
      <w:r w:rsidRPr="008709CE">
        <w:t>elve months.</w:t>
      </w:r>
    </w:p>
    <w:p w:rsidR="00000000" w:rsidRPr="008709CE" w:rsidP="008709CE">
      <w:pPr>
        <w:pStyle w:val="AllowPageBreak"/>
      </w:pPr>
    </w:p>
    <w:p w:rsidR="00000000" w:rsidRPr="008709CE" w:rsidP="008709CE">
      <w:pPr>
        <w:pStyle w:val="Heading1"/>
      </w:pPr>
      <w:bookmarkStart w:id="5" w:name="O_922920"/>
      <w:bookmarkEnd w:id="5"/>
      <w:r w:rsidRPr="008709CE">
        <w:t>Links</w:t>
      </w:r>
    </w:p>
    <w:p w:rsidR="00000000" w:rsidRPr="008709CE" w:rsidP="008709CE">
      <w:pPr>
        <w:pStyle w:val="BodyText"/>
      </w:pPr>
      <w:r w:rsidRPr="008709CE">
        <w:t>MSA Training Package Implementation Guides - http://mskills.org.au/training-packages/info/</w:t>
      </w:r>
    </w:p>
    <w:p w:rsidR="00000000" w:rsidRPr="008709CE" w:rsidP="008709CE"/>
    <w:sectPr w:rsidSect="00870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E" w:rsidRPr="00890736" w:rsidP="00890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36" w:rsidP="00870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90736" w:rsidP="008709C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0736" w:rsidP="008709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E" w:rsidRPr="00890736" w:rsidP="008907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736" w:rsidRPr="002D2AF8" w:rsidP="008709CE">
    <w:pPr>
      <w:pStyle w:val="Header"/>
      <w:framePr w:wrap="around"/>
    </w:pPr>
    <w:r>
      <w:fldChar w:fldCharType="begin"/>
    </w:r>
    <w:r>
      <w:instrText xml:space="preserve"> TITLE   \* MERGEFORMAT </w:instrText>
    </w:r>
    <w:r>
      <w:fldChar w:fldCharType="separate"/>
    </w:r>
    <w:r>
      <w:t>Assessment Requirements for MSS015001 Measure and report carbon footprint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890736" w:rsidP="008709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02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40F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C4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9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9CE"/>
    <w:pPr>
      <w:spacing w:before="360" w:after="60"/>
      <w:outlineLvl w:val="0"/>
    </w:pPr>
    <w:rPr>
      <w:sz w:val="32"/>
    </w:rPr>
  </w:style>
  <w:style w:type="paragraph" w:styleId="Heading2">
    <w:name w:val="heading 2"/>
    <w:basedOn w:val="HeadingBase"/>
    <w:next w:val="BodyText"/>
    <w:link w:val="Heading2Char"/>
    <w:qFormat/>
    <w:rsid w:val="008709CE"/>
    <w:pPr>
      <w:keepLines/>
      <w:spacing w:before="240" w:after="120"/>
      <w:outlineLvl w:val="1"/>
    </w:pPr>
    <w:rPr>
      <w:sz w:val="28"/>
      <w:szCs w:val="40"/>
    </w:rPr>
  </w:style>
  <w:style w:type="paragraph" w:styleId="Heading3">
    <w:name w:val="heading 3"/>
    <w:basedOn w:val="HeadingBase"/>
    <w:next w:val="BodyText"/>
    <w:link w:val="Heading3Char"/>
    <w:qFormat/>
    <w:rsid w:val="008709CE"/>
    <w:pPr>
      <w:spacing w:before="180" w:after="120"/>
      <w:outlineLvl w:val="2"/>
    </w:pPr>
    <w:rPr>
      <w:spacing w:val="-10"/>
      <w:kern w:val="32"/>
    </w:rPr>
  </w:style>
  <w:style w:type="paragraph" w:styleId="Heading4">
    <w:name w:val="heading 4"/>
    <w:basedOn w:val="HeadingBase"/>
    <w:next w:val="BodyText"/>
    <w:link w:val="Heading4Char"/>
    <w:qFormat/>
    <w:rsid w:val="008709CE"/>
    <w:pPr>
      <w:spacing w:before="160" w:after="120"/>
      <w:outlineLvl w:val="3"/>
    </w:pPr>
    <w:rPr>
      <w:sz w:val="22"/>
    </w:rPr>
  </w:style>
  <w:style w:type="paragraph" w:styleId="Heading5">
    <w:name w:val="heading 5"/>
    <w:basedOn w:val="HeadingBase"/>
    <w:next w:val="Normal"/>
    <w:link w:val="Heading5Char"/>
    <w:qFormat/>
    <w:rsid w:val="008709CE"/>
    <w:pPr>
      <w:spacing w:before="80"/>
      <w:outlineLvl w:val="4"/>
    </w:pPr>
    <w:rPr>
      <w:color w:val="918585"/>
      <w:sz w:val="20"/>
    </w:rPr>
  </w:style>
  <w:style w:type="paragraph" w:styleId="Heading6">
    <w:name w:val="heading 6"/>
    <w:basedOn w:val="HeadingBase"/>
    <w:next w:val="Normal"/>
    <w:link w:val="Heading6Char"/>
    <w:qFormat/>
    <w:rsid w:val="008709CE"/>
    <w:pPr>
      <w:spacing w:before="60"/>
      <w:outlineLvl w:val="5"/>
    </w:pPr>
    <w:rPr>
      <w:color w:val="918585"/>
      <w:sz w:val="20"/>
    </w:rPr>
  </w:style>
  <w:style w:type="paragraph" w:styleId="Heading7">
    <w:name w:val="heading 7"/>
    <w:basedOn w:val="Normal"/>
    <w:next w:val="Normal"/>
    <w:link w:val="Heading7Char"/>
    <w:qFormat/>
    <w:rsid w:val="008709CE"/>
    <w:pPr>
      <w:ind w:left="720"/>
      <w:outlineLvl w:val="6"/>
    </w:pPr>
    <w:rPr>
      <w:i/>
    </w:rPr>
  </w:style>
  <w:style w:type="paragraph" w:styleId="Heading8">
    <w:name w:val="heading 8"/>
    <w:basedOn w:val="Normal"/>
    <w:next w:val="Normal"/>
    <w:link w:val="Heading8Char"/>
    <w:qFormat/>
    <w:rsid w:val="008709CE"/>
    <w:pPr>
      <w:ind w:left="720"/>
      <w:outlineLvl w:val="7"/>
    </w:pPr>
    <w:rPr>
      <w:i/>
    </w:rPr>
  </w:style>
  <w:style w:type="paragraph" w:styleId="Heading9">
    <w:name w:val="heading 9"/>
    <w:basedOn w:val="Normal"/>
    <w:next w:val="Normal"/>
    <w:link w:val="Heading9Char"/>
    <w:qFormat/>
    <w:rsid w:val="008709CE"/>
    <w:pPr>
      <w:ind w:left="720"/>
      <w:outlineLvl w:val="8"/>
    </w:pPr>
    <w:rPr>
      <w:i/>
    </w:rPr>
  </w:style>
  <w:style w:type="character" w:default="1" w:styleId="DefaultParagraphFont">
    <w:name w:val="Default Paragraph Font"/>
    <w:uiPriority w:val="1"/>
    <w:unhideWhenUsed/>
    <w:rsid w:val="00870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9CE"/>
  </w:style>
  <w:style w:type="character" w:customStyle="1" w:styleId="Heading1Char">
    <w:name w:val="Heading 1 Char"/>
    <w:basedOn w:val="DefaultParagraphFont"/>
    <w:link w:val="Heading1"/>
    <w:rsid w:val="008709CE"/>
    <w:rPr>
      <w:rFonts w:ascii="Times New Roman" w:eastAsia="Times New Roman" w:hAnsi="Times New Roman" w:cs="Times New Roman"/>
      <w:b/>
      <w:sz w:val="32"/>
      <w:szCs w:val="20"/>
      <w:lang w:eastAsia="en-US"/>
    </w:rPr>
  </w:style>
  <w:style w:type="paragraph" w:styleId="BodyText">
    <w:name w:val="Body Text"/>
    <w:basedOn w:val="Normal"/>
    <w:link w:val="BodyTextChar"/>
    <w:rsid w:val="008709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9CE"/>
    <w:rPr>
      <w:rFonts w:ascii="Times New Roman" w:eastAsia="Times New Roman" w:hAnsi="Times New Roman" w:cs="Times New Roman"/>
      <w:sz w:val="24"/>
      <w:lang w:eastAsia="en-US"/>
    </w:rPr>
  </w:style>
  <w:style w:type="paragraph" w:styleId="ListBullet">
    <w:name w:val="List Bullet"/>
    <w:basedOn w:val="List"/>
    <w:rsid w:val="008709CE"/>
    <w:pPr>
      <w:numPr>
        <w:numId w:val="13"/>
      </w:numPr>
      <w:tabs>
        <w:tab w:val="clear" w:pos="340"/>
      </w:tabs>
      <w:spacing w:before="40" w:after="40"/>
    </w:pPr>
  </w:style>
  <w:style w:type="paragraph" w:styleId="ListBullet2">
    <w:name w:val="List Bullet 2"/>
    <w:basedOn w:val="List2"/>
    <w:rsid w:val="008709CE"/>
    <w:pPr>
      <w:numPr>
        <w:numId w:val="14"/>
      </w:numPr>
      <w:tabs>
        <w:tab w:val="clear" w:pos="680"/>
      </w:tabs>
    </w:pPr>
  </w:style>
  <w:style w:type="paragraph" w:customStyle="1" w:styleId="SuperHeading">
    <w:name w:val="SuperHeading"/>
    <w:basedOn w:val="Normal"/>
    <w:rsid w:val="008709CE"/>
    <w:pPr>
      <w:spacing w:before="240" w:after="120"/>
      <w:outlineLvl w:val="0"/>
    </w:pPr>
    <w:rPr>
      <w:rFonts w:ascii="Times New Roman" w:hAnsi="Times New Roman"/>
      <w:b/>
      <w:sz w:val="32"/>
    </w:rPr>
  </w:style>
  <w:style w:type="paragraph" w:customStyle="1" w:styleId="AllowPageBreak">
    <w:name w:val="AllowPageBreak"/>
    <w:rsid w:val="00870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9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9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9CE"/>
    <w:rPr>
      <w:rFonts w:ascii="Courier New" w:eastAsia="Times New Roman" w:hAnsi="Courier New" w:cs="Times New Roman"/>
      <w:i/>
      <w:szCs w:val="20"/>
      <w:lang w:eastAsia="en-US"/>
    </w:rPr>
  </w:style>
  <w:style w:type="paragraph" w:customStyle="1" w:styleId="HeadingBase">
    <w:name w:val="Heading Base"/>
    <w:rsid w:val="00870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9CE"/>
    <w:pPr>
      <w:tabs>
        <w:tab w:val="right" w:leader="dot" w:pos="9072"/>
      </w:tabs>
      <w:ind w:left="567"/>
    </w:pPr>
    <w:rPr>
      <w:szCs w:val="22"/>
    </w:rPr>
  </w:style>
  <w:style w:type="paragraph" w:customStyle="1" w:styleId="TOCBase">
    <w:name w:val="TOC Base"/>
    <w:rsid w:val="00870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9CE"/>
    <w:pPr>
      <w:tabs>
        <w:tab w:val="right" w:leader="dot" w:pos="9072"/>
      </w:tabs>
      <w:spacing w:before="40" w:after="40"/>
      <w:ind w:left="284"/>
    </w:pPr>
    <w:rPr>
      <w:rFonts w:ascii="Times New Roman" w:hAnsi="Times New Roman"/>
    </w:rPr>
  </w:style>
  <w:style w:type="paragraph" w:styleId="TOC1">
    <w:name w:val="toc 1"/>
    <w:basedOn w:val="TOCBase"/>
    <w:next w:val="Normal"/>
    <w:rsid w:val="008709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9CE"/>
    <w:rPr>
      <w:rFonts w:ascii="Times New Roman" w:eastAsia="Times New Roman" w:hAnsi="Times New Roman" w:cs="Times New Roman"/>
      <w:sz w:val="16"/>
      <w:lang w:eastAsia="en-US"/>
    </w:rPr>
  </w:style>
  <w:style w:type="paragraph" w:styleId="Title">
    <w:name w:val="Title"/>
    <w:basedOn w:val="HeadingBase"/>
    <w:link w:val="TitleChar"/>
    <w:qFormat/>
    <w:rsid w:val="008709CE"/>
    <w:pPr>
      <w:spacing w:before="5040"/>
      <w:jc w:val="center"/>
    </w:pPr>
    <w:rPr>
      <w:sz w:val="48"/>
      <w:szCs w:val="72"/>
      <w:lang w:val="en-US"/>
    </w:rPr>
  </w:style>
  <w:style w:type="character" w:customStyle="1" w:styleId="TitleChar">
    <w:name w:val="Title Char"/>
    <w:basedOn w:val="DefaultParagraphFont"/>
    <w:link w:val="Title"/>
    <w:rsid w:val="00870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9CE"/>
    <w:pPr>
      <w:tabs>
        <w:tab w:val="left" w:pos="3600"/>
        <w:tab w:val="left" w:pos="3958"/>
      </w:tabs>
    </w:pPr>
  </w:style>
  <w:style w:type="paragraph" w:styleId="List">
    <w:name w:val="List"/>
    <w:basedOn w:val="BodyText"/>
    <w:next w:val="BodyText"/>
    <w:rsid w:val="008709CE"/>
    <w:pPr>
      <w:tabs>
        <w:tab w:val="left" w:pos="340"/>
      </w:tabs>
      <w:spacing w:before="60" w:after="60"/>
      <w:ind w:left="340" w:hanging="340"/>
    </w:pPr>
  </w:style>
  <w:style w:type="paragraph" w:customStyle="1" w:styleId="Note">
    <w:name w:val="Note"/>
    <w:basedOn w:val="BodyText"/>
    <w:rsid w:val="008709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09CE"/>
    <w:rPr>
      <w:b/>
      <w:spacing w:val="0"/>
    </w:rPr>
  </w:style>
  <w:style w:type="paragraph" w:customStyle="1" w:styleId="SuperTitle">
    <w:name w:val="SuperTitle"/>
    <w:basedOn w:val="Title"/>
    <w:rsid w:val="008709CE"/>
    <w:pPr>
      <w:framePr w:wrap="auto" w:hAnchor="text" w:y="6049"/>
    </w:pPr>
    <w:rPr>
      <w:color w:val="000000"/>
      <w:sz w:val="40"/>
    </w:rPr>
  </w:style>
  <w:style w:type="paragraph" w:customStyle="1" w:styleId="TOCTitle">
    <w:name w:val="TOCTitle"/>
    <w:basedOn w:val="Heading1"/>
    <w:rsid w:val="008709CE"/>
    <w:pPr>
      <w:spacing w:after="240"/>
      <w:jc w:val="center"/>
      <w:outlineLvl w:val="9"/>
    </w:pPr>
    <w:rPr>
      <w:caps/>
    </w:rPr>
  </w:style>
  <w:style w:type="paragraph" w:customStyle="1" w:styleId="Version">
    <w:name w:val="Version"/>
    <w:rsid w:val="00870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9CE"/>
    <w:pPr>
      <w:keepNext w:val="0"/>
      <w:tabs>
        <w:tab w:val="right" w:pos="4176"/>
      </w:tabs>
      <w:ind w:left="198" w:hanging="198"/>
    </w:pPr>
    <w:rPr>
      <w:rFonts w:ascii="Garamond" w:hAnsi="Garamond"/>
    </w:rPr>
  </w:style>
  <w:style w:type="paragraph" w:styleId="IndexHeading">
    <w:name w:val="index heading"/>
    <w:basedOn w:val="Normal"/>
    <w:next w:val="Index1"/>
    <w:semiHidden/>
    <w:rsid w:val="008709CE"/>
    <w:pPr>
      <w:spacing w:before="120" w:after="120"/>
    </w:pPr>
    <w:rPr>
      <w:rFonts w:ascii="Arial" w:hAnsi="Arial"/>
      <w:b/>
      <w:color w:val="918585"/>
      <w:sz w:val="24"/>
    </w:rPr>
  </w:style>
  <w:style w:type="paragraph" w:styleId="Header">
    <w:name w:val="header"/>
    <w:basedOn w:val="Normal"/>
    <w:link w:val="HeaderChar"/>
    <w:rsid w:val="00870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9CE"/>
    <w:rPr>
      <w:rFonts w:ascii="Times New Roman" w:eastAsia="Times New Roman" w:hAnsi="Times New Roman" w:cs="Times New Roman"/>
      <w:sz w:val="16"/>
      <w:szCs w:val="20"/>
      <w:lang w:val="en-GB" w:eastAsia="en-US"/>
    </w:rPr>
  </w:style>
  <w:style w:type="paragraph" w:customStyle="1" w:styleId="Chapter">
    <w:name w:val="Chapter"/>
    <w:basedOn w:val="Normal"/>
    <w:rsid w:val="008709CE"/>
    <w:pPr>
      <w:spacing w:before="240"/>
    </w:pPr>
    <w:rPr>
      <w:rFonts w:ascii="Times New Roman" w:hAnsi="Times New Roman"/>
      <w:smallCaps/>
      <w:spacing w:val="80"/>
      <w:sz w:val="28"/>
    </w:rPr>
  </w:style>
  <w:style w:type="paragraph" w:customStyle="1" w:styleId="InChapter">
    <w:name w:val="InChapter"/>
    <w:basedOn w:val="Heading3"/>
    <w:rsid w:val="008709CE"/>
    <w:pPr>
      <w:spacing w:after="240"/>
      <w:outlineLvl w:val="9"/>
    </w:pPr>
    <w:rPr>
      <w:noProof/>
    </w:rPr>
  </w:style>
  <w:style w:type="paragraph" w:styleId="Index2">
    <w:name w:val="index 2"/>
    <w:basedOn w:val="Normal"/>
    <w:next w:val="Normal"/>
    <w:semiHidden/>
    <w:rsid w:val="008709CE"/>
    <w:pPr>
      <w:tabs>
        <w:tab w:val="right" w:pos="4176"/>
      </w:tabs>
      <w:ind w:left="568" w:hanging="284"/>
    </w:pPr>
    <w:rPr>
      <w:rFonts w:ascii="Garamond" w:hAnsi="Garamond"/>
    </w:rPr>
  </w:style>
  <w:style w:type="paragraph" w:customStyle="1" w:styleId="Byline">
    <w:name w:val="Byline"/>
    <w:rsid w:val="00870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9CE"/>
    <w:pPr>
      <w:tabs>
        <w:tab w:val="clear" w:pos="3600"/>
        <w:tab w:val="clear" w:pos="3958"/>
      </w:tabs>
      <w:jc w:val="right"/>
    </w:pPr>
  </w:style>
  <w:style w:type="character" w:styleId="Emphasis">
    <w:name w:val="Emphasis"/>
    <w:basedOn w:val="DefaultParagraphFont"/>
    <w:qFormat/>
    <w:rsid w:val="008709CE"/>
    <w:rPr>
      <w:i/>
    </w:rPr>
  </w:style>
  <w:style w:type="paragraph" w:styleId="Caption">
    <w:name w:val="caption"/>
    <w:basedOn w:val="BodyText"/>
    <w:next w:val="Normal"/>
    <w:qFormat/>
    <w:rsid w:val="008709CE"/>
    <w:pPr>
      <w:framePr w:w="2268" w:hSpace="181" w:vSpace="181" w:wrap="around" w:vAnchor="text" w:hAnchor="page" w:x="1135" w:y="285" w:anchorLock="1"/>
    </w:pPr>
    <w:rPr>
      <w:i/>
    </w:rPr>
  </w:style>
  <w:style w:type="paragraph" w:customStyle="1" w:styleId="MiniTOCTitle">
    <w:name w:val="MiniTOCTitle"/>
    <w:basedOn w:val="Heading4"/>
    <w:rsid w:val="008709CE"/>
    <w:pPr>
      <w:spacing w:before="240"/>
      <w:outlineLvl w:val="9"/>
    </w:pPr>
    <w:rPr>
      <w:noProof/>
      <w:sz w:val="24"/>
    </w:rPr>
  </w:style>
  <w:style w:type="paragraph" w:customStyle="1" w:styleId="MiniTOCItem">
    <w:name w:val="MiniTOCItem"/>
    <w:basedOn w:val="ListBullet"/>
    <w:rsid w:val="008709CE"/>
    <w:pPr>
      <w:numPr>
        <w:numId w:val="0"/>
      </w:numPr>
      <w:tabs>
        <w:tab w:val="right" w:leader="dot" w:pos="6521"/>
      </w:tabs>
      <w:spacing w:before="0" w:after="0"/>
    </w:pPr>
  </w:style>
  <w:style w:type="paragraph" w:customStyle="1" w:styleId="TOFTitle">
    <w:name w:val="TOFTitle"/>
    <w:basedOn w:val="TOCTitle"/>
    <w:rsid w:val="008709CE"/>
  </w:style>
  <w:style w:type="paragraph" w:styleId="TableofFigures">
    <w:name w:val="table of figures"/>
    <w:basedOn w:val="Normal"/>
    <w:next w:val="Normal"/>
    <w:semiHidden/>
    <w:rsid w:val="008709CE"/>
    <w:pPr>
      <w:tabs>
        <w:tab w:val="right" w:leader="dot" w:pos="9072"/>
      </w:tabs>
      <w:ind w:left="970" w:hanging="403"/>
    </w:pPr>
    <w:rPr>
      <w:rFonts w:ascii="Times New Roman" w:hAnsi="Times New Roman"/>
      <w:b/>
    </w:rPr>
  </w:style>
  <w:style w:type="paragraph" w:styleId="ListNumber">
    <w:name w:val="List Number"/>
    <w:basedOn w:val="List"/>
    <w:rsid w:val="008709CE"/>
    <w:pPr>
      <w:numPr>
        <w:numId w:val="11"/>
      </w:numPr>
    </w:pPr>
  </w:style>
  <w:style w:type="character" w:customStyle="1" w:styleId="WingdingSymbols">
    <w:name w:val="Wingding Symbols"/>
    <w:rsid w:val="008709CE"/>
    <w:rPr>
      <w:rFonts w:ascii="Wingdings" w:hAnsi="Wingdings"/>
    </w:rPr>
  </w:style>
  <w:style w:type="paragraph" w:customStyle="1" w:styleId="TableHeading">
    <w:name w:val="Table Heading"/>
    <w:basedOn w:val="HeadingBase"/>
    <w:rsid w:val="008709CE"/>
    <w:pPr>
      <w:keepLines/>
      <w:pBdr>
        <w:bottom w:val="single" w:sz="6" w:space="1" w:color="918585"/>
      </w:pBdr>
      <w:spacing w:before="240"/>
    </w:pPr>
  </w:style>
  <w:style w:type="character" w:customStyle="1" w:styleId="HotSpot">
    <w:name w:val="HotSpot"/>
    <w:rsid w:val="008709CE"/>
    <w:rPr>
      <w:color w:val="0033CC"/>
      <w:u w:val="none"/>
    </w:rPr>
  </w:style>
  <w:style w:type="paragraph" w:customStyle="1" w:styleId="BodyTextRight">
    <w:name w:val="Body Text Right"/>
    <w:basedOn w:val="BodyText"/>
    <w:rsid w:val="008709CE"/>
    <w:pPr>
      <w:spacing w:before="0" w:after="0"/>
      <w:jc w:val="right"/>
    </w:pPr>
  </w:style>
  <w:style w:type="paragraph" w:styleId="Index3">
    <w:name w:val="index 3"/>
    <w:basedOn w:val="ListNumber2"/>
    <w:next w:val="Normal"/>
    <w:semiHidden/>
    <w:rsid w:val="008709CE"/>
    <w:pPr>
      <w:numPr>
        <w:numId w:val="0"/>
      </w:numPr>
      <w:tabs>
        <w:tab w:val="right" w:leader="dot" w:pos="4176"/>
      </w:tabs>
    </w:pPr>
  </w:style>
  <w:style w:type="paragraph" w:styleId="ListNumber2">
    <w:name w:val="List Number 2"/>
    <w:basedOn w:val="List2"/>
    <w:rsid w:val="008709CE"/>
    <w:pPr>
      <w:numPr>
        <w:numId w:val="10"/>
      </w:numPr>
      <w:tabs>
        <w:tab w:val="clear" w:pos="1060"/>
      </w:tabs>
    </w:pPr>
  </w:style>
  <w:style w:type="paragraph" w:customStyle="1" w:styleId="MarginNote">
    <w:name w:val="Margin Note"/>
    <w:basedOn w:val="BodyText"/>
    <w:rsid w:val="00870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9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9CE"/>
    <w:rPr>
      <w:sz w:val="32"/>
    </w:rPr>
  </w:style>
  <w:style w:type="paragraph" w:customStyle="1" w:styleId="HeadingProcedure">
    <w:name w:val="Heading Procedure"/>
    <w:basedOn w:val="HeadingBase"/>
    <w:next w:val="Normal"/>
    <w:rsid w:val="008709CE"/>
    <w:pPr>
      <w:tabs>
        <w:tab w:val="left" w:pos="0"/>
      </w:tabs>
      <w:spacing w:before="120" w:after="60"/>
    </w:pPr>
    <w:rPr>
      <w:i/>
      <w:color w:val="918585"/>
      <w:sz w:val="22"/>
    </w:rPr>
  </w:style>
  <w:style w:type="paragraph" w:customStyle="1" w:styleId="TableBodyText">
    <w:name w:val="Table Body Text"/>
    <w:basedOn w:val="BodyText"/>
    <w:rsid w:val="008709CE"/>
    <w:pPr>
      <w:spacing w:before="60" w:after="60"/>
    </w:pPr>
  </w:style>
  <w:style w:type="paragraph" w:styleId="ListContinue">
    <w:name w:val="List Continue"/>
    <w:basedOn w:val="List"/>
    <w:rsid w:val="008709CE"/>
    <w:pPr>
      <w:ind w:firstLine="0"/>
    </w:pPr>
  </w:style>
  <w:style w:type="paragraph" w:customStyle="1" w:styleId="ListNote">
    <w:name w:val="List Note"/>
    <w:basedOn w:val="List"/>
    <w:rsid w:val="008709CE"/>
    <w:pPr>
      <w:pBdr>
        <w:top w:val="single" w:sz="6" w:space="2" w:color="918585"/>
        <w:bottom w:val="single" w:sz="6" w:space="2" w:color="918585"/>
      </w:pBdr>
      <w:tabs>
        <w:tab w:val="left" w:pos="1021"/>
      </w:tabs>
      <w:ind w:firstLine="0"/>
    </w:pPr>
  </w:style>
  <w:style w:type="paragraph" w:customStyle="1" w:styleId="Warning">
    <w:name w:val="Warning"/>
    <w:basedOn w:val="BodyText"/>
    <w:rsid w:val="008709CE"/>
    <w:pPr>
      <w:shd w:val="clear" w:color="auto" w:fill="D9D9D9"/>
      <w:tabs>
        <w:tab w:val="left" w:pos="992"/>
      </w:tabs>
      <w:ind w:left="119" w:right="119"/>
    </w:pPr>
    <w:rPr>
      <w:sz w:val="20"/>
    </w:rPr>
  </w:style>
  <w:style w:type="paragraph" w:customStyle="1" w:styleId="MarginIcons">
    <w:name w:val="Margin Icons"/>
    <w:basedOn w:val="BodyText"/>
    <w:rsid w:val="00870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9CE"/>
    <w:rPr>
      <w:rFonts w:ascii="Courier New" w:hAnsi="Courier New"/>
    </w:rPr>
  </w:style>
  <w:style w:type="paragraph" w:customStyle="1" w:styleId="NoteBullet">
    <w:name w:val="Note Bullet"/>
    <w:basedOn w:val="Note"/>
    <w:rsid w:val="008709CE"/>
    <w:pPr>
      <w:tabs>
        <w:tab w:val="clear" w:pos="680"/>
      </w:tabs>
      <w:spacing w:before="60" w:after="60"/>
    </w:pPr>
  </w:style>
  <w:style w:type="paragraph" w:customStyle="1" w:styleId="SubHeading2">
    <w:name w:val="SubHeading2"/>
    <w:basedOn w:val="HeadingBase"/>
    <w:rsid w:val="008709CE"/>
    <w:pPr>
      <w:spacing w:before="240" w:after="60"/>
    </w:pPr>
    <w:rPr>
      <w:sz w:val="20"/>
    </w:rPr>
  </w:style>
  <w:style w:type="paragraph" w:customStyle="1" w:styleId="SubHeading1">
    <w:name w:val="SubHeading1"/>
    <w:basedOn w:val="HeadingBase"/>
    <w:rsid w:val="008709CE"/>
    <w:pPr>
      <w:spacing w:before="240" w:after="60"/>
    </w:pPr>
    <w:rPr>
      <w:color w:val="918585"/>
      <w:sz w:val="22"/>
    </w:rPr>
  </w:style>
  <w:style w:type="paragraph" w:customStyle="1" w:styleId="SideHeading">
    <w:name w:val="Side Heading"/>
    <w:basedOn w:val="HeadingBase"/>
    <w:rsid w:val="00870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9CE"/>
    <w:pPr>
      <w:numPr>
        <w:numId w:val="12"/>
      </w:numPr>
    </w:pPr>
  </w:style>
  <w:style w:type="paragraph" w:styleId="PlainText">
    <w:name w:val="Plain Text"/>
    <w:basedOn w:val="Normal"/>
    <w:link w:val="PlainTextChar"/>
    <w:rsid w:val="008709CE"/>
    <w:rPr>
      <w:sz w:val="20"/>
    </w:rPr>
  </w:style>
  <w:style w:type="character" w:customStyle="1" w:styleId="PlainTextChar">
    <w:name w:val="Plain Text Char"/>
    <w:basedOn w:val="DefaultParagraphFont"/>
    <w:link w:val="PlainText"/>
    <w:rsid w:val="008709CE"/>
    <w:rPr>
      <w:rFonts w:ascii="Courier New" w:eastAsia="Times New Roman" w:hAnsi="Courier New" w:cs="Times New Roman"/>
      <w:sz w:val="20"/>
      <w:szCs w:val="20"/>
      <w:lang w:eastAsia="en-US"/>
    </w:rPr>
  </w:style>
  <w:style w:type="character" w:customStyle="1" w:styleId="MenuOption">
    <w:name w:val="Menu Option"/>
    <w:basedOn w:val="DefaultParagraphFont"/>
    <w:rsid w:val="008709CE"/>
    <w:rPr>
      <w:b/>
      <w:smallCaps/>
    </w:rPr>
  </w:style>
  <w:style w:type="paragraph" w:customStyle="1" w:styleId="TableListNumber">
    <w:name w:val="Table List Number"/>
    <w:basedOn w:val="ListNumber"/>
    <w:rsid w:val="008709CE"/>
    <w:pPr>
      <w:numPr>
        <w:numId w:val="0"/>
      </w:numPr>
    </w:pPr>
  </w:style>
  <w:style w:type="paragraph" w:styleId="TOC4">
    <w:name w:val="toc 4"/>
    <w:basedOn w:val="TOCBase"/>
    <w:next w:val="Normal"/>
    <w:semiHidden/>
    <w:rsid w:val="008709CE"/>
    <w:pPr>
      <w:tabs>
        <w:tab w:val="right" w:leader="dot" w:pos="9071"/>
      </w:tabs>
      <w:ind w:left="1701"/>
    </w:pPr>
  </w:style>
  <w:style w:type="paragraph" w:customStyle="1" w:styleId="ListAlpha">
    <w:name w:val="List Alpha"/>
    <w:basedOn w:val="List"/>
    <w:rsid w:val="008709CE"/>
    <w:pPr>
      <w:numPr>
        <w:numId w:val="9"/>
      </w:numPr>
    </w:pPr>
  </w:style>
  <w:style w:type="paragraph" w:customStyle="1" w:styleId="ListAlpha2">
    <w:name w:val="List Alpha 2"/>
    <w:basedOn w:val="List2"/>
    <w:rsid w:val="008709CE"/>
    <w:pPr>
      <w:numPr>
        <w:numId w:val="8"/>
      </w:numPr>
    </w:pPr>
  </w:style>
  <w:style w:type="paragraph" w:styleId="List2">
    <w:name w:val="List 2"/>
    <w:basedOn w:val="BodyText"/>
    <w:rsid w:val="008709CE"/>
    <w:pPr>
      <w:tabs>
        <w:tab w:val="left" w:pos="680"/>
      </w:tabs>
      <w:spacing w:before="60" w:after="60"/>
      <w:ind w:left="680" w:hanging="340"/>
    </w:pPr>
  </w:style>
  <w:style w:type="paragraph" w:styleId="List3">
    <w:name w:val="List 3"/>
    <w:basedOn w:val="BodyText"/>
    <w:rsid w:val="008709CE"/>
    <w:pPr>
      <w:tabs>
        <w:tab w:val="left" w:pos="1021"/>
      </w:tabs>
      <w:spacing w:before="60" w:after="60"/>
      <w:ind w:left="1020" w:hanging="340"/>
    </w:pPr>
  </w:style>
  <w:style w:type="paragraph" w:styleId="List4">
    <w:name w:val="List 4"/>
    <w:basedOn w:val="BodyText"/>
    <w:rsid w:val="008709CE"/>
    <w:pPr>
      <w:tabs>
        <w:tab w:val="left" w:pos="1361"/>
      </w:tabs>
      <w:spacing w:before="60" w:after="60"/>
      <w:ind w:left="1361" w:hanging="340"/>
    </w:pPr>
  </w:style>
  <w:style w:type="paragraph" w:styleId="List5">
    <w:name w:val="List 5"/>
    <w:basedOn w:val="BodyText"/>
    <w:rsid w:val="008709CE"/>
    <w:pPr>
      <w:tabs>
        <w:tab w:val="left" w:pos="1701"/>
      </w:tabs>
      <w:spacing w:before="60" w:after="60"/>
      <w:ind w:left="1701" w:hanging="340"/>
    </w:pPr>
  </w:style>
  <w:style w:type="paragraph" w:styleId="ListBullet3">
    <w:name w:val="List Bullet 3"/>
    <w:basedOn w:val="List3"/>
    <w:rsid w:val="008709CE"/>
    <w:pPr>
      <w:numPr>
        <w:numId w:val="15"/>
      </w:numPr>
      <w:tabs>
        <w:tab w:val="clear" w:pos="1021"/>
      </w:tabs>
      <w:ind w:left="1037" w:hanging="357"/>
    </w:pPr>
  </w:style>
  <w:style w:type="paragraph" w:styleId="ListBullet4">
    <w:name w:val="List Bullet 4"/>
    <w:basedOn w:val="List4"/>
    <w:rsid w:val="008709CE"/>
    <w:pPr>
      <w:numPr>
        <w:numId w:val="3"/>
      </w:numPr>
      <w:tabs>
        <w:tab w:val="clear" w:pos="1361"/>
      </w:tabs>
    </w:pPr>
  </w:style>
  <w:style w:type="paragraph" w:styleId="ListBullet5">
    <w:name w:val="List Bullet 5"/>
    <w:basedOn w:val="List5"/>
    <w:rsid w:val="008709CE"/>
    <w:pPr>
      <w:numPr>
        <w:numId w:val="4"/>
      </w:numPr>
    </w:pPr>
  </w:style>
  <w:style w:type="paragraph" w:styleId="ListContinue2">
    <w:name w:val="List Continue 2"/>
    <w:basedOn w:val="List2"/>
    <w:rsid w:val="008709CE"/>
    <w:pPr>
      <w:ind w:firstLine="0"/>
    </w:pPr>
  </w:style>
  <w:style w:type="paragraph" w:styleId="ListContinue3">
    <w:name w:val="List Continue 3"/>
    <w:basedOn w:val="List3"/>
    <w:rsid w:val="008709CE"/>
    <w:pPr>
      <w:ind w:left="1021" w:firstLine="0"/>
    </w:pPr>
  </w:style>
  <w:style w:type="paragraph" w:styleId="ListContinue4">
    <w:name w:val="List Continue 4"/>
    <w:basedOn w:val="List4"/>
    <w:rsid w:val="008709CE"/>
    <w:pPr>
      <w:ind w:firstLine="0"/>
    </w:pPr>
  </w:style>
  <w:style w:type="paragraph" w:styleId="ListContinue5">
    <w:name w:val="List Continue 5"/>
    <w:basedOn w:val="List5"/>
    <w:rsid w:val="008709CE"/>
    <w:pPr>
      <w:ind w:firstLine="0"/>
    </w:pPr>
  </w:style>
  <w:style w:type="paragraph" w:styleId="ListNumber3">
    <w:name w:val="List Number 3"/>
    <w:basedOn w:val="List3"/>
    <w:rsid w:val="008709CE"/>
    <w:pPr>
      <w:numPr>
        <w:numId w:val="5"/>
      </w:numPr>
    </w:pPr>
  </w:style>
  <w:style w:type="paragraph" w:styleId="ListNumber4">
    <w:name w:val="List Number 4"/>
    <w:basedOn w:val="List4"/>
    <w:rsid w:val="008709CE"/>
    <w:pPr>
      <w:numPr>
        <w:numId w:val="6"/>
      </w:numPr>
    </w:pPr>
  </w:style>
  <w:style w:type="paragraph" w:styleId="ListNumber5">
    <w:name w:val="List Number 5"/>
    <w:basedOn w:val="List5"/>
    <w:rsid w:val="008709CE"/>
    <w:pPr>
      <w:numPr>
        <w:numId w:val="7"/>
      </w:numPr>
    </w:pPr>
  </w:style>
  <w:style w:type="paragraph" w:styleId="BlockText">
    <w:name w:val="Block Text"/>
    <w:basedOn w:val="Normal"/>
    <w:rsid w:val="008709CE"/>
    <w:pPr>
      <w:spacing w:after="120"/>
      <w:ind w:left="1440" w:right="1440"/>
    </w:pPr>
  </w:style>
  <w:style w:type="character" w:customStyle="1" w:styleId="Subscript">
    <w:name w:val="Subscript"/>
    <w:basedOn w:val="DefaultParagraphFont"/>
    <w:rsid w:val="008709CE"/>
    <w:rPr>
      <w:sz w:val="16"/>
      <w:vertAlign w:val="subscript"/>
    </w:rPr>
  </w:style>
  <w:style w:type="character" w:customStyle="1" w:styleId="Superscript">
    <w:name w:val="Superscript"/>
    <w:basedOn w:val="DefaultParagraphFont"/>
    <w:rsid w:val="008709CE"/>
    <w:rPr>
      <w:sz w:val="16"/>
      <w:vertAlign w:val="superscript"/>
    </w:rPr>
  </w:style>
  <w:style w:type="character" w:customStyle="1" w:styleId="Symbols">
    <w:name w:val="Symbols"/>
    <w:basedOn w:val="DefaultParagraphFont"/>
    <w:rsid w:val="008709CE"/>
    <w:rPr>
      <w:rFonts w:ascii="Symbol" w:hAnsi="Symbol"/>
    </w:rPr>
  </w:style>
  <w:style w:type="character" w:customStyle="1" w:styleId="MenuOptions">
    <w:name w:val="Menu Options"/>
    <w:basedOn w:val="DefaultParagraphFont"/>
    <w:rsid w:val="008709CE"/>
    <w:rPr>
      <w:rFonts w:ascii="Arial Narrow" w:hAnsi="Arial Narrow"/>
      <w:smallCaps/>
    </w:rPr>
  </w:style>
  <w:style w:type="character" w:customStyle="1" w:styleId="Buttons">
    <w:name w:val="Buttons"/>
    <w:basedOn w:val="DefaultParagraphFont"/>
    <w:rsid w:val="008709CE"/>
    <w:rPr>
      <w:b/>
    </w:rPr>
  </w:style>
  <w:style w:type="character" w:customStyle="1" w:styleId="Underlined">
    <w:name w:val="Underlined"/>
    <w:basedOn w:val="DefaultParagraphFont"/>
    <w:rsid w:val="008709CE"/>
    <w:rPr>
      <w:u w:val="single"/>
    </w:rPr>
  </w:style>
  <w:style w:type="paragraph" w:customStyle="1" w:styleId="TableBodyTextRight">
    <w:name w:val="Table Body Text Right"/>
    <w:basedOn w:val="TableBodyText"/>
    <w:rsid w:val="008709CE"/>
    <w:pPr>
      <w:widowControl w:val="0"/>
      <w:autoSpaceDE w:val="0"/>
      <w:autoSpaceDN w:val="0"/>
      <w:adjustRightInd w:val="0"/>
      <w:jc w:val="right"/>
    </w:pPr>
    <w:rPr>
      <w:rFonts w:cs="Arial"/>
      <w:szCs w:val="18"/>
    </w:rPr>
  </w:style>
  <w:style w:type="paragraph" w:customStyle="1" w:styleId="CopyrightText">
    <w:name w:val="Copyright Text"/>
    <w:basedOn w:val="BodyText"/>
    <w:rsid w:val="008709CE"/>
    <w:rPr>
      <w:sz w:val="18"/>
    </w:rPr>
  </w:style>
  <w:style w:type="paragraph" w:customStyle="1" w:styleId="BodySmallRight">
    <w:name w:val="Body Small Right"/>
    <w:basedOn w:val="BodyTextRight"/>
    <w:rsid w:val="008709CE"/>
    <w:rPr>
      <w:sz w:val="18"/>
      <w:szCs w:val="18"/>
    </w:rPr>
  </w:style>
  <w:style w:type="paragraph" w:customStyle="1" w:styleId="MarginEdition">
    <w:name w:val="Margin Edition"/>
    <w:basedOn w:val="MarginNote"/>
    <w:rsid w:val="008709CE"/>
    <w:pPr>
      <w:spacing w:before="0" w:after="0"/>
    </w:pPr>
    <w:rPr>
      <w:rFonts w:ascii="Times New Roman" w:hAnsi="Times New Roman"/>
      <w:color w:val="999999"/>
    </w:rPr>
  </w:style>
  <w:style w:type="paragraph" w:customStyle="1" w:styleId="Spacer">
    <w:name w:val="Spacer"/>
    <w:basedOn w:val="Normal"/>
    <w:rsid w:val="008709CE"/>
    <w:rPr>
      <w:sz w:val="2"/>
      <w:szCs w:val="2"/>
    </w:rPr>
  </w:style>
  <w:style w:type="character" w:customStyle="1" w:styleId="Small">
    <w:name w:val="Small"/>
    <w:basedOn w:val="DefaultParagraphFont"/>
    <w:rsid w:val="008709CE"/>
    <w:rPr>
      <w:sz w:val="16"/>
    </w:rPr>
  </w:style>
  <w:style w:type="paragraph" w:customStyle="1" w:styleId="WideTable">
    <w:name w:val="Wide Table"/>
    <w:basedOn w:val="Normal"/>
    <w:rsid w:val="008709CE"/>
    <w:pPr>
      <w:ind w:left="-1418"/>
    </w:pPr>
    <w:rPr>
      <w:sz w:val="2"/>
      <w:szCs w:val="2"/>
    </w:rPr>
  </w:style>
  <w:style w:type="character" w:styleId="PageNumber">
    <w:name w:val="page number"/>
    <w:basedOn w:val="DefaultParagraphFont"/>
    <w:rsid w:val="008709CE"/>
  </w:style>
  <w:style w:type="paragraph" w:styleId="Quote">
    <w:name w:val="Quote"/>
    <w:basedOn w:val="Heading1"/>
    <w:link w:val="QuoteChar"/>
    <w:qFormat/>
    <w:rsid w:val="008709CE"/>
    <w:rPr>
      <w:b w:val="0"/>
      <w:sz w:val="72"/>
      <w:szCs w:val="72"/>
      <w:lang w:val="en-NZ"/>
    </w:rPr>
  </w:style>
  <w:style w:type="character" w:customStyle="1" w:styleId="QuoteChar">
    <w:name w:val="Quote Char"/>
    <w:basedOn w:val="DefaultParagraphFont"/>
    <w:link w:val="Quote"/>
    <w:rsid w:val="00870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9CE"/>
    <w:pPr>
      <w:pageBreakBefore/>
    </w:pPr>
  </w:style>
  <w:style w:type="paragraph" w:customStyle="1" w:styleId="Border">
    <w:name w:val="Border"/>
    <w:basedOn w:val="Normal"/>
    <w:qFormat/>
    <w:rsid w:val="00870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9CE"/>
    <w:rPr>
      <w:b/>
      <w:bCs/>
      <w:i/>
      <w:iCs/>
      <w:color w:val="auto"/>
    </w:rPr>
  </w:style>
  <w:style w:type="paragraph" w:styleId="IntenseQuote">
    <w:name w:val="Intense Quote"/>
    <w:basedOn w:val="Normal"/>
    <w:next w:val="Normal"/>
    <w:link w:val="IntenseQuoteChar"/>
    <w:uiPriority w:val="30"/>
    <w:qFormat/>
    <w:rsid w:val="00870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9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9CE"/>
    <w:rPr>
      <w:smallCaps/>
      <w:color w:val="auto"/>
      <w:u w:val="single"/>
    </w:rPr>
  </w:style>
  <w:style w:type="character" w:styleId="IntenseReference">
    <w:name w:val="Intense Reference"/>
    <w:basedOn w:val="DefaultParagraphFont"/>
    <w:uiPriority w:val="32"/>
    <w:qFormat/>
    <w:rsid w:val="008709CE"/>
    <w:rPr>
      <w:b/>
      <w:bCs/>
      <w:smallCaps/>
      <w:color w:val="auto"/>
      <w:spacing w:val="5"/>
      <w:u w:val="single"/>
    </w:rPr>
  </w:style>
  <w:style w:type="paragraph" w:customStyle="1" w:styleId="2ColumnHeading">
    <w:name w:val="2Column Heading"/>
    <w:basedOn w:val="BodyText"/>
    <w:qFormat/>
    <w:rsid w:val="008709CE"/>
    <w:pPr>
      <w:spacing w:after="60"/>
      <w:ind w:left="-2268"/>
    </w:pPr>
    <w:rPr>
      <w:b/>
    </w:rPr>
  </w:style>
  <w:style w:type="paragraph" w:customStyle="1" w:styleId="Heading1TOC">
    <w:name w:val="Heading1 TOC"/>
    <w:basedOn w:val="Normal"/>
    <w:qFormat/>
    <w:rsid w:val="008709CE"/>
    <w:pPr>
      <w:spacing w:before="240" w:after="120"/>
    </w:pPr>
    <w:rPr>
      <w:rFonts w:ascii="Times New Roman" w:hAnsi="Times New Roman"/>
      <w:b/>
      <w:sz w:val="32"/>
    </w:rPr>
  </w:style>
  <w:style w:type="paragraph" w:customStyle="1" w:styleId="Heading2TOC">
    <w:name w:val="Heading2 TOC"/>
    <w:basedOn w:val="Normal"/>
    <w:qFormat/>
    <w:rsid w:val="008709CE"/>
    <w:pPr>
      <w:spacing w:before="240" w:after="60"/>
    </w:pPr>
    <w:rPr>
      <w:rFonts w:ascii="Times New Roman" w:hAnsi="Times New Roman"/>
      <w:b/>
      <w:sz w:val="28"/>
    </w:rPr>
  </w:style>
  <w:style w:type="character" w:customStyle="1" w:styleId="Underline">
    <w:name w:val="Underline"/>
    <w:basedOn w:val="DefaultParagraphFont"/>
    <w:qFormat/>
    <w:rsid w:val="008709CE"/>
    <w:rPr>
      <w:u w:val="single"/>
    </w:rPr>
  </w:style>
  <w:style w:type="character" w:customStyle="1" w:styleId="BoldandItalics">
    <w:name w:val="Bold and Italics"/>
    <w:qFormat/>
    <w:rsid w:val="008709CE"/>
    <w:rPr>
      <w:b/>
      <w:i/>
      <w:u w:val="none"/>
    </w:rPr>
  </w:style>
  <w:style w:type="paragraph" w:styleId="BalloonText">
    <w:name w:val="Balloon Text"/>
    <w:basedOn w:val="Normal"/>
    <w:link w:val="BalloonTextChar"/>
    <w:rsid w:val="008709CE"/>
    <w:rPr>
      <w:rFonts w:ascii="Tahoma" w:hAnsi="Tahoma" w:cs="Tahoma"/>
      <w:sz w:val="16"/>
      <w:szCs w:val="16"/>
    </w:rPr>
  </w:style>
  <w:style w:type="character" w:customStyle="1" w:styleId="BalloonTextChar">
    <w:name w:val="Balloon Text Char"/>
    <w:basedOn w:val="DefaultParagraphFont"/>
    <w:link w:val="BalloonText"/>
    <w:rsid w:val="008709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9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9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9CE"/>
    <w:rPr>
      <w:b/>
      <w:color w:val="660033"/>
      <w:spacing w:val="0"/>
    </w:rPr>
  </w:style>
  <w:style w:type="paragraph" w:customStyle="1" w:styleId="Nameditemlist">
    <w:name w:val="Named item list"/>
    <w:basedOn w:val="BodyText"/>
    <w:qFormat/>
    <w:rsid w:val="008709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3123</Characters>
  <Application>Microsoft Office Word</Application>
  <DocSecurity>0</DocSecurity>
  <Lines>67</Lines>
  <Paragraphs>39</Paragraphs>
  <ScaleCrop>false</ScaleCrop>
  <Company>Author-it Software Corporation Ltd.</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MSS015001 Measure and report carbon footprint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2016-06-22T08:49:00Z</dcterms:created>
  <dcterms:modified xsi:type="dcterms:W3CDTF">2016-06-22T08:49:00Z</dcterms:modified>
</cp:coreProperties>
</file>