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3CB" w:rsidP="00DB43CB">
      <w:pPr>
        <w:pStyle w:val="Title"/>
      </w:pPr>
      <w:r>
        <w:fldChar w:fldCharType="begin"/>
      </w:r>
      <w:r>
        <w:instrText xml:space="preserve"> TITLE   \* MERGEFORMAT </w:instrText>
      </w:r>
      <w:r>
        <w:fldChar w:fldCharType="separate"/>
      </w:r>
      <w:r>
        <w:t>MSS014015 Improve sustainability through readily implementable change</w:t>
      </w:r>
      <w:r>
        <w:fldChar w:fldCharType="end"/>
      </w:r>
    </w:p>
    <w:p w:rsidR="00DB43CB" w:rsidP="00DB43CB">
      <w:pPr>
        <w:pStyle w:val="Version"/>
        <w:sectPr w:rsidSect="00841F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1FC1" w:rsidP="00841FC1">
      <w:pPr>
        <w:pStyle w:val="SuperHeading"/>
      </w:pPr>
      <w:r w:rsidRPr="00841FC1">
        <w:t>MSS014015 Improve sustainability through readily implementable change</w:t>
      </w:r>
    </w:p>
    <w:p w:rsidR="00000000" w:rsidRPr="00841FC1" w:rsidP="00841FC1">
      <w:pPr>
        <w:pStyle w:val="Heading1"/>
      </w:pPr>
      <w:bookmarkStart w:id="1" w:name="O_1260458"/>
      <w:bookmarkEnd w:id="1"/>
      <w:r w:rsidRPr="00841FC1">
        <w:t>Modification History</w:t>
      </w:r>
    </w:p>
    <w:p w:rsidR="00000000" w:rsidRPr="00841FC1" w:rsidP="00DB43CB">
      <w:pPr>
        <w:pStyle w:val="BodyText"/>
      </w:pPr>
      <w:r w:rsidRPr="00841FC1">
        <w:t>Release 1. Unit code changed. Application changed. Elements changed. Performance Criteria c</w:t>
      </w:r>
      <w:r w:rsidRPr="00841FC1">
        <w:t>hanged. Foundation Skills populated. Assessment Requirements changed. Supersedes and is not equivalent to MSS014008 Improve sustainability through readily implementable change.</w:t>
      </w:r>
    </w:p>
    <w:p w:rsidR="00000000" w:rsidRPr="00841FC1" w:rsidP="00841FC1">
      <w:pPr>
        <w:pStyle w:val="Heading1"/>
      </w:pPr>
      <w:bookmarkStart w:id="2" w:name="O_1260459"/>
      <w:bookmarkEnd w:id="2"/>
      <w:r w:rsidRPr="00841FC1">
        <w:t>Application</w:t>
      </w:r>
    </w:p>
    <w:p w:rsidR="00000000" w:rsidRPr="00841FC1" w:rsidP="00DB43CB">
      <w:pPr>
        <w:pStyle w:val="BodyText"/>
      </w:pPr>
      <w:r w:rsidRPr="00841FC1">
        <w:t>This unit describes the skills and knowledge req</w:t>
      </w:r>
      <w:r w:rsidRPr="00841FC1">
        <w:t xml:space="preserve">uired to identify, implement and review changes to processes that will improve sustainability. The changes are ‘readily implementable’ when they can be identified, evaluated and implemented without substantial prior analysis and/or planning and/or complex </w:t>
      </w:r>
      <w:r w:rsidRPr="00841FC1">
        <w:t>approval processes. Colloquially these may be referred to as ‘low hanging fruit’.</w:t>
      </w:r>
    </w:p>
    <w:p w:rsidR="00000000" w:rsidRPr="00841FC1" w:rsidP="00DB43CB">
      <w:pPr>
        <w:pStyle w:val="BodyText"/>
      </w:pPr>
      <w:r w:rsidRPr="00841FC1">
        <w:t xml:space="preserve">This unit applies to team leaders, maintenance staff, technicians and others who have some responsibility for the sustainability outcomes of a team and/or work area. </w:t>
      </w:r>
    </w:p>
    <w:p w:rsidR="00000000" w:rsidRPr="00841FC1" w:rsidP="00DB43CB">
      <w:pPr>
        <w:pStyle w:val="BodyText"/>
      </w:pPr>
      <w:r w:rsidRPr="00841FC1">
        <w:t>This un</w:t>
      </w:r>
      <w:r w:rsidRPr="00841FC1">
        <w:t xml:space="preserve">it applies to an organisation that is improving any aspect of sustainability. </w:t>
      </w:r>
    </w:p>
    <w:p w:rsidR="00000000" w:rsidRPr="00841FC1" w:rsidP="00DB43CB">
      <w:pPr>
        <w:pStyle w:val="BodyText"/>
      </w:pPr>
      <w:r w:rsidRPr="00841FC1">
        <w:t>No licensing or certification requirements exist at the time of publication. Relevant legislation, industry standards and codes of practice within Australia must be applied.</w:t>
      </w:r>
    </w:p>
    <w:p w:rsidR="00000000" w:rsidRPr="00841FC1" w:rsidP="00841FC1">
      <w:pPr>
        <w:pStyle w:val="Heading1"/>
      </w:pPr>
      <w:bookmarkStart w:id="3" w:name="O_1260463"/>
      <w:bookmarkEnd w:id="3"/>
      <w:r w:rsidRPr="00841FC1">
        <w:t>Competency Field</w:t>
      </w:r>
    </w:p>
    <w:p w:rsidR="00000000" w:rsidRPr="00841FC1" w:rsidP="00DB43CB">
      <w:pPr>
        <w:pStyle w:val="BodyText"/>
      </w:pPr>
      <w:r w:rsidRPr="00841FC1">
        <w:t>Sustainable operations</w:t>
      </w:r>
    </w:p>
    <w:p w:rsidR="00000000" w:rsidRPr="00841FC1" w:rsidP="00841FC1">
      <w:pPr>
        <w:pStyle w:val="Heading1"/>
      </w:pPr>
      <w:bookmarkStart w:id="4" w:name="O_1260468"/>
      <w:bookmarkEnd w:id="4"/>
      <w:r w:rsidRPr="00841FC1">
        <w:t>Elements and Performance Criteria</w:t>
      </w:r>
    </w:p>
    <w:tbl>
      <w:tblPr>
        <w:tblW w:w="9639" w:type="dxa"/>
        <w:tblLayout w:type="fixed"/>
        <w:tblCellMar>
          <w:left w:w="62" w:type="dxa"/>
          <w:right w:w="62" w:type="dxa"/>
        </w:tblCellMar>
        <w:tblLook w:val="0000"/>
      </w:tblPr>
      <w:tblGrid>
        <w:gridCol w:w="2502"/>
        <w:gridCol w:w="7137"/>
      </w:tblGrid>
      <w:tr w:rsidTr="00DB43C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41FC1" w:rsidP="00841FC1">
            <w:pPr>
              <w:pStyle w:val="BodyText"/>
            </w:pPr>
            <w:r w:rsidRPr="00841FC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1FC1">
            <w:pPr>
              <w:pStyle w:val="BodyText"/>
              <w:rPr>
                <w:lang w:val="en-NZ"/>
              </w:rPr>
            </w:pPr>
            <w:r w:rsidRPr="00841FC1">
              <w:rPr>
                <w:rStyle w:val="SpecialBold"/>
              </w:rPr>
              <w:t>Performance Criteria</w:t>
            </w:r>
          </w:p>
        </w:tc>
      </w:tr>
      <w:tr w:rsidTr="00DB43C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1FC1">
            <w:pPr>
              <w:pStyle w:val="BodyText"/>
              <w:rPr>
                <w:lang w:val="en-NZ"/>
              </w:rPr>
            </w:pPr>
            <w:r w:rsidRPr="00841FC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1FC1">
            <w:pPr>
              <w:pStyle w:val="BodyText"/>
              <w:rPr>
                <w:lang w:val="en-NZ"/>
              </w:rPr>
            </w:pPr>
            <w:r w:rsidRPr="00841FC1">
              <w:t>Performance criteria describe the performance needed to demonstrate achie</w:t>
            </w:r>
            <w:r w:rsidRPr="00841FC1">
              <w:t>vement of the element.</w:t>
            </w:r>
          </w:p>
        </w:tc>
      </w:tr>
      <w:tr w:rsidTr="00DB43C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FC1" w:rsidP="00841FC1">
            <w:pPr>
              <w:pStyle w:val="BodyText"/>
            </w:pPr>
            <w:r w:rsidRPr="00841FC1">
              <w:t>1. Identify organisational sustainability context</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FC1" w:rsidP="00841FC1">
            <w:pPr>
              <w:pStyle w:val="BodyText"/>
            </w:pPr>
            <w:r w:rsidRPr="00841FC1">
              <w:t xml:space="preserve">1.1 Identify drivers of sustainability change for the organisation </w:t>
            </w:r>
          </w:p>
          <w:p w:rsidR="00000000" w:rsidRPr="00841FC1" w:rsidP="00841FC1">
            <w:pPr>
              <w:pStyle w:val="BodyText"/>
            </w:pPr>
            <w:r w:rsidRPr="00841FC1">
              <w:t>1.2 Define sustainability problem or need relevant to team, work area or value chain</w:t>
            </w:r>
          </w:p>
          <w:p w:rsidR="00000000" w:rsidP="00841FC1">
            <w:pPr>
              <w:pStyle w:val="BodyText"/>
              <w:rPr>
                <w:lang w:val="en-NZ"/>
              </w:rPr>
            </w:pPr>
            <w:r w:rsidRPr="00841FC1">
              <w:t xml:space="preserve">1.3 Consult with stakeholders to identify acceptable outcomes in relation to identified problem or need and any known requirements and/or barriers </w:t>
            </w:r>
          </w:p>
        </w:tc>
      </w:tr>
      <w:tr w:rsidTr="00DB43C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FC1" w:rsidP="00841FC1">
            <w:pPr>
              <w:pStyle w:val="BodyText"/>
            </w:pPr>
            <w:r w:rsidRPr="00841FC1">
              <w:t xml:space="preserve">2. Examine operations </w:t>
            </w:r>
            <w:r w:rsidRPr="00841FC1">
              <w:t>for readily implementable changes to improve sustainability</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FC1" w:rsidP="00841FC1">
            <w:pPr>
              <w:pStyle w:val="BodyText"/>
            </w:pPr>
            <w:r w:rsidRPr="00841FC1">
              <w:t>2.1 Examine processes an</w:t>
            </w:r>
            <w:r w:rsidRPr="00841FC1">
              <w:t xml:space="preserve">d/or procedures related to team, work area or </w:t>
            </w:r>
            <w:r w:rsidRPr="00841FC1">
              <w:t>value chain to identify sustainability issues</w:t>
            </w:r>
          </w:p>
          <w:p w:rsidR="00000000" w:rsidRPr="00841FC1" w:rsidP="00841FC1">
            <w:pPr>
              <w:pStyle w:val="BodyText"/>
            </w:pPr>
            <w:r w:rsidRPr="00841FC1">
              <w:t xml:space="preserve">2.2 Short-list sustainability issues which may be easily eliminated or improved </w:t>
            </w:r>
          </w:p>
          <w:p w:rsidR="00000000" w:rsidRPr="00841FC1" w:rsidP="00841FC1">
            <w:pPr>
              <w:pStyle w:val="BodyText"/>
            </w:pPr>
            <w:r w:rsidRPr="00841FC1">
              <w:t>2.3 Estimate positive and negative sustainability impacts arising from readily impl</w:t>
            </w:r>
            <w:r w:rsidRPr="00841FC1">
              <w:t>ementable changes to address short-listed sustainability issues</w:t>
            </w:r>
          </w:p>
          <w:p w:rsidR="00000000" w:rsidRPr="00841FC1" w:rsidP="00841FC1">
            <w:pPr>
              <w:pStyle w:val="BodyText"/>
            </w:pPr>
            <w:r w:rsidRPr="00841FC1">
              <w:t>2.4 Estimate positive and negative business impacts of readily implementable changes to address short-listed sustainability issues</w:t>
            </w:r>
          </w:p>
          <w:p w:rsidR="00000000" w:rsidRPr="00841FC1" w:rsidP="00841FC1">
            <w:pPr>
              <w:pStyle w:val="BodyText"/>
            </w:pPr>
            <w:r w:rsidRPr="00841FC1">
              <w:t>2.5 Rank short-listed sustainability issues by estimated sust</w:t>
            </w:r>
            <w:r w:rsidRPr="00841FC1">
              <w:t xml:space="preserve">ainability and business benefits and costs </w:t>
            </w:r>
          </w:p>
          <w:p w:rsidR="00000000" w:rsidP="00841FC1">
            <w:pPr>
              <w:pStyle w:val="BodyText"/>
              <w:rPr>
                <w:lang w:val="en-NZ"/>
              </w:rPr>
            </w:pPr>
            <w:r w:rsidRPr="00841FC1">
              <w:t xml:space="preserve">2.6 Negotiate agreement on and approvals for issue/s to be addressed and desired outcomes    </w:t>
            </w:r>
          </w:p>
        </w:tc>
      </w:tr>
      <w:tr w:rsidTr="00DB43C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FC1" w:rsidP="00841FC1">
            <w:pPr>
              <w:pStyle w:val="BodyText"/>
            </w:pPr>
            <w:r w:rsidRPr="00841FC1">
              <w:t>3. Implement change</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FC1" w:rsidP="00841FC1">
            <w:pPr>
              <w:pStyle w:val="BodyText"/>
            </w:pPr>
            <w:r w:rsidRPr="00841FC1">
              <w:t>3.1 Develop implementation plan to deliver desired outcomes</w:t>
            </w:r>
          </w:p>
          <w:p w:rsidR="00000000" w:rsidRPr="00841FC1" w:rsidP="00841FC1">
            <w:pPr>
              <w:pStyle w:val="BodyText"/>
            </w:pPr>
            <w:r w:rsidRPr="00841FC1">
              <w:t>3.2 Negotiate required resources with stakeholders</w:t>
            </w:r>
          </w:p>
          <w:p w:rsidR="00000000" w:rsidRPr="00841FC1" w:rsidP="00841FC1">
            <w:pPr>
              <w:pStyle w:val="BodyText"/>
            </w:pPr>
            <w:r w:rsidRPr="00841FC1">
              <w:t>3.3 Negotiate timelines, measures and indicators of success with change stakeholders</w:t>
            </w:r>
          </w:p>
          <w:p w:rsidR="00000000" w:rsidRPr="00841FC1" w:rsidP="00841FC1">
            <w:pPr>
              <w:pStyle w:val="BodyText"/>
            </w:pPr>
            <w:r w:rsidRPr="00841FC1">
              <w:t>3.4 Acquire and deploy resources required to achieve agreed outcome</w:t>
            </w:r>
          </w:p>
          <w:p w:rsidR="00000000" w:rsidRPr="00841FC1" w:rsidP="00841FC1">
            <w:pPr>
              <w:pStyle w:val="BodyText"/>
            </w:pPr>
            <w:r w:rsidRPr="00841FC1">
              <w:t>3.5 Monitor implementation and make required adjustm</w:t>
            </w:r>
            <w:r w:rsidRPr="00841FC1">
              <w:t xml:space="preserve">ents </w:t>
            </w:r>
          </w:p>
          <w:p w:rsidR="00000000" w:rsidP="00841FC1">
            <w:pPr>
              <w:pStyle w:val="BodyText"/>
              <w:rPr>
                <w:lang w:val="en-NZ"/>
              </w:rPr>
            </w:pPr>
            <w:r w:rsidRPr="00841FC1">
              <w:t>3.6 Communicate and renegotiate with stakeholders</w:t>
            </w:r>
          </w:p>
        </w:tc>
      </w:tr>
      <w:tr w:rsidTr="00DB43C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FC1">
            <w:pPr>
              <w:pStyle w:val="BodyText"/>
              <w:rPr>
                <w:lang w:val="en-NZ"/>
              </w:rPr>
            </w:pPr>
            <w:r w:rsidRPr="00841FC1">
              <w:t>4. Review change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FC1" w:rsidP="00841FC1">
            <w:pPr>
              <w:pStyle w:val="BodyText"/>
            </w:pPr>
            <w:r w:rsidRPr="00841FC1">
              <w:t xml:space="preserve">4.1 Measure immediate impact of change </w:t>
            </w:r>
          </w:p>
          <w:p w:rsidR="00000000" w:rsidRPr="00841FC1" w:rsidP="00841FC1">
            <w:pPr>
              <w:pStyle w:val="BodyText"/>
            </w:pPr>
            <w:r w:rsidRPr="00841FC1">
              <w:t>4.2 Identify any non-compliances with planned improvements</w:t>
            </w:r>
          </w:p>
          <w:p w:rsidR="00000000" w:rsidRPr="00841FC1" w:rsidP="00841FC1">
            <w:pPr>
              <w:pStyle w:val="BodyText"/>
            </w:pPr>
            <w:r w:rsidRPr="00841FC1">
              <w:t>4.3 Recommend further actions to achieve desired outcomes, as needed</w:t>
            </w:r>
          </w:p>
        </w:tc>
      </w:tr>
    </w:tbl>
    <w:p w:rsidR="00000000" w:rsidRPr="00841FC1" w:rsidP="00841FC1">
      <w:pPr>
        <w:pStyle w:val="BodyText"/>
      </w:pPr>
    </w:p>
    <w:p w:rsidR="00000000" w:rsidRPr="00841FC1" w:rsidP="00841FC1">
      <w:pPr>
        <w:pStyle w:val="AllowPageBreak"/>
      </w:pPr>
    </w:p>
    <w:p w:rsidR="00000000" w:rsidRPr="00841FC1" w:rsidP="00841FC1">
      <w:pPr>
        <w:pStyle w:val="Heading1"/>
      </w:pPr>
      <w:bookmarkStart w:id="5" w:name="O_1260470"/>
      <w:bookmarkEnd w:id="5"/>
      <w:r w:rsidRPr="00841FC1">
        <w:t>Foundation Skills</w:t>
      </w:r>
    </w:p>
    <w:p w:rsidR="00000000" w:rsidRPr="00841FC1" w:rsidP="00DB43CB">
      <w:pPr>
        <w:pStyle w:val="BodyText"/>
      </w:pPr>
      <w:r w:rsidRPr="00841FC1">
        <w:t>This section describes those language, literacy, numeracy and employment skills that are essential to performance but not explicit in the performance criteria.</w:t>
      </w:r>
    </w:p>
    <w:p w:rsidR="00000000" w:rsidRPr="00841FC1" w:rsidP="00841FC1">
      <w:pPr>
        <w:pStyle w:val="ListBullet"/>
      </w:pPr>
      <w:r w:rsidRPr="00841FC1">
        <w:t xml:space="preserve">Reading skills to interpret written processes and procedures </w:t>
      </w:r>
    </w:p>
    <w:p w:rsidR="00000000" w:rsidRPr="00841FC1" w:rsidP="00841FC1">
      <w:pPr>
        <w:pStyle w:val="ListBullet"/>
      </w:pPr>
      <w:r w:rsidRPr="00841FC1">
        <w:t xml:space="preserve">Writing skills to document sustainability issues and rankings </w:t>
      </w:r>
    </w:p>
    <w:p w:rsidR="00000000" w:rsidRPr="00841FC1" w:rsidP="00841FC1">
      <w:pPr>
        <w:pStyle w:val="ListBullet"/>
      </w:pPr>
      <w:r w:rsidRPr="00841FC1">
        <w:t xml:space="preserve">Oral communication skills to negotiate agreement from stakeholders </w:t>
      </w:r>
    </w:p>
    <w:p w:rsidR="00000000" w:rsidRPr="00841FC1" w:rsidP="00841FC1">
      <w:pPr>
        <w:pStyle w:val="ListBullet"/>
      </w:pPr>
      <w:r w:rsidRPr="00841FC1">
        <w:t>Numeracy skills to estimate costs and benefits and measure impact of change.</w:t>
      </w:r>
    </w:p>
    <w:p w:rsidR="00000000" w:rsidRPr="00841FC1" w:rsidP="00DB43CB">
      <w:pPr>
        <w:pStyle w:val="BodyText"/>
      </w:pPr>
      <w:r w:rsidRPr="00841FC1">
        <w:t>Other foundation skills essential to performance</w:t>
      </w:r>
      <w:r w:rsidRPr="00841FC1">
        <w:t xml:space="preserve"> are explicit in the performance criteria of this unit.</w:t>
      </w:r>
    </w:p>
    <w:p w:rsidR="00000000" w:rsidRPr="00841FC1" w:rsidP="00841FC1">
      <w:pPr>
        <w:pStyle w:val="Heading1"/>
      </w:pPr>
      <w:bookmarkStart w:id="6" w:name="O_1260476"/>
      <w:bookmarkEnd w:id="6"/>
      <w:r w:rsidRPr="00841FC1">
        <w:t>Unit Mapping Information</w:t>
      </w:r>
    </w:p>
    <w:p w:rsidR="00000000" w:rsidRPr="00841FC1" w:rsidP="00DB43CB">
      <w:pPr>
        <w:pStyle w:val="BodyText"/>
      </w:pPr>
      <w:r w:rsidRPr="00841FC1">
        <w:t xml:space="preserve">Release 1. No equivalent unit. </w:t>
      </w:r>
    </w:p>
    <w:p w:rsidR="00000000" w:rsidRPr="00841FC1" w:rsidP="00841FC1">
      <w:pPr>
        <w:pStyle w:val="Heading1"/>
      </w:pPr>
      <w:bookmarkStart w:id="7" w:name="O_1260486"/>
      <w:bookmarkEnd w:id="7"/>
      <w:r w:rsidRPr="00841FC1">
        <w:t>Links</w:t>
      </w:r>
    </w:p>
    <w:p w:rsidR="00000000" w:rsidRPr="00841FC1" w:rsidP="00DB43CB">
      <w:pPr>
        <w:pStyle w:val="BodyText"/>
      </w:pPr>
      <w:r w:rsidRPr="00841FC1">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410174">
        <w:rPr>
          <w:rStyle w:val="Hyperlink"/>
        </w:rPr>
        <w:t>https://vetnet.gov.au/Pages/TrainingDocs.aspx?q=5b04f318-804f-4dc0-9463-c3fb9a3fe998</w:t>
      </w:r>
      <w:r>
        <w:fldChar w:fldCharType="end"/>
      </w:r>
    </w:p>
    <w:p w:rsidR="00000000" w:rsidRPr="00841FC1" w:rsidP="00841FC1"/>
    <w:sectPr w:rsidSect="00841F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C1" w:rsidRPr="00DB43CB" w:rsidP="00DB43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CB" w:rsidP="00841F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43CB" w:rsidP="00841F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43CB" w:rsidP="00841F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1FC1" w:rsidRPr="00DB43CB" w:rsidP="00DB43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CB" w:rsidRPr="002D2AF8" w:rsidP="00841FC1">
    <w:pPr>
      <w:pStyle w:val="Header"/>
      <w:framePr w:wrap="around"/>
    </w:pPr>
    <w:r>
      <w:fldChar w:fldCharType="begin"/>
    </w:r>
    <w:r>
      <w:instrText xml:space="preserve"> TITLE   \* MERGEFORMAT </w:instrText>
    </w:r>
    <w:r>
      <w:fldChar w:fldCharType="separate"/>
    </w:r>
    <w:r>
      <w:t>MSS014015 Improve sustainability through readily implementable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DB43CB" w:rsidP="00841F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C61B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EC2F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F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1FC1"/>
    <w:pPr>
      <w:spacing w:before="360" w:after="60"/>
      <w:outlineLvl w:val="0"/>
    </w:pPr>
    <w:rPr>
      <w:sz w:val="32"/>
    </w:rPr>
  </w:style>
  <w:style w:type="paragraph" w:styleId="Heading2">
    <w:name w:val="heading 2"/>
    <w:basedOn w:val="HeadingBase"/>
    <w:next w:val="BodyText"/>
    <w:link w:val="Heading2Char"/>
    <w:qFormat/>
    <w:rsid w:val="00841FC1"/>
    <w:pPr>
      <w:keepLines/>
      <w:spacing w:before="240" w:after="120"/>
      <w:outlineLvl w:val="1"/>
    </w:pPr>
    <w:rPr>
      <w:sz w:val="28"/>
      <w:szCs w:val="40"/>
    </w:rPr>
  </w:style>
  <w:style w:type="paragraph" w:styleId="Heading3">
    <w:name w:val="heading 3"/>
    <w:basedOn w:val="HeadingBase"/>
    <w:next w:val="BodyText"/>
    <w:link w:val="Heading3Char"/>
    <w:qFormat/>
    <w:rsid w:val="00841FC1"/>
    <w:pPr>
      <w:spacing w:before="180" w:after="120"/>
      <w:outlineLvl w:val="2"/>
    </w:pPr>
    <w:rPr>
      <w:spacing w:val="-10"/>
      <w:kern w:val="32"/>
    </w:rPr>
  </w:style>
  <w:style w:type="paragraph" w:styleId="Heading4">
    <w:name w:val="heading 4"/>
    <w:basedOn w:val="HeadingBase"/>
    <w:next w:val="BodyText"/>
    <w:link w:val="Heading4Char"/>
    <w:qFormat/>
    <w:rsid w:val="00841FC1"/>
    <w:pPr>
      <w:spacing w:before="160" w:after="120"/>
      <w:outlineLvl w:val="3"/>
    </w:pPr>
    <w:rPr>
      <w:sz w:val="22"/>
    </w:rPr>
  </w:style>
  <w:style w:type="paragraph" w:styleId="Heading5">
    <w:name w:val="heading 5"/>
    <w:basedOn w:val="HeadingBase"/>
    <w:next w:val="Normal"/>
    <w:link w:val="Heading5Char"/>
    <w:qFormat/>
    <w:rsid w:val="00841FC1"/>
    <w:pPr>
      <w:spacing w:before="80"/>
      <w:outlineLvl w:val="4"/>
    </w:pPr>
    <w:rPr>
      <w:color w:val="918585"/>
      <w:sz w:val="20"/>
    </w:rPr>
  </w:style>
  <w:style w:type="paragraph" w:styleId="Heading6">
    <w:name w:val="heading 6"/>
    <w:basedOn w:val="HeadingBase"/>
    <w:next w:val="Normal"/>
    <w:link w:val="Heading6Char"/>
    <w:qFormat/>
    <w:rsid w:val="00841FC1"/>
    <w:pPr>
      <w:spacing w:before="60"/>
      <w:outlineLvl w:val="5"/>
    </w:pPr>
    <w:rPr>
      <w:color w:val="918585"/>
      <w:sz w:val="20"/>
    </w:rPr>
  </w:style>
  <w:style w:type="paragraph" w:styleId="Heading7">
    <w:name w:val="heading 7"/>
    <w:basedOn w:val="Normal"/>
    <w:next w:val="Normal"/>
    <w:link w:val="Heading7Char"/>
    <w:qFormat/>
    <w:rsid w:val="00841FC1"/>
    <w:pPr>
      <w:ind w:left="720"/>
      <w:outlineLvl w:val="6"/>
    </w:pPr>
    <w:rPr>
      <w:i/>
    </w:rPr>
  </w:style>
  <w:style w:type="paragraph" w:styleId="Heading8">
    <w:name w:val="heading 8"/>
    <w:basedOn w:val="Normal"/>
    <w:next w:val="Normal"/>
    <w:link w:val="Heading8Char"/>
    <w:qFormat/>
    <w:rsid w:val="00841FC1"/>
    <w:pPr>
      <w:ind w:left="720"/>
      <w:outlineLvl w:val="7"/>
    </w:pPr>
    <w:rPr>
      <w:i/>
    </w:rPr>
  </w:style>
  <w:style w:type="paragraph" w:styleId="Heading9">
    <w:name w:val="heading 9"/>
    <w:basedOn w:val="Normal"/>
    <w:next w:val="Normal"/>
    <w:link w:val="Heading9Char"/>
    <w:qFormat/>
    <w:rsid w:val="00841FC1"/>
    <w:pPr>
      <w:ind w:left="720"/>
      <w:outlineLvl w:val="8"/>
    </w:pPr>
    <w:rPr>
      <w:i/>
    </w:rPr>
  </w:style>
  <w:style w:type="character" w:default="1" w:styleId="DefaultParagraphFont">
    <w:name w:val="Default Paragraph Font"/>
    <w:uiPriority w:val="1"/>
    <w:unhideWhenUsed/>
    <w:rsid w:val="00841F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FC1"/>
  </w:style>
  <w:style w:type="character" w:customStyle="1" w:styleId="Heading1Char">
    <w:name w:val="Heading 1 Char"/>
    <w:basedOn w:val="DefaultParagraphFont"/>
    <w:link w:val="Heading1"/>
    <w:rsid w:val="00841FC1"/>
    <w:rPr>
      <w:rFonts w:ascii="Times New Roman" w:eastAsia="Times New Roman" w:hAnsi="Times New Roman" w:cs="Times New Roman"/>
      <w:b/>
      <w:sz w:val="32"/>
      <w:szCs w:val="20"/>
      <w:lang w:eastAsia="en-US"/>
    </w:rPr>
  </w:style>
  <w:style w:type="paragraph" w:styleId="BodyText">
    <w:name w:val="Body Text"/>
    <w:basedOn w:val="Normal"/>
    <w:link w:val="BodyTextChar"/>
    <w:rsid w:val="00841F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1FC1"/>
    <w:rPr>
      <w:rFonts w:ascii="Times New Roman" w:eastAsia="Times New Roman" w:hAnsi="Times New Roman" w:cs="Times New Roman"/>
      <w:sz w:val="24"/>
      <w:lang w:eastAsia="en-US"/>
    </w:rPr>
  </w:style>
  <w:style w:type="paragraph" w:styleId="ListBullet">
    <w:name w:val="List Bullet"/>
    <w:basedOn w:val="List"/>
    <w:rsid w:val="00841FC1"/>
    <w:pPr>
      <w:numPr>
        <w:numId w:val="11"/>
      </w:numPr>
      <w:tabs>
        <w:tab w:val="clear" w:pos="340"/>
      </w:tabs>
      <w:spacing w:before="40" w:after="40"/>
    </w:pPr>
  </w:style>
  <w:style w:type="character" w:customStyle="1" w:styleId="SpecialBold">
    <w:name w:val="Special Bold"/>
    <w:basedOn w:val="DefaultParagraphFont"/>
    <w:rsid w:val="00841FC1"/>
    <w:rPr>
      <w:b/>
      <w:spacing w:val="0"/>
    </w:rPr>
  </w:style>
  <w:style w:type="paragraph" w:customStyle="1" w:styleId="SuperHeading">
    <w:name w:val="SuperHeading"/>
    <w:basedOn w:val="Normal"/>
    <w:rsid w:val="00841FC1"/>
    <w:pPr>
      <w:spacing w:before="240" w:after="120"/>
      <w:outlineLvl w:val="0"/>
    </w:pPr>
    <w:rPr>
      <w:rFonts w:ascii="Times New Roman" w:hAnsi="Times New Roman"/>
      <w:b/>
      <w:sz w:val="32"/>
    </w:rPr>
  </w:style>
  <w:style w:type="paragraph" w:customStyle="1" w:styleId="AllowPageBreak">
    <w:name w:val="AllowPageBreak"/>
    <w:rsid w:val="00841F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1F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F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F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F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F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F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1F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1FC1"/>
    <w:rPr>
      <w:rFonts w:ascii="Courier New" w:eastAsia="Times New Roman" w:hAnsi="Courier New" w:cs="Times New Roman"/>
      <w:i/>
      <w:szCs w:val="20"/>
      <w:lang w:eastAsia="en-US"/>
    </w:rPr>
  </w:style>
  <w:style w:type="paragraph" w:customStyle="1" w:styleId="HeadingBase">
    <w:name w:val="Heading Base"/>
    <w:rsid w:val="00841F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FC1"/>
    <w:pPr>
      <w:tabs>
        <w:tab w:val="right" w:leader="dot" w:pos="9072"/>
      </w:tabs>
      <w:ind w:left="567"/>
    </w:pPr>
    <w:rPr>
      <w:szCs w:val="22"/>
    </w:rPr>
  </w:style>
  <w:style w:type="paragraph" w:customStyle="1" w:styleId="TOCBase">
    <w:name w:val="TOC Base"/>
    <w:rsid w:val="00841F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FC1"/>
    <w:pPr>
      <w:tabs>
        <w:tab w:val="right" w:leader="dot" w:pos="9072"/>
      </w:tabs>
      <w:spacing w:before="40" w:after="40"/>
      <w:ind w:left="284"/>
    </w:pPr>
    <w:rPr>
      <w:rFonts w:ascii="Times New Roman" w:hAnsi="Times New Roman"/>
    </w:rPr>
  </w:style>
  <w:style w:type="paragraph" w:styleId="TOC1">
    <w:name w:val="toc 1"/>
    <w:basedOn w:val="TOCBase"/>
    <w:next w:val="Normal"/>
    <w:rsid w:val="00841F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1F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FC1"/>
    <w:rPr>
      <w:rFonts w:ascii="Times New Roman" w:eastAsia="Times New Roman" w:hAnsi="Times New Roman" w:cs="Times New Roman"/>
      <w:sz w:val="16"/>
      <w:lang w:eastAsia="en-US"/>
    </w:rPr>
  </w:style>
  <w:style w:type="paragraph" w:styleId="Title">
    <w:name w:val="Title"/>
    <w:basedOn w:val="HeadingBase"/>
    <w:link w:val="TitleChar"/>
    <w:qFormat/>
    <w:rsid w:val="00841FC1"/>
    <w:pPr>
      <w:spacing w:before="5040"/>
      <w:jc w:val="center"/>
    </w:pPr>
    <w:rPr>
      <w:sz w:val="48"/>
      <w:szCs w:val="72"/>
      <w:lang w:val="en-US"/>
    </w:rPr>
  </w:style>
  <w:style w:type="character" w:customStyle="1" w:styleId="TitleChar">
    <w:name w:val="Title Char"/>
    <w:basedOn w:val="DefaultParagraphFont"/>
    <w:link w:val="Title"/>
    <w:rsid w:val="00841F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FC1"/>
    <w:pPr>
      <w:tabs>
        <w:tab w:val="left" w:pos="3600"/>
        <w:tab w:val="left" w:pos="3958"/>
      </w:tabs>
    </w:pPr>
  </w:style>
  <w:style w:type="paragraph" w:styleId="List">
    <w:name w:val="List"/>
    <w:basedOn w:val="BodyText"/>
    <w:next w:val="BodyText"/>
    <w:rsid w:val="00841FC1"/>
    <w:pPr>
      <w:tabs>
        <w:tab w:val="left" w:pos="340"/>
      </w:tabs>
      <w:spacing w:before="60" w:after="60"/>
      <w:ind w:left="340" w:hanging="340"/>
    </w:pPr>
  </w:style>
  <w:style w:type="paragraph" w:customStyle="1" w:styleId="Note">
    <w:name w:val="Note"/>
    <w:basedOn w:val="BodyText"/>
    <w:rsid w:val="00841F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FC1"/>
    <w:pPr>
      <w:framePr w:wrap="auto" w:hAnchor="text" w:y="6049"/>
    </w:pPr>
    <w:rPr>
      <w:color w:val="000000"/>
      <w:sz w:val="40"/>
    </w:rPr>
  </w:style>
  <w:style w:type="paragraph" w:customStyle="1" w:styleId="TOCTitle">
    <w:name w:val="TOCTitle"/>
    <w:basedOn w:val="Heading1"/>
    <w:rsid w:val="00841FC1"/>
    <w:pPr>
      <w:spacing w:after="240"/>
      <w:jc w:val="center"/>
      <w:outlineLvl w:val="9"/>
    </w:pPr>
    <w:rPr>
      <w:caps/>
    </w:rPr>
  </w:style>
  <w:style w:type="paragraph" w:customStyle="1" w:styleId="Version">
    <w:name w:val="Version"/>
    <w:rsid w:val="00841F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1FC1"/>
    <w:pPr>
      <w:numPr>
        <w:numId w:val="12"/>
      </w:numPr>
      <w:tabs>
        <w:tab w:val="clear" w:pos="680"/>
      </w:tabs>
    </w:pPr>
  </w:style>
  <w:style w:type="paragraph" w:styleId="Index1">
    <w:name w:val="index 1"/>
    <w:basedOn w:val="Normal"/>
    <w:next w:val="Normal"/>
    <w:semiHidden/>
    <w:rsid w:val="00841FC1"/>
    <w:pPr>
      <w:keepNext w:val="0"/>
      <w:tabs>
        <w:tab w:val="right" w:pos="4176"/>
      </w:tabs>
      <w:ind w:left="198" w:hanging="198"/>
    </w:pPr>
    <w:rPr>
      <w:rFonts w:ascii="Garamond" w:hAnsi="Garamond"/>
    </w:rPr>
  </w:style>
  <w:style w:type="paragraph" w:styleId="IndexHeading">
    <w:name w:val="index heading"/>
    <w:basedOn w:val="Normal"/>
    <w:next w:val="Index1"/>
    <w:semiHidden/>
    <w:rsid w:val="00841FC1"/>
    <w:pPr>
      <w:spacing w:before="120" w:after="120"/>
    </w:pPr>
    <w:rPr>
      <w:rFonts w:ascii="Arial" w:hAnsi="Arial"/>
      <w:b/>
      <w:color w:val="918585"/>
      <w:sz w:val="24"/>
    </w:rPr>
  </w:style>
  <w:style w:type="paragraph" w:styleId="Header">
    <w:name w:val="header"/>
    <w:basedOn w:val="Normal"/>
    <w:link w:val="HeaderChar"/>
    <w:rsid w:val="00841F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FC1"/>
    <w:rPr>
      <w:rFonts w:ascii="Times New Roman" w:eastAsia="Times New Roman" w:hAnsi="Times New Roman" w:cs="Times New Roman"/>
      <w:sz w:val="16"/>
      <w:szCs w:val="20"/>
      <w:lang w:val="en-GB" w:eastAsia="en-US"/>
    </w:rPr>
  </w:style>
  <w:style w:type="paragraph" w:customStyle="1" w:styleId="Chapter">
    <w:name w:val="Chapter"/>
    <w:basedOn w:val="Normal"/>
    <w:rsid w:val="00841FC1"/>
    <w:pPr>
      <w:spacing w:before="240"/>
    </w:pPr>
    <w:rPr>
      <w:rFonts w:ascii="Times New Roman" w:hAnsi="Times New Roman"/>
      <w:smallCaps/>
      <w:spacing w:val="80"/>
      <w:sz w:val="28"/>
    </w:rPr>
  </w:style>
  <w:style w:type="paragraph" w:customStyle="1" w:styleId="InChapter">
    <w:name w:val="InChapter"/>
    <w:basedOn w:val="Heading3"/>
    <w:rsid w:val="00841FC1"/>
    <w:pPr>
      <w:spacing w:after="240"/>
      <w:outlineLvl w:val="9"/>
    </w:pPr>
    <w:rPr>
      <w:noProof/>
    </w:rPr>
  </w:style>
  <w:style w:type="paragraph" w:styleId="Index2">
    <w:name w:val="index 2"/>
    <w:basedOn w:val="Normal"/>
    <w:next w:val="Normal"/>
    <w:semiHidden/>
    <w:rsid w:val="00841FC1"/>
    <w:pPr>
      <w:tabs>
        <w:tab w:val="right" w:pos="4176"/>
      </w:tabs>
      <w:ind w:left="568" w:hanging="284"/>
    </w:pPr>
    <w:rPr>
      <w:rFonts w:ascii="Garamond" w:hAnsi="Garamond"/>
    </w:rPr>
  </w:style>
  <w:style w:type="paragraph" w:customStyle="1" w:styleId="Byline">
    <w:name w:val="Byline"/>
    <w:rsid w:val="00841F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FC1"/>
    <w:pPr>
      <w:tabs>
        <w:tab w:val="clear" w:pos="3600"/>
        <w:tab w:val="clear" w:pos="3958"/>
      </w:tabs>
      <w:jc w:val="right"/>
    </w:pPr>
  </w:style>
  <w:style w:type="character" w:styleId="Emphasis">
    <w:name w:val="Emphasis"/>
    <w:basedOn w:val="DefaultParagraphFont"/>
    <w:qFormat/>
    <w:rsid w:val="00841FC1"/>
    <w:rPr>
      <w:i/>
    </w:rPr>
  </w:style>
  <w:style w:type="paragraph" w:styleId="Caption">
    <w:name w:val="caption"/>
    <w:basedOn w:val="BodyText"/>
    <w:next w:val="Normal"/>
    <w:qFormat/>
    <w:rsid w:val="00841FC1"/>
    <w:pPr>
      <w:framePr w:w="2268" w:hSpace="181" w:vSpace="181" w:wrap="around" w:vAnchor="text" w:hAnchor="page" w:x="1135" w:y="285" w:anchorLock="1"/>
    </w:pPr>
    <w:rPr>
      <w:i/>
    </w:rPr>
  </w:style>
  <w:style w:type="paragraph" w:customStyle="1" w:styleId="MiniTOCTitle">
    <w:name w:val="MiniTOCTitle"/>
    <w:basedOn w:val="Heading4"/>
    <w:rsid w:val="00841FC1"/>
    <w:pPr>
      <w:spacing w:before="240"/>
      <w:outlineLvl w:val="9"/>
    </w:pPr>
    <w:rPr>
      <w:noProof/>
      <w:sz w:val="24"/>
    </w:rPr>
  </w:style>
  <w:style w:type="paragraph" w:customStyle="1" w:styleId="MiniTOCItem">
    <w:name w:val="MiniTOCItem"/>
    <w:basedOn w:val="ListBullet"/>
    <w:rsid w:val="00841FC1"/>
    <w:pPr>
      <w:numPr>
        <w:numId w:val="0"/>
      </w:numPr>
      <w:tabs>
        <w:tab w:val="right" w:leader="dot" w:pos="6521"/>
      </w:tabs>
      <w:spacing w:before="0" w:after="0"/>
    </w:pPr>
  </w:style>
  <w:style w:type="paragraph" w:customStyle="1" w:styleId="TOFTitle">
    <w:name w:val="TOFTitle"/>
    <w:basedOn w:val="TOCTitle"/>
    <w:rsid w:val="00841FC1"/>
  </w:style>
  <w:style w:type="paragraph" w:styleId="TableofFigures">
    <w:name w:val="table of figures"/>
    <w:basedOn w:val="Normal"/>
    <w:next w:val="Normal"/>
    <w:semiHidden/>
    <w:rsid w:val="00841FC1"/>
    <w:pPr>
      <w:tabs>
        <w:tab w:val="right" w:leader="dot" w:pos="9072"/>
      </w:tabs>
      <w:ind w:left="970" w:hanging="403"/>
    </w:pPr>
    <w:rPr>
      <w:rFonts w:ascii="Times New Roman" w:hAnsi="Times New Roman"/>
      <w:b/>
    </w:rPr>
  </w:style>
  <w:style w:type="paragraph" w:styleId="ListNumber">
    <w:name w:val="List Number"/>
    <w:basedOn w:val="List"/>
    <w:rsid w:val="00841FC1"/>
    <w:pPr>
      <w:numPr>
        <w:numId w:val="14"/>
      </w:numPr>
      <w:tabs>
        <w:tab w:val="clear" w:pos="340"/>
      </w:tabs>
    </w:pPr>
  </w:style>
  <w:style w:type="character" w:customStyle="1" w:styleId="WingdingSymbols">
    <w:name w:val="Wingding Symbols"/>
    <w:rsid w:val="00841FC1"/>
    <w:rPr>
      <w:rFonts w:ascii="Wingdings" w:hAnsi="Wingdings"/>
    </w:rPr>
  </w:style>
  <w:style w:type="paragraph" w:customStyle="1" w:styleId="TableHeading">
    <w:name w:val="Table Heading"/>
    <w:basedOn w:val="HeadingBase"/>
    <w:rsid w:val="00841FC1"/>
    <w:pPr>
      <w:keepLines/>
      <w:pBdr>
        <w:bottom w:val="single" w:sz="6" w:space="1" w:color="918585"/>
      </w:pBdr>
      <w:spacing w:before="240"/>
    </w:pPr>
  </w:style>
  <w:style w:type="character" w:customStyle="1" w:styleId="HotSpot">
    <w:name w:val="HotSpot"/>
    <w:rsid w:val="00841FC1"/>
    <w:rPr>
      <w:color w:val="0033CC"/>
      <w:u w:val="none"/>
    </w:rPr>
  </w:style>
  <w:style w:type="paragraph" w:customStyle="1" w:styleId="BodyTextRight">
    <w:name w:val="Body Text Right"/>
    <w:basedOn w:val="BodyText"/>
    <w:rsid w:val="00841FC1"/>
    <w:pPr>
      <w:spacing w:before="0" w:after="0"/>
      <w:jc w:val="right"/>
    </w:pPr>
  </w:style>
  <w:style w:type="paragraph" w:styleId="Index3">
    <w:name w:val="index 3"/>
    <w:basedOn w:val="ListNumber2"/>
    <w:next w:val="Normal"/>
    <w:semiHidden/>
    <w:rsid w:val="00841FC1"/>
    <w:pPr>
      <w:numPr>
        <w:numId w:val="0"/>
      </w:numPr>
      <w:tabs>
        <w:tab w:val="right" w:leader="dot" w:pos="4176"/>
      </w:tabs>
    </w:pPr>
  </w:style>
  <w:style w:type="paragraph" w:styleId="ListNumber2">
    <w:name w:val="List Number 2"/>
    <w:basedOn w:val="List2"/>
    <w:rsid w:val="00841FC1"/>
    <w:pPr>
      <w:numPr>
        <w:numId w:val="9"/>
      </w:numPr>
      <w:tabs>
        <w:tab w:val="clear" w:pos="1060"/>
      </w:tabs>
    </w:pPr>
  </w:style>
  <w:style w:type="paragraph" w:customStyle="1" w:styleId="MarginNote">
    <w:name w:val="Margin Note"/>
    <w:basedOn w:val="BodyText"/>
    <w:rsid w:val="00841F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F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F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1FC1"/>
    <w:rPr>
      <w:sz w:val="32"/>
    </w:rPr>
  </w:style>
  <w:style w:type="paragraph" w:customStyle="1" w:styleId="HeadingProcedure">
    <w:name w:val="Heading Procedure"/>
    <w:basedOn w:val="HeadingBase"/>
    <w:next w:val="Normal"/>
    <w:rsid w:val="00841FC1"/>
    <w:pPr>
      <w:tabs>
        <w:tab w:val="left" w:pos="0"/>
      </w:tabs>
      <w:spacing w:before="120" w:after="60"/>
    </w:pPr>
    <w:rPr>
      <w:i/>
      <w:color w:val="918585"/>
      <w:sz w:val="22"/>
    </w:rPr>
  </w:style>
  <w:style w:type="paragraph" w:customStyle="1" w:styleId="TableBodyText">
    <w:name w:val="Table Body Text"/>
    <w:basedOn w:val="BodyText"/>
    <w:rsid w:val="00841FC1"/>
    <w:pPr>
      <w:spacing w:before="60" w:after="60"/>
    </w:pPr>
  </w:style>
  <w:style w:type="paragraph" w:styleId="ListContinue">
    <w:name w:val="List Continue"/>
    <w:basedOn w:val="List"/>
    <w:rsid w:val="00841FC1"/>
    <w:pPr>
      <w:ind w:firstLine="0"/>
    </w:pPr>
  </w:style>
  <w:style w:type="paragraph" w:customStyle="1" w:styleId="ListNote">
    <w:name w:val="List Note"/>
    <w:basedOn w:val="List"/>
    <w:rsid w:val="00841FC1"/>
    <w:pPr>
      <w:pBdr>
        <w:top w:val="single" w:sz="6" w:space="2" w:color="918585"/>
        <w:bottom w:val="single" w:sz="6" w:space="2" w:color="918585"/>
      </w:pBdr>
      <w:tabs>
        <w:tab w:val="left" w:pos="1021"/>
      </w:tabs>
      <w:ind w:firstLine="0"/>
    </w:pPr>
  </w:style>
  <w:style w:type="paragraph" w:customStyle="1" w:styleId="Warning">
    <w:name w:val="Warning"/>
    <w:basedOn w:val="BodyText"/>
    <w:rsid w:val="00841FC1"/>
    <w:pPr>
      <w:shd w:val="clear" w:color="auto" w:fill="D9D9D9"/>
      <w:tabs>
        <w:tab w:val="left" w:pos="992"/>
      </w:tabs>
      <w:ind w:left="119" w:right="119"/>
    </w:pPr>
    <w:rPr>
      <w:sz w:val="20"/>
    </w:rPr>
  </w:style>
  <w:style w:type="paragraph" w:customStyle="1" w:styleId="MarginIcons">
    <w:name w:val="Margin Icons"/>
    <w:basedOn w:val="BodyText"/>
    <w:rsid w:val="00841F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FC1"/>
    <w:rPr>
      <w:rFonts w:ascii="Courier New" w:hAnsi="Courier New"/>
    </w:rPr>
  </w:style>
  <w:style w:type="paragraph" w:customStyle="1" w:styleId="NoteBullet">
    <w:name w:val="Note Bullet"/>
    <w:basedOn w:val="Note"/>
    <w:rsid w:val="00841FC1"/>
    <w:pPr>
      <w:tabs>
        <w:tab w:val="clear" w:pos="680"/>
      </w:tabs>
      <w:spacing w:before="60" w:after="60"/>
    </w:pPr>
  </w:style>
  <w:style w:type="paragraph" w:customStyle="1" w:styleId="SubHeading2">
    <w:name w:val="SubHeading2"/>
    <w:basedOn w:val="HeadingBase"/>
    <w:rsid w:val="00841FC1"/>
    <w:pPr>
      <w:spacing w:before="240" w:after="60"/>
    </w:pPr>
    <w:rPr>
      <w:sz w:val="20"/>
    </w:rPr>
  </w:style>
  <w:style w:type="paragraph" w:customStyle="1" w:styleId="SubHeading1">
    <w:name w:val="SubHeading1"/>
    <w:basedOn w:val="HeadingBase"/>
    <w:rsid w:val="00841FC1"/>
    <w:pPr>
      <w:spacing w:before="240" w:after="60"/>
    </w:pPr>
    <w:rPr>
      <w:color w:val="918585"/>
      <w:sz w:val="22"/>
    </w:rPr>
  </w:style>
  <w:style w:type="paragraph" w:customStyle="1" w:styleId="SideHeading">
    <w:name w:val="Side Heading"/>
    <w:basedOn w:val="HeadingBase"/>
    <w:rsid w:val="00841F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FC1"/>
    <w:pPr>
      <w:numPr>
        <w:numId w:val="10"/>
      </w:numPr>
    </w:pPr>
  </w:style>
  <w:style w:type="paragraph" w:styleId="PlainText">
    <w:name w:val="Plain Text"/>
    <w:basedOn w:val="Normal"/>
    <w:link w:val="PlainTextChar"/>
    <w:rsid w:val="00841FC1"/>
    <w:rPr>
      <w:sz w:val="20"/>
    </w:rPr>
  </w:style>
  <w:style w:type="character" w:customStyle="1" w:styleId="PlainTextChar">
    <w:name w:val="Plain Text Char"/>
    <w:basedOn w:val="DefaultParagraphFont"/>
    <w:link w:val="PlainText"/>
    <w:rsid w:val="00841FC1"/>
    <w:rPr>
      <w:rFonts w:ascii="Courier New" w:eastAsia="Times New Roman" w:hAnsi="Courier New" w:cs="Times New Roman"/>
      <w:sz w:val="20"/>
      <w:szCs w:val="20"/>
      <w:lang w:eastAsia="en-US"/>
    </w:rPr>
  </w:style>
  <w:style w:type="character" w:customStyle="1" w:styleId="MenuOption">
    <w:name w:val="Menu Option"/>
    <w:basedOn w:val="DefaultParagraphFont"/>
    <w:rsid w:val="00841FC1"/>
    <w:rPr>
      <w:b/>
      <w:smallCaps/>
    </w:rPr>
  </w:style>
  <w:style w:type="paragraph" w:customStyle="1" w:styleId="TableListNumber">
    <w:name w:val="Table List Number"/>
    <w:basedOn w:val="ListNumber"/>
    <w:rsid w:val="00841FC1"/>
    <w:pPr>
      <w:numPr>
        <w:numId w:val="0"/>
      </w:numPr>
    </w:pPr>
  </w:style>
  <w:style w:type="paragraph" w:styleId="TOC4">
    <w:name w:val="toc 4"/>
    <w:basedOn w:val="TOCBase"/>
    <w:next w:val="Normal"/>
    <w:semiHidden/>
    <w:rsid w:val="00841FC1"/>
    <w:pPr>
      <w:tabs>
        <w:tab w:val="right" w:leader="dot" w:pos="9071"/>
      </w:tabs>
      <w:ind w:left="1701"/>
    </w:pPr>
  </w:style>
  <w:style w:type="paragraph" w:customStyle="1" w:styleId="ListAlpha">
    <w:name w:val="List Alpha"/>
    <w:basedOn w:val="List"/>
    <w:rsid w:val="00841FC1"/>
    <w:pPr>
      <w:numPr>
        <w:numId w:val="8"/>
      </w:numPr>
    </w:pPr>
  </w:style>
  <w:style w:type="paragraph" w:customStyle="1" w:styleId="ListAlpha2">
    <w:name w:val="List Alpha 2"/>
    <w:basedOn w:val="List2"/>
    <w:rsid w:val="00841FC1"/>
    <w:pPr>
      <w:numPr>
        <w:numId w:val="7"/>
      </w:numPr>
    </w:pPr>
  </w:style>
  <w:style w:type="paragraph" w:styleId="List2">
    <w:name w:val="List 2"/>
    <w:basedOn w:val="BodyText"/>
    <w:rsid w:val="00841FC1"/>
    <w:pPr>
      <w:tabs>
        <w:tab w:val="left" w:pos="680"/>
      </w:tabs>
      <w:spacing w:before="60" w:after="60"/>
      <w:ind w:left="680" w:hanging="340"/>
    </w:pPr>
  </w:style>
  <w:style w:type="paragraph" w:styleId="List3">
    <w:name w:val="List 3"/>
    <w:basedOn w:val="BodyText"/>
    <w:rsid w:val="00841FC1"/>
    <w:pPr>
      <w:tabs>
        <w:tab w:val="left" w:pos="1021"/>
      </w:tabs>
      <w:spacing w:before="60" w:after="60"/>
      <w:ind w:left="1020" w:hanging="340"/>
    </w:pPr>
  </w:style>
  <w:style w:type="paragraph" w:styleId="List4">
    <w:name w:val="List 4"/>
    <w:basedOn w:val="BodyText"/>
    <w:rsid w:val="00841FC1"/>
    <w:pPr>
      <w:tabs>
        <w:tab w:val="left" w:pos="1361"/>
      </w:tabs>
      <w:spacing w:before="60" w:after="60"/>
      <w:ind w:left="1361" w:hanging="340"/>
    </w:pPr>
  </w:style>
  <w:style w:type="paragraph" w:styleId="List5">
    <w:name w:val="List 5"/>
    <w:basedOn w:val="BodyText"/>
    <w:rsid w:val="00841FC1"/>
    <w:pPr>
      <w:tabs>
        <w:tab w:val="left" w:pos="1701"/>
      </w:tabs>
      <w:spacing w:before="60" w:after="60"/>
      <w:ind w:left="1701" w:hanging="340"/>
    </w:pPr>
  </w:style>
  <w:style w:type="paragraph" w:styleId="ListBullet3">
    <w:name w:val="List Bullet 3"/>
    <w:basedOn w:val="List3"/>
    <w:rsid w:val="00841FC1"/>
    <w:pPr>
      <w:numPr>
        <w:numId w:val="13"/>
      </w:numPr>
      <w:tabs>
        <w:tab w:val="clear" w:pos="1021"/>
      </w:tabs>
      <w:ind w:left="1037" w:hanging="357"/>
    </w:pPr>
  </w:style>
  <w:style w:type="paragraph" w:styleId="ListBullet4">
    <w:name w:val="List Bullet 4"/>
    <w:basedOn w:val="List4"/>
    <w:rsid w:val="00841FC1"/>
    <w:pPr>
      <w:numPr>
        <w:numId w:val="2"/>
      </w:numPr>
      <w:tabs>
        <w:tab w:val="clear" w:pos="1361"/>
      </w:tabs>
    </w:pPr>
  </w:style>
  <w:style w:type="paragraph" w:styleId="ListBullet5">
    <w:name w:val="List Bullet 5"/>
    <w:basedOn w:val="List5"/>
    <w:rsid w:val="00841FC1"/>
    <w:pPr>
      <w:numPr>
        <w:numId w:val="3"/>
      </w:numPr>
    </w:pPr>
  </w:style>
  <w:style w:type="paragraph" w:styleId="ListContinue2">
    <w:name w:val="List Continue 2"/>
    <w:basedOn w:val="List2"/>
    <w:rsid w:val="00841FC1"/>
    <w:pPr>
      <w:ind w:firstLine="0"/>
    </w:pPr>
  </w:style>
  <w:style w:type="paragraph" w:styleId="ListContinue3">
    <w:name w:val="List Continue 3"/>
    <w:basedOn w:val="List3"/>
    <w:rsid w:val="00841FC1"/>
    <w:pPr>
      <w:ind w:left="1021" w:firstLine="0"/>
    </w:pPr>
  </w:style>
  <w:style w:type="paragraph" w:styleId="ListContinue4">
    <w:name w:val="List Continue 4"/>
    <w:basedOn w:val="List4"/>
    <w:rsid w:val="00841FC1"/>
    <w:pPr>
      <w:ind w:firstLine="0"/>
    </w:pPr>
  </w:style>
  <w:style w:type="paragraph" w:styleId="ListContinue5">
    <w:name w:val="List Continue 5"/>
    <w:basedOn w:val="List5"/>
    <w:rsid w:val="00841FC1"/>
    <w:pPr>
      <w:ind w:firstLine="0"/>
    </w:pPr>
  </w:style>
  <w:style w:type="paragraph" w:styleId="ListNumber3">
    <w:name w:val="List Number 3"/>
    <w:basedOn w:val="List3"/>
    <w:rsid w:val="00841FC1"/>
    <w:pPr>
      <w:numPr>
        <w:numId w:val="4"/>
      </w:numPr>
    </w:pPr>
  </w:style>
  <w:style w:type="paragraph" w:styleId="ListNumber4">
    <w:name w:val="List Number 4"/>
    <w:basedOn w:val="List4"/>
    <w:rsid w:val="00841FC1"/>
    <w:pPr>
      <w:numPr>
        <w:numId w:val="5"/>
      </w:numPr>
    </w:pPr>
  </w:style>
  <w:style w:type="paragraph" w:styleId="ListNumber5">
    <w:name w:val="List Number 5"/>
    <w:basedOn w:val="List5"/>
    <w:rsid w:val="00841FC1"/>
    <w:pPr>
      <w:numPr>
        <w:numId w:val="6"/>
      </w:numPr>
    </w:pPr>
  </w:style>
  <w:style w:type="paragraph" w:styleId="BlockText">
    <w:name w:val="Block Text"/>
    <w:basedOn w:val="Normal"/>
    <w:rsid w:val="00841FC1"/>
    <w:pPr>
      <w:spacing w:after="120"/>
      <w:ind w:left="1440" w:right="1440"/>
    </w:pPr>
  </w:style>
  <w:style w:type="character" w:customStyle="1" w:styleId="Subscript">
    <w:name w:val="Subscript"/>
    <w:basedOn w:val="DefaultParagraphFont"/>
    <w:rsid w:val="00841FC1"/>
    <w:rPr>
      <w:sz w:val="16"/>
      <w:vertAlign w:val="subscript"/>
    </w:rPr>
  </w:style>
  <w:style w:type="character" w:customStyle="1" w:styleId="Superscript">
    <w:name w:val="Superscript"/>
    <w:basedOn w:val="DefaultParagraphFont"/>
    <w:rsid w:val="00841FC1"/>
    <w:rPr>
      <w:sz w:val="16"/>
      <w:vertAlign w:val="superscript"/>
    </w:rPr>
  </w:style>
  <w:style w:type="character" w:customStyle="1" w:styleId="Symbols">
    <w:name w:val="Symbols"/>
    <w:basedOn w:val="DefaultParagraphFont"/>
    <w:rsid w:val="00841FC1"/>
    <w:rPr>
      <w:rFonts w:ascii="Symbol" w:hAnsi="Symbol"/>
    </w:rPr>
  </w:style>
  <w:style w:type="character" w:customStyle="1" w:styleId="MenuOptions">
    <w:name w:val="Menu Options"/>
    <w:basedOn w:val="DefaultParagraphFont"/>
    <w:rsid w:val="00841FC1"/>
    <w:rPr>
      <w:rFonts w:ascii="Arial Narrow" w:hAnsi="Arial Narrow"/>
      <w:smallCaps/>
    </w:rPr>
  </w:style>
  <w:style w:type="character" w:customStyle="1" w:styleId="Buttons">
    <w:name w:val="Buttons"/>
    <w:basedOn w:val="DefaultParagraphFont"/>
    <w:rsid w:val="00841FC1"/>
    <w:rPr>
      <w:b/>
    </w:rPr>
  </w:style>
  <w:style w:type="character" w:customStyle="1" w:styleId="Underlined">
    <w:name w:val="Underlined"/>
    <w:basedOn w:val="DefaultParagraphFont"/>
    <w:rsid w:val="00841FC1"/>
    <w:rPr>
      <w:u w:val="single"/>
    </w:rPr>
  </w:style>
  <w:style w:type="paragraph" w:customStyle="1" w:styleId="TableBodyTextRight">
    <w:name w:val="Table Body Text Right"/>
    <w:basedOn w:val="TableBodyText"/>
    <w:rsid w:val="00841FC1"/>
    <w:pPr>
      <w:widowControl w:val="0"/>
      <w:autoSpaceDE w:val="0"/>
      <w:autoSpaceDN w:val="0"/>
      <w:adjustRightInd w:val="0"/>
      <w:jc w:val="right"/>
    </w:pPr>
    <w:rPr>
      <w:rFonts w:cs="Arial"/>
      <w:szCs w:val="18"/>
    </w:rPr>
  </w:style>
  <w:style w:type="paragraph" w:customStyle="1" w:styleId="CopyrightText">
    <w:name w:val="Copyright Text"/>
    <w:basedOn w:val="BodyText"/>
    <w:rsid w:val="00841FC1"/>
    <w:rPr>
      <w:sz w:val="18"/>
    </w:rPr>
  </w:style>
  <w:style w:type="paragraph" w:customStyle="1" w:styleId="BodySmallRight">
    <w:name w:val="Body Small Right"/>
    <w:basedOn w:val="BodyTextRight"/>
    <w:rsid w:val="00841FC1"/>
    <w:rPr>
      <w:sz w:val="18"/>
      <w:szCs w:val="18"/>
    </w:rPr>
  </w:style>
  <w:style w:type="paragraph" w:customStyle="1" w:styleId="MarginEdition">
    <w:name w:val="Margin Edition"/>
    <w:basedOn w:val="MarginNote"/>
    <w:rsid w:val="00841FC1"/>
    <w:pPr>
      <w:spacing w:before="0" w:after="0"/>
    </w:pPr>
    <w:rPr>
      <w:rFonts w:ascii="Times New Roman" w:hAnsi="Times New Roman"/>
      <w:color w:val="999999"/>
    </w:rPr>
  </w:style>
  <w:style w:type="paragraph" w:customStyle="1" w:styleId="Spacer">
    <w:name w:val="Spacer"/>
    <w:basedOn w:val="Normal"/>
    <w:rsid w:val="00841FC1"/>
    <w:rPr>
      <w:sz w:val="2"/>
      <w:szCs w:val="2"/>
    </w:rPr>
  </w:style>
  <w:style w:type="character" w:customStyle="1" w:styleId="Small">
    <w:name w:val="Small"/>
    <w:basedOn w:val="DefaultParagraphFont"/>
    <w:rsid w:val="00841FC1"/>
    <w:rPr>
      <w:sz w:val="16"/>
    </w:rPr>
  </w:style>
  <w:style w:type="paragraph" w:customStyle="1" w:styleId="WideTable">
    <w:name w:val="Wide Table"/>
    <w:basedOn w:val="Normal"/>
    <w:rsid w:val="00841FC1"/>
    <w:pPr>
      <w:ind w:left="-1418"/>
    </w:pPr>
    <w:rPr>
      <w:sz w:val="2"/>
      <w:szCs w:val="2"/>
    </w:rPr>
  </w:style>
  <w:style w:type="character" w:styleId="PageNumber">
    <w:name w:val="page number"/>
    <w:basedOn w:val="DefaultParagraphFont"/>
    <w:rsid w:val="00841FC1"/>
  </w:style>
  <w:style w:type="paragraph" w:styleId="Quote">
    <w:name w:val="Quote"/>
    <w:basedOn w:val="Heading1"/>
    <w:link w:val="QuoteChar"/>
    <w:qFormat/>
    <w:rsid w:val="00841FC1"/>
    <w:rPr>
      <w:b w:val="0"/>
      <w:sz w:val="72"/>
      <w:szCs w:val="72"/>
      <w:lang w:val="en-NZ"/>
    </w:rPr>
  </w:style>
  <w:style w:type="character" w:customStyle="1" w:styleId="QuoteChar">
    <w:name w:val="Quote Char"/>
    <w:basedOn w:val="DefaultParagraphFont"/>
    <w:link w:val="Quote"/>
    <w:rsid w:val="00841F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FC1"/>
    <w:pPr>
      <w:pageBreakBefore/>
    </w:pPr>
  </w:style>
  <w:style w:type="paragraph" w:customStyle="1" w:styleId="Border">
    <w:name w:val="Border"/>
    <w:basedOn w:val="Normal"/>
    <w:qFormat/>
    <w:rsid w:val="00841F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FC1"/>
    <w:rPr>
      <w:b/>
      <w:bCs/>
      <w:i/>
      <w:iCs/>
      <w:color w:val="auto"/>
    </w:rPr>
  </w:style>
  <w:style w:type="paragraph" w:styleId="IntenseQuote">
    <w:name w:val="Intense Quote"/>
    <w:basedOn w:val="Normal"/>
    <w:next w:val="Normal"/>
    <w:link w:val="IntenseQuoteChar"/>
    <w:uiPriority w:val="30"/>
    <w:qFormat/>
    <w:rsid w:val="00841F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F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1FC1"/>
    <w:rPr>
      <w:smallCaps/>
      <w:color w:val="auto"/>
      <w:u w:val="single"/>
    </w:rPr>
  </w:style>
  <w:style w:type="character" w:styleId="IntenseReference">
    <w:name w:val="Intense Reference"/>
    <w:basedOn w:val="DefaultParagraphFont"/>
    <w:uiPriority w:val="32"/>
    <w:qFormat/>
    <w:rsid w:val="00841FC1"/>
    <w:rPr>
      <w:b/>
      <w:bCs/>
      <w:smallCaps/>
      <w:color w:val="auto"/>
      <w:spacing w:val="5"/>
      <w:u w:val="single"/>
    </w:rPr>
  </w:style>
  <w:style w:type="paragraph" w:customStyle="1" w:styleId="2ColumnHeading">
    <w:name w:val="2Column Heading"/>
    <w:basedOn w:val="BodyText"/>
    <w:qFormat/>
    <w:rsid w:val="00841FC1"/>
    <w:pPr>
      <w:spacing w:after="60"/>
      <w:ind w:left="-2268"/>
    </w:pPr>
    <w:rPr>
      <w:b/>
    </w:rPr>
  </w:style>
  <w:style w:type="paragraph" w:customStyle="1" w:styleId="Heading1TOC">
    <w:name w:val="Heading1 TOC"/>
    <w:basedOn w:val="Normal"/>
    <w:qFormat/>
    <w:rsid w:val="00841FC1"/>
    <w:pPr>
      <w:spacing w:before="240" w:after="120"/>
    </w:pPr>
    <w:rPr>
      <w:rFonts w:ascii="Times New Roman" w:hAnsi="Times New Roman"/>
      <w:b/>
      <w:sz w:val="32"/>
    </w:rPr>
  </w:style>
  <w:style w:type="paragraph" w:customStyle="1" w:styleId="Heading2TOC">
    <w:name w:val="Heading2 TOC"/>
    <w:basedOn w:val="Normal"/>
    <w:qFormat/>
    <w:rsid w:val="00841FC1"/>
    <w:pPr>
      <w:spacing w:before="240" w:after="60"/>
    </w:pPr>
    <w:rPr>
      <w:rFonts w:ascii="Times New Roman" w:hAnsi="Times New Roman"/>
      <w:b/>
      <w:sz w:val="28"/>
    </w:rPr>
  </w:style>
  <w:style w:type="character" w:customStyle="1" w:styleId="Underline">
    <w:name w:val="Underline"/>
    <w:basedOn w:val="DefaultParagraphFont"/>
    <w:qFormat/>
    <w:rsid w:val="00841FC1"/>
    <w:rPr>
      <w:u w:val="single"/>
    </w:rPr>
  </w:style>
  <w:style w:type="character" w:customStyle="1" w:styleId="BoldandItalics">
    <w:name w:val="Bold and Italics"/>
    <w:qFormat/>
    <w:rsid w:val="00841FC1"/>
    <w:rPr>
      <w:b/>
      <w:i/>
      <w:u w:val="none"/>
    </w:rPr>
  </w:style>
  <w:style w:type="paragraph" w:styleId="BalloonText">
    <w:name w:val="Balloon Text"/>
    <w:basedOn w:val="Normal"/>
    <w:link w:val="BalloonTextChar"/>
    <w:rsid w:val="00841FC1"/>
    <w:rPr>
      <w:rFonts w:ascii="Tahoma" w:hAnsi="Tahoma" w:cs="Tahoma"/>
      <w:sz w:val="16"/>
      <w:szCs w:val="16"/>
    </w:rPr>
  </w:style>
  <w:style w:type="character" w:customStyle="1" w:styleId="BalloonTextChar">
    <w:name w:val="Balloon Text Char"/>
    <w:basedOn w:val="DefaultParagraphFont"/>
    <w:link w:val="BalloonText"/>
    <w:rsid w:val="00841F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1F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1F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1FC1"/>
    <w:rPr>
      <w:b/>
      <w:color w:val="660033"/>
      <w:spacing w:val="0"/>
    </w:rPr>
  </w:style>
  <w:style w:type="paragraph" w:customStyle="1" w:styleId="Nameditemlist">
    <w:name w:val="Named item list"/>
    <w:basedOn w:val="BodyText"/>
    <w:qFormat/>
    <w:rsid w:val="00841FC1"/>
    <w:pPr>
      <w:tabs>
        <w:tab w:val="left" w:pos="2835"/>
      </w:tabs>
      <w:ind w:left="2835" w:hanging="2835"/>
    </w:pPr>
  </w:style>
  <w:style w:type="paragraph" w:customStyle="1" w:styleId="BodyTextnopadding">
    <w:name w:val="Body Text no padding"/>
    <w:basedOn w:val="BodyText"/>
    <w:qFormat/>
    <w:rsid w:val="00841FC1"/>
    <w:pPr>
      <w:spacing w:before="0" w:after="0"/>
    </w:pPr>
  </w:style>
  <w:style w:type="paragraph" w:customStyle="1" w:styleId="BodyTextBold">
    <w:name w:val="Body Text Bold"/>
    <w:basedOn w:val="BodyText"/>
    <w:qFormat/>
    <w:rsid w:val="00841FC1"/>
    <w:rPr>
      <w:b/>
    </w:rPr>
  </w:style>
  <w:style w:type="character" w:styleId="Hyperlink">
    <w:name w:val="Hyperlink"/>
    <w:basedOn w:val="DefaultParagraphFont"/>
    <w:uiPriority w:val="99"/>
    <w:unhideWhenUsed/>
    <w:rsid w:val="00DB43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3600</Characters>
  <Application>Microsoft Office Word</Application>
  <DocSecurity>0</DocSecurity>
  <Lines>100</Lines>
  <Paragraphs>59</Paragraphs>
  <ScaleCrop>false</ScaleCrop>
  <Company>Author-it Software Corporation Ltd.</Company>
  <LinksUpToDate>false</LinksUpToDate>
  <CharactersWithSpaces>4078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MSS014015 Improve sustainability through readily implementable change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2022-12-16T03:25:00Z</dcterms:created>
  <dcterms:modified xsi:type="dcterms:W3CDTF">2022-12-16T03:25:00Z</dcterms:modified>
</cp:coreProperties>
</file>