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340" w:rsidP="00AD53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MSS014013 Contribute to sustainability related audits</w:t>
      </w:r>
      <w:r>
        <w:fldChar w:fldCharType="end"/>
      </w:r>
    </w:p>
    <w:p w:rsidR="00AD5340" w:rsidP="00AD5340">
      <w:pPr>
        <w:pStyle w:val="Version"/>
        <w:sectPr w:rsidSect="008E7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D26" w:rsidP="008E7D26">
      <w:pPr>
        <w:pStyle w:val="SuperHeading"/>
      </w:pPr>
      <w:r w:rsidRPr="008E7D26">
        <w:t>Assessment Requirements for MSS014013 Contribute to sustainability related audits</w:t>
      </w:r>
    </w:p>
    <w:p w:rsidR="00000000" w:rsidRPr="008E7D26" w:rsidP="008E7D26">
      <w:pPr>
        <w:pStyle w:val="Heading1"/>
      </w:pPr>
      <w:bookmarkStart w:id="1" w:name="O_989173"/>
      <w:bookmarkEnd w:id="1"/>
      <w:r w:rsidRPr="008E7D26">
        <w:t>Modification History</w:t>
      </w:r>
    </w:p>
    <w:p w:rsidR="00000000" w:rsidRPr="008E7D26" w:rsidP="00AD5340">
      <w:pPr>
        <w:pStyle w:val="BodyText"/>
      </w:pPr>
      <w:r w:rsidRPr="008E7D26">
        <w:t>Release 1. Updated unit code. Changes to performance criteria</w:t>
      </w:r>
      <w:r w:rsidRPr="008E7D26">
        <w:t>. Range of conditions removed. Assessment requirements amended. Equivalent outcome.</w:t>
      </w:r>
    </w:p>
    <w:p w:rsidR="00000000" w:rsidRPr="008E7D26" w:rsidP="008E7D26">
      <w:pPr>
        <w:pStyle w:val="Heading1"/>
      </w:pPr>
      <w:bookmarkStart w:id="2" w:name="O_989174"/>
      <w:bookmarkEnd w:id="2"/>
      <w:r w:rsidRPr="008E7D26">
        <w:t>Performance Evidence</w:t>
      </w:r>
    </w:p>
    <w:p w:rsidR="00000000" w:rsidRPr="008E7D26" w:rsidP="00AD5340">
      <w:pPr>
        <w:pStyle w:val="BodyText"/>
      </w:pPr>
      <w:r w:rsidRPr="008E7D26">
        <w:t>There must be evidence the candidate has completed the tasks outlined in the elements and performance criteria of this unit, and:</w:t>
      </w:r>
    </w:p>
    <w:p w:rsidR="00000000" w:rsidRPr="008E7D26" w:rsidP="008E7D26">
      <w:pPr>
        <w:pStyle w:val="ListBullet"/>
      </w:pPr>
      <w:r w:rsidRPr="008E7D26">
        <w:t>con</w:t>
      </w:r>
      <w:r w:rsidRPr="008E7D26">
        <w:t>tributed to at least 1 sustainability related audit, including:</w:t>
      </w:r>
    </w:p>
    <w:p w:rsidR="00000000" w:rsidRPr="008E7D26" w:rsidP="008E7D26">
      <w:pPr>
        <w:pStyle w:val="ListBullet2"/>
      </w:pPr>
      <w:r w:rsidRPr="008E7D26">
        <w:t xml:space="preserve">assisting in identifying improvement strategies </w:t>
      </w:r>
    </w:p>
    <w:p w:rsidR="00000000" w:rsidRPr="008E7D26" w:rsidP="008E7D26">
      <w:pPr>
        <w:pStyle w:val="ListBullet2"/>
      </w:pPr>
      <w:r w:rsidRPr="008E7D26">
        <w:t>assisting in providing recommendations</w:t>
      </w:r>
    </w:p>
    <w:p w:rsidR="00000000" w:rsidRPr="008E7D26" w:rsidP="008E7D26">
      <w:pPr>
        <w:pStyle w:val="ListBullet2"/>
      </w:pPr>
      <w:r w:rsidRPr="008E7D26">
        <w:t>consulting with stakeholders.</w:t>
      </w:r>
    </w:p>
    <w:p w:rsidR="00000000" w:rsidRPr="008E7D26" w:rsidP="008E7D26">
      <w:pPr>
        <w:pStyle w:val="AllowPageBreak"/>
      </w:pPr>
    </w:p>
    <w:p w:rsidR="00000000" w:rsidRPr="008E7D26" w:rsidP="008E7D26">
      <w:pPr>
        <w:pStyle w:val="Heading1"/>
      </w:pPr>
      <w:bookmarkStart w:id="3" w:name="O_989175"/>
      <w:bookmarkEnd w:id="3"/>
      <w:r w:rsidRPr="008E7D26">
        <w:t>Knowledge Evidence</w:t>
      </w:r>
    </w:p>
    <w:p w:rsidR="00000000" w:rsidRPr="008E7D26" w:rsidP="00AD5340">
      <w:pPr>
        <w:pStyle w:val="BodyText"/>
      </w:pPr>
      <w:r w:rsidRPr="008E7D26">
        <w:t xml:space="preserve">There must be evidence the candidate </w:t>
      </w:r>
      <w:r w:rsidRPr="008E7D26">
        <w:t>has knowledge of:</w:t>
      </w:r>
    </w:p>
    <w:p w:rsidR="00000000" w:rsidRPr="008E7D26" w:rsidP="008E7D26">
      <w:pPr>
        <w:pStyle w:val="ListBullet"/>
      </w:pPr>
      <w:r w:rsidRPr="008E7D26">
        <w:t>sources of material and energy muda (waste)</w:t>
      </w:r>
    </w:p>
    <w:p w:rsidR="00000000" w:rsidRPr="008E7D26" w:rsidP="008E7D26">
      <w:pPr>
        <w:pStyle w:val="ListBullet"/>
      </w:pPr>
      <w:r w:rsidRPr="008E7D26">
        <w:t xml:space="preserve">balancing techniques for process and process steps </w:t>
      </w:r>
    </w:p>
    <w:p w:rsidR="00000000" w:rsidRPr="008E7D26" w:rsidP="008E7D26">
      <w:pPr>
        <w:pStyle w:val="ListBullet"/>
      </w:pPr>
      <w:r w:rsidRPr="008E7D26">
        <w:t>methods of measuring actual process amount and flows</w:t>
      </w:r>
    </w:p>
    <w:p w:rsidR="00000000" w:rsidRPr="008E7D26" w:rsidP="008E7D26">
      <w:pPr>
        <w:pStyle w:val="ListBullet"/>
      </w:pPr>
      <w:r w:rsidRPr="008E7D26">
        <w:t>concepts of carbon and carbon equivalence as it applies to sustainability</w:t>
      </w:r>
    </w:p>
    <w:p w:rsidR="00000000" w:rsidRPr="008E7D26" w:rsidP="008E7D26">
      <w:pPr>
        <w:pStyle w:val="ListBullet"/>
      </w:pPr>
      <w:r w:rsidRPr="008E7D26">
        <w:t>muda (waste) reduction strategies and methods along with costs, effectiveness and alternative strategies</w:t>
      </w:r>
    </w:p>
    <w:p w:rsidR="00000000" w:rsidRPr="008E7D26" w:rsidP="008E7D26">
      <w:pPr>
        <w:pStyle w:val="ListBullet"/>
      </w:pPr>
      <w:r w:rsidRPr="008E7D26">
        <w:t>cost-benefit analysis</w:t>
      </w:r>
    </w:p>
    <w:p w:rsidR="00000000" w:rsidRPr="008E7D26" w:rsidP="008E7D26">
      <w:pPr>
        <w:pStyle w:val="ListBullet"/>
      </w:pPr>
      <w:r w:rsidRPr="008E7D26">
        <w:t>legislation, regulation and protocols relevant to work area</w:t>
      </w:r>
    </w:p>
    <w:p w:rsidR="00000000" w:rsidRPr="008E7D26" w:rsidP="008E7D26">
      <w:pPr>
        <w:pStyle w:val="ListBullet"/>
      </w:pPr>
      <w:r w:rsidRPr="008E7D26">
        <w:t xml:space="preserve">sustainability related process mapping </w:t>
      </w:r>
    </w:p>
    <w:p w:rsidR="00000000" w:rsidRPr="008E7D26" w:rsidP="008E7D26">
      <w:pPr>
        <w:pStyle w:val="ListBullet"/>
      </w:pPr>
      <w:r w:rsidRPr="008E7D26">
        <w:t>process and changes which occ</w:t>
      </w:r>
      <w:r w:rsidRPr="008E7D26">
        <w:t>ur within the process</w:t>
      </w:r>
    </w:p>
    <w:p w:rsidR="00000000" w:rsidRPr="008E7D26" w:rsidP="008E7D26">
      <w:pPr>
        <w:pStyle w:val="ListBullet"/>
      </w:pPr>
      <w:r w:rsidRPr="008E7D26">
        <w:t>environmental impacts of materials and energy used and emitted in both actual and carbon equivalents</w:t>
      </w:r>
    </w:p>
    <w:p w:rsidR="00000000" w:rsidRPr="008E7D26" w:rsidP="008E7D26">
      <w:pPr>
        <w:pStyle w:val="ListBullet"/>
      </w:pPr>
      <w:r w:rsidRPr="008E7D26">
        <w:t xml:space="preserve">environmental sensitivities of all areas impacted by the work, process area and containment  </w:t>
      </w:r>
    </w:p>
    <w:p w:rsidR="00000000" w:rsidRPr="008E7D26" w:rsidP="008E7D26">
      <w:pPr>
        <w:pStyle w:val="ListBullet"/>
      </w:pPr>
      <w:r w:rsidRPr="008E7D26">
        <w:t>root cause analysis and problem solving</w:t>
      </w:r>
    </w:p>
    <w:p w:rsidR="00000000" w:rsidRPr="008E7D26" w:rsidP="008E7D26">
      <w:pPr>
        <w:pStyle w:val="ListBullet"/>
      </w:pPr>
      <w:r w:rsidRPr="008E7D26">
        <w:t>sustainability issues relevant to the work and process area</w:t>
      </w:r>
    </w:p>
    <w:p w:rsidR="00000000" w:rsidRPr="008E7D26" w:rsidP="008E7D26">
      <w:pPr>
        <w:pStyle w:val="ListBullet"/>
      </w:pPr>
      <w:r w:rsidRPr="008E7D26">
        <w:t>AS/NZS ISO 14000 Environmental Management Systems or its authorised replacement.</w:t>
      </w:r>
    </w:p>
    <w:p w:rsidR="00000000" w:rsidRPr="008E7D26" w:rsidP="008E7D26">
      <w:pPr>
        <w:pStyle w:val="AllowPageBreak"/>
      </w:pPr>
    </w:p>
    <w:p w:rsidR="00000000" w:rsidRPr="008E7D26" w:rsidP="008E7D26">
      <w:pPr>
        <w:pStyle w:val="Heading1"/>
      </w:pPr>
      <w:bookmarkStart w:id="4" w:name="O_989176"/>
      <w:bookmarkEnd w:id="4"/>
      <w:r w:rsidRPr="008E7D26">
        <w:t>Assessment Conditions</w:t>
      </w:r>
    </w:p>
    <w:p w:rsidR="00000000" w:rsidRPr="008E7D26" w:rsidP="00AD5340">
      <w:pPr>
        <w:pStyle w:val="BodyText"/>
      </w:pPr>
      <w:r w:rsidRPr="008E7D26">
        <w:t>Skills must have been demonstrated in the workplace or in a simulated envir</w:t>
      </w:r>
      <w:r w:rsidRPr="008E7D26">
        <w:t xml:space="preserve">onment that reflects workplace conditions, contingencies, facilities, equipment and resources. </w:t>
      </w:r>
    </w:p>
    <w:p w:rsidR="00000000" w:rsidRPr="008E7D26" w:rsidP="00AD5340">
      <w:pPr>
        <w:pStyle w:val="BodyText"/>
      </w:pPr>
      <w:r w:rsidRPr="008E7D26">
        <w:t>Assessors must satisfy the NVR/AQTF mandatory competency requirements for assessors.</w:t>
      </w:r>
    </w:p>
    <w:p w:rsidR="00000000" w:rsidRPr="008E7D26" w:rsidP="008E7D26">
      <w:pPr>
        <w:pStyle w:val="Heading1"/>
      </w:pPr>
      <w:bookmarkStart w:id="5" w:name="O_989179"/>
      <w:bookmarkEnd w:id="5"/>
      <w:r w:rsidRPr="008E7D26">
        <w:t>Links</w:t>
      </w:r>
    </w:p>
    <w:p w:rsidR="00000000" w:rsidRPr="008E7D26" w:rsidP="00AD5340">
      <w:pPr>
        <w:pStyle w:val="BodyText"/>
      </w:pPr>
      <w:r w:rsidRPr="008E7D26">
        <w:t>The MSS Sustainability Companion Volume implementati</w:t>
      </w:r>
      <w:r w:rsidRPr="008E7D26">
        <w:t xml:space="preserve">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84E9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E7D26" w:rsidP="008E7D26"/>
    <w:sectPr w:rsidSect="008E7D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26" w:rsidRPr="00AD5340" w:rsidP="00AD53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40" w:rsidP="008E7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5340" w:rsidP="008E7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D5340" w:rsidP="008E7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D26" w:rsidRPr="00AD5340" w:rsidP="00AD53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340" w:rsidRPr="002D2AF8" w:rsidP="008E7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MSS014013 Contribute to sustainability related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AD5340" w:rsidP="008E7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02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88F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E26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D26"/>
  </w:style>
  <w:style w:type="character" w:customStyle="1" w:styleId="Heading1Char">
    <w:name w:val="Heading 1 Char"/>
    <w:basedOn w:val="DefaultParagraphFont"/>
    <w:link w:val="Heading1"/>
    <w:rsid w:val="008E7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D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7D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7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7D26"/>
    <w:rPr>
      <w:b/>
      <w:spacing w:val="0"/>
    </w:rPr>
  </w:style>
  <w:style w:type="paragraph" w:customStyle="1" w:styleId="SuperTitle">
    <w:name w:val="SuperTitle"/>
    <w:basedOn w:val="Title"/>
    <w:rsid w:val="008E7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D26"/>
    <w:rPr>
      <w:i/>
    </w:rPr>
  </w:style>
  <w:style w:type="paragraph" w:styleId="Caption">
    <w:name w:val="caption"/>
    <w:basedOn w:val="BodyText"/>
    <w:next w:val="Normal"/>
    <w:qFormat/>
    <w:rsid w:val="008E7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D26"/>
  </w:style>
  <w:style w:type="paragraph" w:styleId="TableofFigures">
    <w:name w:val="table of figures"/>
    <w:basedOn w:val="Normal"/>
    <w:next w:val="Normal"/>
    <w:semiHidden/>
    <w:rsid w:val="008E7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D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D26"/>
    <w:rPr>
      <w:rFonts w:ascii="Wingdings" w:hAnsi="Wingdings"/>
    </w:rPr>
  </w:style>
  <w:style w:type="paragraph" w:customStyle="1" w:styleId="TableHeading">
    <w:name w:val="Table Heading"/>
    <w:basedOn w:val="HeadingBase"/>
    <w:rsid w:val="008E7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D26"/>
    <w:rPr>
      <w:color w:val="0033CC"/>
      <w:u w:val="none"/>
    </w:rPr>
  </w:style>
  <w:style w:type="paragraph" w:customStyle="1" w:styleId="BodyTextRight">
    <w:name w:val="Body Text Right"/>
    <w:basedOn w:val="BodyText"/>
    <w:rsid w:val="008E7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D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D26"/>
    <w:rPr>
      <w:sz w:val="32"/>
    </w:rPr>
  </w:style>
  <w:style w:type="paragraph" w:customStyle="1" w:styleId="HeadingProcedure">
    <w:name w:val="Heading Procedure"/>
    <w:basedOn w:val="HeadingBase"/>
    <w:next w:val="Normal"/>
    <w:rsid w:val="008E7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D26"/>
    <w:pPr>
      <w:spacing w:before="60" w:after="60"/>
    </w:pPr>
  </w:style>
  <w:style w:type="paragraph" w:styleId="ListContinue">
    <w:name w:val="List Continue"/>
    <w:basedOn w:val="List"/>
    <w:rsid w:val="008E7D26"/>
    <w:pPr>
      <w:ind w:firstLine="0"/>
    </w:pPr>
  </w:style>
  <w:style w:type="paragraph" w:customStyle="1" w:styleId="ListNote">
    <w:name w:val="List Note"/>
    <w:basedOn w:val="List"/>
    <w:rsid w:val="008E7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D26"/>
    <w:rPr>
      <w:rFonts w:ascii="Courier New" w:hAnsi="Courier New"/>
    </w:rPr>
  </w:style>
  <w:style w:type="paragraph" w:customStyle="1" w:styleId="NoteBullet">
    <w:name w:val="Note Bullet"/>
    <w:basedOn w:val="Note"/>
    <w:rsid w:val="008E7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D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D26"/>
    <w:rPr>
      <w:b/>
      <w:smallCaps/>
    </w:rPr>
  </w:style>
  <w:style w:type="paragraph" w:customStyle="1" w:styleId="TableListNumber">
    <w:name w:val="Table List Number"/>
    <w:basedOn w:val="ListNumber"/>
    <w:rsid w:val="008E7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D26"/>
    <w:pPr>
      <w:numPr>
        <w:numId w:val="9"/>
      </w:numPr>
    </w:pPr>
  </w:style>
  <w:style w:type="paragraph" w:customStyle="1" w:styleId="ListAlpha2">
    <w:name w:val="List Alpha 2"/>
    <w:basedOn w:val="List2"/>
    <w:rsid w:val="008E7D26"/>
    <w:pPr>
      <w:numPr>
        <w:numId w:val="8"/>
      </w:numPr>
    </w:pPr>
  </w:style>
  <w:style w:type="paragraph" w:styleId="List2">
    <w:name w:val="List 2"/>
    <w:basedOn w:val="BodyText"/>
    <w:rsid w:val="008E7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D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D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D26"/>
    <w:pPr>
      <w:numPr>
        <w:numId w:val="4"/>
      </w:numPr>
    </w:pPr>
  </w:style>
  <w:style w:type="paragraph" w:styleId="ListContinue2">
    <w:name w:val="List Continue 2"/>
    <w:basedOn w:val="List2"/>
    <w:rsid w:val="008E7D26"/>
    <w:pPr>
      <w:ind w:firstLine="0"/>
    </w:pPr>
  </w:style>
  <w:style w:type="paragraph" w:styleId="ListContinue3">
    <w:name w:val="List Continue 3"/>
    <w:basedOn w:val="List3"/>
    <w:rsid w:val="008E7D26"/>
    <w:pPr>
      <w:ind w:left="1021" w:firstLine="0"/>
    </w:pPr>
  </w:style>
  <w:style w:type="paragraph" w:styleId="ListContinue4">
    <w:name w:val="List Continue 4"/>
    <w:basedOn w:val="List4"/>
    <w:rsid w:val="008E7D26"/>
    <w:pPr>
      <w:ind w:firstLine="0"/>
    </w:pPr>
  </w:style>
  <w:style w:type="paragraph" w:styleId="ListContinue5">
    <w:name w:val="List Continue 5"/>
    <w:basedOn w:val="List5"/>
    <w:rsid w:val="008E7D26"/>
    <w:pPr>
      <w:ind w:firstLine="0"/>
    </w:pPr>
  </w:style>
  <w:style w:type="paragraph" w:styleId="ListNumber3">
    <w:name w:val="List Number 3"/>
    <w:basedOn w:val="List3"/>
    <w:rsid w:val="008E7D26"/>
    <w:pPr>
      <w:numPr>
        <w:numId w:val="5"/>
      </w:numPr>
    </w:pPr>
  </w:style>
  <w:style w:type="paragraph" w:styleId="ListNumber4">
    <w:name w:val="List Number 4"/>
    <w:basedOn w:val="List4"/>
    <w:rsid w:val="008E7D26"/>
    <w:pPr>
      <w:numPr>
        <w:numId w:val="6"/>
      </w:numPr>
    </w:pPr>
  </w:style>
  <w:style w:type="paragraph" w:styleId="ListNumber5">
    <w:name w:val="List Number 5"/>
    <w:basedOn w:val="List5"/>
    <w:rsid w:val="008E7D26"/>
    <w:pPr>
      <w:numPr>
        <w:numId w:val="7"/>
      </w:numPr>
    </w:pPr>
  </w:style>
  <w:style w:type="paragraph" w:styleId="BlockText">
    <w:name w:val="Block Text"/>
    <w:basedOn w:val="Normal"/>
    <w:rsid w:val="008E7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D26"/>
    <w:rPr>
      <w:sz w:val="16"/>
      <w:vertAlign w:val="superscript"/>
    </w:rPr>
  </w:style>
  <w:style w:type="character" w:customStyle="1" w:styleId="Symbols">
    <w:name w:val="Symbols"/>
    <w:basedOn w:val="DefaultParagraphFont"/>
    <w:rsid w:val="008E7D26"/>
    <w:rPr>
      <w:rFonts w:ascii="Symbol" w:hAnsi="Symbol"/>
    </w:rPr>
  </w:style>
  <w:style w:type="character" w:customStyle="1" w:styleId="MenuOptions">
    <w:name w:val="Menu Options"/>
    <w:basedOn w:val="DefaultParagraphFont"/>
    <w:rsid w:val="008E7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D26"/>
    <w:rPr>
      <w:b/>
    </w:rPr>
  </w:style>
  <w:style w:type="character" w:customStyle="1" w:styleId="Underlined">
    <w:name w:val="Underlined"/>
    <w:basedOn w:val="DefaultParagraphFont"/>
    <w:rsid w:val="008E7D26"/>
    <w:rPr>
      <w:u w:val="single"/>
    </w:rPr>
  </w:style>
  <w:style w:type="paragraph" w:customStyle="1" w:styleId="TableBodyTextRight">
    <w:name w:val="Table Body Text Right"/>
    <w:basedOn w:val="TableBodyText"/>
    <w:rsid w:val="008E7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D26"/>
    <w:rPr>
      <w:sz w:val="18"/>
    </w:rPr>
  </w:style>
  <w:style w:type="paragraph" w:customStyle="1" w:styleId="BodySmallRight">
    <w:name w:val="Body Small Right"/>
    <w:basedOn w:val="BodyTextRight"/>
    <w:rsid w:val="008E7D26"/>
    <w:rPr>
      <w:sz w:val="18"/>
      <w:szCs w:val="18"/>
    </w:rPr>
  </w:style>
  <w:style w:type="paragraph" w:customStyle="1" w:styleId="MarginEdition">
    <w:name w:val="Margin Edition"/>
    <w:basedOn w:val="MarginNote"/>
    <w:rsid w:val="008E7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D26"/>
    <w:rPr>
      <w:sz w:val="2"/>
      <w:szCs w:val="2"/>
    </w:rPr>
  </w:style>
  <w:style w:type="character" w:customStyle="1" w:styleId="Small">
    <w:name w:val="Small"/>
    <w:basedOn w:val="DefaultParagraphFont"/>
    <w:rsid w:val="008E7D26"/>
    <w:rPr>
      <w:sz w:val="16"/>
    </w:rPr>
  </w:style>
  <w:style w:type="paragraph" w:customStyle="1" w:styleId="WideTable">
    <w:name w:val="Wide Table"/>
    <w:basedOn w:val="Normal"/>
    <w:rsid w:val="008E7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D26"/>
  </w:style>
  <w:style w:type="paragraph" w:styleId="Quote">
    <w:name w:val="Quote"/>
    <w:basedOn w:val="Heading1"/>
    <w:link w:val="QuoteChar"/>
    <w:qFormat/>
    <w:rsid w:val="008E7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D26"/>
    <w:pPr>
      <w:pageBreakBefore/>
    </w:pPr>
  </w:style>
  <w:style w:type="paragraph" w:customStyle="1" w:styleId="Border">
    <w:name w:val="Border"/>
    <w:basedOn w:val="Normal"/>
    <w:qFormat/>
    <w:rsid w:val="008E7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D26"/>
    <w:rPr>
      <w:u w:val="single"/>
    </w:rPr>
  </w:style>
  <w:style w:type="character" w:customStyle="1" w:styleId="BoldandItalics">
    <w:name w:val="Bold and Italics"/>
    <w:qFormat/>
    <w:rsid w:val="008E7D26"/>
    <w:rPr>
      <w:b/>
      <w:i/>
      <w:u w:val="none"/>
    </w:rPr>
  </w:style>
  <w:style w:type="paragraph" w:styleId="BalloonText">
    <w:name w:val="Balloon Text"/>
    <w:basedOn w:val="Normal"/>
    <w:link w:val="BalloonTextChar"/>
    <w:rsid w:val="008E7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D26"/>
    <w:pPr>
      <w:spacing w:before="0" w:after="0"/>
    </w:pPr>
  </w:style>
  <w:style w:type="paragraph" w:customStyle="1" w:styleId="BodyTextBold">
    <w:name w:val="Body Text Bold"/>
    <w:basedOn w:val="BodyText"/>
    <w:qFormat/>
    <w:rsid w:val="008E7D26"/>
    <w:rPr>
      <w:b/>
    </w:rPr>
  </w:style>
  <w:style w:type="character" w:styleId="Hyperlink">
    <w:name w:val="Hyperlink"/>
    <w:basedOn w:val="DefaultParagraphFont"/>
    <w:uiPriority w:val="99"/>
    <w:unhideWhenUsed/>
    <w:rsid w:val="00AD53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1977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MSS014013 Contribute to sustainability related audits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2020-10-19T04:37:00Z</dcterms:created>
  <dcterms:modified xsi:type="dcterms:W3CDTF">2020-10-19T04:37:00Z</dcterms:modified>
</cp:coreProperties>
</file>