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34A" w:rsidP="00D853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MSS014008 Improve sustainability through readily implementable change</w:t>
      </w:r>
      <w:r>
        <w:fldChar w:fldCharType="end"/>
      </w:r>
    </w:p>
    <w:p w:rsidR="00D8534A" w:rsidP="00D8534A">
      <w:pPr>
        <w:pStyle w:val="Version"/>
        <w:sectPr w:rsidSect="00D914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4BF" w:rsidP="00D914BF">
      <w:pPr>
        <w:pStyle w:val="SuperHeading"/>
      </w:pPr>
      <w:r w:rsidRPr="00D914BF">
        <w:t>Assessment Requirements for MSS014008 Improve sustainability through readily implementable change</w:t>
      </w:r>
    </w:p>
    <w:p w:rsidR="00000000" w:rsidRPr="00D914BF" w:rsidP="00D914BF">
      <w:pPr>
        <w:pStyle w:val="Heading1"/>
      </w:pPr>
      <w:bookmarkStart w:id="1" w:name="O_989052"/>
      <w:bookmarkEnd w:id="1"/>
      <w:r w:rsidRPr="00D914BF">
        <w:t>Modification History</w:t>
      </w:r>
    </w:p>
    <w:p w:rsidR="00000000" w:rsidRPr="00D914BF" w:rsidP="00D8534A">
      <w:pPr>
        <w:pStyle w:val="BodyText"/>
      </w:pPr>
      <w:r w:rsidRPr="00D914BF">
        <w:t>Relea</w:t>
      </w:r>
      <w:r w:rsidRPr="00D914BF">
        <w:t>se 1. Updated unit code. Changes to elements and performance criteria. Range of conditions removed. Assessment requirements amended. Equivalent outcome.</w:t>
      </w:r>
    </w:p>
    <w:p w:rsidR="00000000" w:rsidRPr="00D914BF" w:rsidP="00D914BF">
      <w:pPr>
        <w:pStyle w:val="Heading1"/>
      </w:pPr>
      <w:bookmarkStart w:id="2" w:name="O_989053"/>
      <w:bookmarkEnd w:id="2"/>
      <w:r w:rsidRPr="00D914BF">
        <w:t>Performance Evidence</w:t>
      </w:r>
    </w:p>
    <w:p w:rsidR="00000000" w:rsidRPr="00D914BF" w:rsidP="00D8534A">
      <w:pPr>
        <w:pStyle w:val="BodyText"/>
      </w:pPr>
      <w:r w:rsidRPr="00D914BF">
        <w:t>There must be evidence the candidate has completed the tasks outl</w:t>
      </w:r>
      <w:r w:rsidRPr="00D914BF">
        <w:t>ined in the elements and performance criteria of this unit, and:</w:t>
      </w:r>
    </w:p>
    <w:p w:rsidR="00000000" w:rsidRPr="00D914BF" w:rsidP="00D914BF">
      <w:pPr>
        <w:pStyle w:val="ListBullet"/>
      </w:pPr>
      <w:r w:rsidRPr="00D914BF">
        <w:t>identified, planned and implemented at least 1 readily implementable change to improve sustainability.</w:t>
      </w:r>
    </w:p>
    <w:p w:rsidR="00000000" w:rsidRPr="00D914BF" w:rsidP="00D914BF">
      <w:pPr>
        <w:pStyle w:val="AllowPageBreak"/>
      </w:pPr>
    </w:p>
    <w:p w:rsidR="00000000" w:rsidRPr="00D914BF" w:rsidP="00D914BF">
      <w:pPr>
        <w:pStyle w:val="Heading1"/>
      </w:pPr>
      <w:bookmarkStart w:id="3" w:name="O_989054"/>
      <w:bookmarkEnd w:id="3"/>
      <w:r w:rsidRPr="00D914BF">
        <w:t>Knowledge Evidence</w:t>
      </w:r>
    </w:p>
    <w:p w:rsidR="00000000" w:rsidRPr="00D914BF" w:rsidP="00D8534A">
      <w:pPr>
        <w:pStyle w:val="BodyText"/>
      </w:pPr>
      <w:r w:rsidRPr="00D914BF">
        <w:t xml:space="preserve">There must be evidence the candidate has knowledge </w:t>
      </w:r>
      <w:r w:rsidRPr="00D914BF">
        <w:t>of:</w:t>
      </w:r>
    </w:p>
    <w:p w:rsidR="00000000" w:rsidRPr="00D914BF" w:rsidP="00D914BF">
      <w:pPr>
        <w:pStyle w:val="ListBullet"/>
      </w:pPr>
      <w:r w:rsidRPr="00D914BF">
        <w:t>value chain concept and value chain participants to work area and the organisation more generally</w:t>
      </w:r>
    </w:p>
    <w:p w:rsidR="00000000" w:rsidRPr="00D914BF" w:rsidP="00D914BF">
      <w:pPr>
        <w:pStyle w:val="ListBullet"/>
      </w:pPr>
      <w:r w:rsidRPr="00D914BF">
        <w:t>value chain items where changes can be made</w:t>
      </w:r>
    </w:p>
    <w:p w:rsidR="00000000" w:rsidRPr="00D914BF" w:rsidP="00D914BF">
      <w:pPr>
        <w:pStyle w:val="ListBullet"/>
      </w:pPr>
      <w:r w:rsidRPr="00D914BF">
        <w:t xml:space="preserve">concept of muda and the following </w:t>
      </w:r>
      <w:r w:rsidRPr="00D914BF">
        <w:rPr>
          <w:rStyle w:val="SpecialBold"/>
        </w:rPr>
        <w:t>seven (7)</w:t>
      </w:r>
      <w:r w:rsidRPr="00D914BF">
        <w:t xml:space="preserve"> wastes used in lean:</w:t>
      </w:r>
    </w:p>
    <w:p w:rsidR="00000000" w:rsidRPr="00D914BF" w:rsidP="00D914BF">
      <w:pPr>
        <w:pStyle w:val="ListBullet2"/>
      </w:pPr>
      <w:r w:rsidRPr="00D914BF">
        <w:t>overproduction</w:t>
      </w:r>
    </w:p>
    <w:p w:rsidR="00000000" w:rsidRPr="00D914BF" w:rsidP="00D914BF">
      <w:pPr>
        <w:pStyle w:val="ListBullet2"/>
      </w:pPr>
      <w:r w:rsidRPr="00D914BF">
        <w:t>delay or waiting</w:t>
      </w:r>
    </w:p>
    <w:p w:rsidR="00000000" w:rsidRPr="00D914BF" w:rsidP="00D914BF">
      <w:pPr>
        <w:pStyle w:val="ListBullet2"/>
      </w:pPr>
      <w:r w:rsidRPr="00D914BF">
        <w:t>transportation</w:t>
      </w:r>
    </w:p>
    <w:p w:rsidR="00000000" w:rsidRPr="00D914BF" w:rsidP="00D914BF">
      <w:pPr>
        <w:pStyle w:val="ListBullet2"/>
      </w:pPr>
      <w:r w:rsidRPr="00D914BF">
        <w:t>over processing</w:t>
      </w:r>
    </w:p>
    <w:p w:rsidR="00000000" w:rsidRPr="00D914BF" w:rsidP="00D914BF">
      <w:pPr>
        <w:pStyle w:val="ListBullet2"/>
      </w:pPr>
      <w:r w:rsidRPr="00D914BF">
        <w:t>excess inventory</w:t>
      </w:r>
    </w:p>
    <w:p w:rsidR="00000000" w:rsidRPr="00D914BF" w:rsidP="00D914BF">
      <w:pPr>
        <w:pStyle w:val="ListBullet2"/>
      </w:pPr>
      <w:r w:rsidRPr="00D914BF">
        <w:t>unnecessary motion</w:t>
      </w:r>
    </w:p>
    <w:p w:rsidR="00000000" w:rsidRPr="00D914BF" w:rsidP="00D914BF">
      <w:pPr>
        <w:pStyle w:val="ListBullet2"/>
      </w:pPr>
      <w:r w:rsidRPr="00D914BF">
        <w:t>defects and rework</w:t>
      </w:r>
    </w:p>
    <w:p w:rsidR="00000000" w:rsidRPr="00D914BF" w:rsidP="00D914BF">
      <w:pPr>
        <w:pStyle w:val="ListBullet"/>
      </w:pPr>
      <w:r w:rsidRPr="00D914BF">
        <w:t>methods of quantifying both required outcomes and muda into comparable units of measure</w:t>
      </w:r>
    </w:p>
    <w:p w:rsidR="00000000" w:rsidRPr="00D914BF" w:rsidP="00D914BF">
      <w:pPr>
        <w:pStyle w:val="ListBullet"/>
      </w:pPr>
      <w:r w:rsidRPr="00D914BF">
        <w:t>brainstorming techniques</w:t>
      </w:r>
    </w:p>
    <w:p w:rsidR="00000000" w:rsidRPr="00D914BF" w:rsidP="00D914BF">
      <w:pPr>
        <w:pStyle w:val="ListBullet"/>
      </w:pPr>
      <w:r w:rsidRPr="00D914BF">
        <w:t xml:space="preserve">cost benefit analysis </w:t>
      </w:r>
    </w:p>
    <w:p w:rsidR="00000000" w:rsidRPr="00D914BF" w:rsidP="00D914BF">
      <w:pPr>
        <w:pStyle w:val="ListBullet"/>
      </w:pPr>
      <w:r w:rsidRPr="00D914BF">
        <w:t xml:space="preserve">drivers of change </w:t>
      </w:r>
    </w:p>
    <w:p w:rsidR="00000000" w:rsidRPr="00D914BF" w:rsidP="00D914BF">
      <w:pPr>
        <w:pStyle w:val="ListBullet"/>
      </w:pPr>
      <w:r w:rsidRPr="00D914BF">
        <w:t>project improv</w:t>
      </w:r>
      <w:r w:rsidRPr="00D914BF">
        <w:t>ement planning and scheduling techniques</w:t>
      </w:r>
    </w:p>
    <w:p w:rsidR="00000000" w:rsidRPr="00D914BF" w:rsidP="00D914BF">
      <w:pPr>
        <w:pStyle w:val="ListBullet"/>
      </w:pPr>
      <w:r w:rsidRPr="00D914BF">
        <w:t xml:space="preserve">sustainability problems. </w:t>
      </w:r>
    </w:p>
    <w:p w:rsidR="00000000" w:rsidRPr="00D914BF" w:rsidP="00D914BF">
      <w:pPr>
        <w:pStyle w:val="AllowPageBreak"/>
      </w:pPr>
    </w:p>
    <w:p w:rsidR="00000000" w:rsidRPr="00D914BF" w:rsidP="00D914BF">
      <w:pPr>
        <w:pStyle w:val="Heading1"/>
      </w:pPr>
      <w:bookmarkStart w:id="4" w:name="O_989055"/>
      <w:bookmarkEnd w:id="4"/>
      <w:r w:rsidRPr="00D914BF">
        <w:t>Assessment Conditions</w:t>
      </w:r>
    </w:p>
    <w:p w:rsidR="00000000" w:rsidRPr="00D914BF" w:rsidP="00D8534A">
      <w:pPr>
        <w:pStyle w:val="BodyText"/>
      </w:pPr>
      <w:r w:rsidRPr="00D914BF">
        <w:t>Skil</w:t>
      </w:r>
      <w:r w:rsidRPr="00D914BF">
        <w:t xml:space="preserve">ls must have been demonstrated in the workplace or in a simulated environment that reflects workplace conditions, contingencies, facilities, equipment and resources. </w:t>
      </w:r>
    </w:p>
    <w:p w:rsidR="00000000" w:rsidRPr="00D914BF" w:rsidP="00D8534A">
      <w:pPr>
        <w:pStyle w:val="BodyText"/>
      </w:pPr>
      <w:r w:rsidRPr="00D914BF">
        <w:t>Assessors must satisfy the NVR/AQTF mandatory competency requirements for assessors.</w:t>
      </w:r>
    </w:p>
    <w:p w:rsidR="00000000" w:rsidRPr="00D914BF" w:rsidP="00D914BF">
      <w:pPr>
        <w:pStyle w:val="Heading1"/>
      </w:pPr>
      <w:bookmarkStart w:id="5" w:name="O_989058"/>
      <w:bookmarkEnd w:id="5"/>
      <w:r w:rsidRPr="00D914BF">
        <w:t>Links</w:t>
      </w:r>
    </w:p>
    <w:p w:rsidR="00000000" w:rsidRPr="00D914BF" w:rsidP="00D8534A">
      <w:pPr>
        <w:pStyle w:val="BodyText"/>
      </w:pPr>
      <w:r w:rsidRPr="00D914BF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C1AC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914BF" w:rsidP="00D914BF"/>
    <w:sectPr w:rsidSect="00D914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4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4BF" w:rsidRPr="00D8534A" w:rsidP="00D853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4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34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4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3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4BF" w:rsidRPr="00D8534A" w:rsidP="00D853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4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34A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A69A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5AC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3C6B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4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4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4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4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4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4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4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4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4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4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4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4BF"/>
  </w:style>
  <w:style w:type="character" w:customStyle="1" w:styleId="Heading1Char">
    <w:name w:val="Heading 1 Char"/>
    <w:basedOn w:val="DefaultParagraphFont"/>
    <w:link w:val="Heading1"/>
    <w:rsid w:val="00D914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4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4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4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14BF"/>
    <w:rPr>
      <w:b/>
      <w:spacing w:val="0"/>
    </w:rPr>
  </w:style>
  <w:style w:type="paragraph" w:styleId="ListBullet2">
    <w:name w:val="List Bullet 2"/>
    <w:basedOn w:val="List2"/>
    <w:rsid w:val="00D914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14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4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14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4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4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4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4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4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4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4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4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4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4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4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4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4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4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4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4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4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4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14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4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4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4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4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4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4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4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4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4BF"/>
    <w:rPr>
      <w:i/>
    </w:rPr>
  </w:style>
  <w:style w:type="paragraph" w:styleId="Caption">
    <w:name w:val="caption"/>
    <w:basedOn w:val="BodyText"/>
    <w:next w:val="Normal"/>
    <w:qFormat/>
    <w:rsid w:val="00D914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4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4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4BF"/>
  </w:style>
  <w:style w:type="paragraph" w:styleId="TableofFigures">
    <w:name w:val="table of figures"/>
    <w:basedOn w:val="Normal"/>
    <w:next w:val="Normal"/>
    <w:semiHidden/>
    <w:rsid w:val="00D914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4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14BF"/>
    <w:rPr>
      <w:rFonts w:ascii="Wingdings" w:hAnsi="Wingdings"/>
    </w:rPr>
  </w:style>
  <w:style w:type="paragraph" w:customStyle="1" w:styleId="TableHeading">
    <w:name w:val="Table Heading"/>
    <w:basedOn w:val="HeadingBase"/>
    <w:rsid w:val="00D914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4BF"/>
    <w:rPr>
      <w:color w:val="0033CC"/>
      <w:u w:val="none"/>
    </w:rPr>
  </w:style>
  <w:style w:type="paragraph" w:customStyle="1" w:styleId="BodyTextRight">
    <w:name w:val="Body Text Right"/>
    <w:basedOn w:val="BodyText"/>
    <w:rsid w:val="00D914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4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4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4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4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4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4BF"/>
    <w:rPr>
      <w:sz w:val="32"/>
    </w:rPr>
  </w:style>
  <w:style w:type="paragraph" w:customStyle="1" w:styleId="HeadingProcedure">
    <w:name w:val="Heading Procedure"/>
    <w:basedOn w:val="HeadingBase"/>
    <w:next w:val="Normal"/>
    <w:rsid w:val="00D914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4BF"/>
    <w:pPr>
      <w:spacing w:before="60" w:after="60"/>
    </w:pPr>
  </w:style>
  <w:style w:type="paragraph" w:styleId="ListContinue">
    <w:name w:val="List Continue"/>
    <w:basedOn w:val="List"/>
    <w:rsid w:val="00D914BF"/>
    <w:pPr>
      <w:ind w:firstLine="0"/>
    </w:pPr>
  </w:style>
  <w:style w:type="paragraph" w:customStyle="1" w:styleId="ListNote">
    <w:name w:val="List Note"/>
    <w:basedOn w:val="List"/>
    <w:rsid w:val="00D914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4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4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4BF"/>
    <w:rPr>
      <w:rFonts w:ascii="Courier New" w:hAnsi="Courier New"/>
    </w:rPr>
  </w:style>
  <w:style w:type="paragraph" w:customStyle="1" w:styleId="NoteBullet">
    <w:name w:val="Note Bullet"/>
    <w:basedOn w:val="Note"/>
    <w:rsid w:val="00D914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4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4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4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4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14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4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4BF"/>
    <w:rPr>
      <w:b/>
      <w:smallCaps/>
    </w:rPr>
  </w:style>
  <w:style w:type="paragraph" w:customStyle="1" w:styleId="TableListNumber">
    <w:name w:val="Table List Number"/>
    <w:basedOn w:val="ListNumber"/>
    <w:rsid w:val="00D914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4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4BF"/>
    <w:pPr>
      <w:numPr>
        <w:numId w:val="9"/>
      </w:numPr>
    </w:pPr>
  </w:style>
  <w:style w:type="paragraph" w:customStyle="1" w:styleId="ListAlpha2">
    <w:name w:val="List Alpha 2"/>
    <w:basedOn w:val="List2"/>
    <w:rsid w:val="00D914BF"/>
    <w:pPr>
      <w:numPr>
        <w:numId w:val="8"/>
      </w:numPr>
    </w:pPr>
  </w:style>
  <w:style w:type="paragraph" w:styleId="List2">
    <w:name w:val="List 2"/>
    <w:basedOn w:val="BodyText"/>
    <w:rsid w:val="00D914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4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4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4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4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4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14BF"/>
    <w:pPr>
      <w:numPr>
        <w:numId w:val="4"/>
      </w:numPr>
    </w:pPr>
  </w:style>
  <w:style w:type="paragraph" w:styleId="ListContinue2">
    <w:name w:val="List Continue 2"/>
    <w:basedOn w:val="List2"/>
    <w:rsid w:val="00D914BF"/>
    <w:pPr>
      <w:ind w:firstLine="0"/>
    </w:pPr>
  </w:style>
  <w:style w:type="paragraph" w:styleId="ListContinue3">
    <w:name w:val="List Continue 3"/>
    <w:basedOn w:val="List3"/>
    <w:rsid w:val="00D914BF"/>
    <w:pPr>
      <w:ind w:left="1021" w:firstLine="0"/>
    </w:pPr>
  </w:style>
  <w:style w:type="paragraph" w:styleId="ListContinue4">
    <w:name w:val="List Continue 4"/>
    <w:basedOn w:val="List4"/>
    <w:rsid w:val="00D914BF"/>
    <w:pPr>
      <w:ind w:firstLine="0"/>
    </w:pPr>
  </w:style>
  <w:style w:type="paragraph" w:styleId="ListContinue5">
    <w:name w:val="List Continue 5"/>
    <w:basedOn w:val="List5"/>
    <w:rsid w:val="00D914BF"/>
    <w:pPr>
      <w:ind w:firstLine="0"/>
    </w:pPr>
  </w:style>
  <w:style w:type="paragraph" w:styleId="ListNumber3">
    <w:name w:val="List Number 3"/>
    <w:basedOn w:val="List3"/>
    <w:rsid w:val="00D914BF"/>
    <w:pPr>
      <w:numPr>
        <w:numId w:val="5"/>
      </w:numPr>
    </w:pPr>
  </w:style>
  <w:style w:type="paragraph" w:styleId="ListNumber4">
    <w:name w:val="List Number 4"/>
    <w:basedOn w:val="List4"/>
    <w:rsid w:val="00D914BF"/>
    <w:pPr>
      <w:numPr>
        <w:numId w:val="6"/>
      </w:numPr>
    </w:pPr>
  </w:style>
  <w:style w:type="paragraph" w:styleId="ListNumber5">
    <w:name w:val="List Number 5"/>
    <w:basedOn w:val="List5"/>
    <w:rsid w:val="00D914BF"/>
    <w:pPr>
      <w:numPr>
        <w:numId w:val="7"/>
      </w:numPr>
    </w:pPr>
  </w:style>
  <w:style w:type="paragraph" w:styleId="BlockText">
    <w:name w:val="Block Text"/>
    <w:basedOn w:val="Normal"/>
    <w:rsid w:val="00D914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4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4BF"/>
    <w:rPr>
      <w:sz w:val="16"/>
      <w:vertAlign w:val="superscript"/>
    </w:rPr>
  </w:style>
  <w:style w:type="character" w:customStyle="1" w:styleId="Symbols">
    <w:name w:val="Symbols"/>
    <w:basedOn w:val="DefaultParagraphFont"/>
    <w:rsid w:val="00D914BF"/>
    <w:rPr>
      <w:rFonts w:ascii="Symbol" w:hAnsi="Symbol"/>
    </w:rPr>
  </w:style>
  <w:style w:type="character" w:customStyle="1" w:styleId="MenuOptions">
    <w:name w:val="Menu Options"/>
    <w:basedOn w:val="DefaultParagraphFont"/>
    <w:rsid w:val="00D914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4BF"/>
    <w:rPr>
      <w:b/>
    </w:rPr>
  </w:style>
  <w:style w:type="character" w:customStyle="1" w:styleId="Underlined">
    <w:name w:val="Underlined"/>
    <w:basedOn w:val="DefaultParagraphFont"/>
    <w:rsid w:val="00D914BF"/>
    <w:rPr>
      <w:u w:val="single"/>
    </w:rPr>
  </w:style>
  <w:style w:type="paragraph" w:customStyle="1" w:styleId="TableBodyTextRight">
    <w:name w:val="Table Body Text Right"/>
    <w:basedOn w:val="TableBodyText"/>
    <w:rsid w:val="00D914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4BF"/>
    <w:rPr>
      <w:sz w:val="18"/>
    </w:rPr>
  </w:style>
  <w:style w:type="paragraph" w:customStyle="1" w:styleId="BodySmallRight">
    <w:name w:val="Body Small Right"/>
    <w:basedOn w:val="BodyTextRight"/>
    <w:rsid w:val="00D914BF"/>
    <w:rPr>
      <w:sz w:val="18"/>
      <w:szCs w:val="18"/>
    </w:rPr>
  </w:style>
  <w:style w:type="paragraph" w:customStyle="1" w:styleId="MarginEdition">
    <w:name w:val="Margin Edition"/>
    <w:basedOn w:val="MarginNote"/>
    <w:rsid w:val="00D914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4BF"/>
    <w:rPr>
      <w:sz w:val="2"/>
      <w:szCs w:val="2"/>
    </w:rPr>
  </w:style>
  <w:style w:type="character" w:customStyle="1" w:styleId="Small">
    <w:name w:val="Small"/>
    <w:basedOn w:val="DefaultParagraphFont"/>
    <w:rsid w:val="00D914BF"/>
    <w:rPr>
      <w:sz w:val="16"/>
    </w:rPr>
  </w:style>
  <w:style w:type="paragraph" w:customStyle="1" w:styleId="WideTable">
    <w:name w:val="Wide Table"/>
    <w:basedOn w:val="Normal"/>
    <w:rsid w:val="00D914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4BF"/>
  </w:style>
  <w:style w:type="paragraph" w:styleId="Quote">
    <w:name w:val="Quote"/>
    <w:basedOn w:val="Heading1"/>
    <w:link w:val="QuoteChar"/>
    <w:qFormat/>
    <w:rsid w:val="00D914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4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4BF"/>
    <w:pPr>
      <w:pageBreakBefore/>
    </w:pPr>
  </w:style>
  <w:style w:type="paragraph" w:customStyle="1" w:styleId="Border">
    <w:name w:val="Border"/>
    <w:basedOn w:val="Normal"/>
    <w:qFormat/>
    <w:rsid w:val="00D914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4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4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4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4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4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4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4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4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4BF"/>
    <w:rPr>
      <w:u w:val="single"/>
    </w:rPr>
  </w:style>
  <w:style w:type="character" w:customStyle="1" w:styleId="BoldandItalics">
    <w:name w:val="Bold and Italics"/>
    <w:qFormat/>
    <w:rsid w:val="00D914BF"/>
    <w:rPr>
      <w:b/>
      <w:i/>
      <w:u w:val="none"/>
    </w:rPr>
  </w:style>
  <w:style w:type="paragraph" w:styleId="BalloonText">
    <w:name w:val="Balloon Text"/>
    <w:basedOn w:val="Normal"/>
    <w:link w:val="BalloonTextChar"/>
    <w:rsid w:val="00D914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4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4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4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4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4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4BF"/>
    <w:pPr>
      <w:spacing w:before="0" w:after="0"/>
    </w:pPr>
  </w:style>
  <w:style w:type="paragraph" w:customStyle="1" w:styleId="BodyTextBold">
    <w:name w:val="Body Text Bold"/>
    <w:basedOn w:val="BodyText"/>
    <w:qFormat/>
    <w:rsid w:val="00D914BF"/>
    <w:rPr>
      <w:b/>
    </w:rPr>
  </w:style>
  <w:style w:type="character" w:styleId="Hyperlink">
    <w:name w:val="Hyperlink"/>
    <w:basedOn w:val="DefaultParagraphFont"/>
    <w:uiPriority w:val="99"/>
    <w:unhideWhenUsed/>
    <w:rsid w:val="00D853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1671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MSS014008 Improve sustainability through readily implementable change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2022-10-19T12:27:00Z</dcterms:created>
  <dcterms:modified xsi:type="dcterms:W3CDTF">2022-10-19T12:27:00Z</dcterms:modified>
</cp:coreProperties>
</file>