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F0B" w:rsidP="00D13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MSMWJ307 Operate a hydro excavation system</w:t>
      </w:r>
      <w:r>
        <w:fldChar w:fldCharType="end"/>
      </w:r>
    </w:p>
    <w:p w:rsidR="00D13F0B" w:rsidP="00D13F0B">
      <w:pPr>
        <w:pStyle w:val="Version"/>
        <w:sectPr w:rsidSect="00CF66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6683" w:rsidP="00CF6683">
      <w:pPr>
        <w:pStyle w:val="SuperHeading"/>
      </w:pPr>
      <w:r w:rsidRPr="00CF6683">
        <w:t>MSMWJ307 Operate a hydro excavation system</w:t>
      </w:r>
    </w:p>
    <w:p w:rsidR="00000000" w:rsidRPr="00CF6683" w:rsidP="00CF6683">
      <w:pPr>
        <w:pStyle w:val="Heading1"/>
      </w:pPr>
      <w:bookmarkStart w:id="1" w:name="O_1202792"/>
      <w:bookmarkEnd w:id="1"/>
      <w:r w:rsidRPr="00CF6683">
        <w:t>Modification History</w:t>
      </w:r>
    </w:p>
    <w:p w:rsidR="00000000" w:rsidRPr="00CF6683" w:rsidP="00D13F0B">
      <w:pPr>
        <w:pStyle w:val="BodyText"/>
      </w:pPr>
      <w:r w:rsidRPr="00CF6683">
        <w:t>Release 1. Newly created unit.</w:t>
      </w:r>
    </w:p>
    <w:p w:rsidR="00000000" w:rsidRPr="00CF6683" w:rsidP="00CF6683">
      <w:pPr>
        <w:pStyle w:val="Heading1"/>
      </w:pPr>
      <w:bookmarkStart w:id="2" w:name="O_1202793"/>
      <w:bookmarkEnd w:id="2"/>
      <w:r w:rsidRPr="00CF6683">
        <w:t>Application</w:t>
      </w:r>
    </w:p>
    <w:p w:rsidR="00000000" w:rsidRPr="00CF6683" w:rsidP="00D13F0B">
      <w:pPr>
        <w:pStyle w:val="BodyText"/>
      </w:pPr>
      <w:r w:rsidRPr="00CF6683">
        <w:t>This unit describes the skills and knowledge required to autonomously operate a hydro excavation system which uses pressurised water and an industrial strength vacuum to sim</w:t>
      </w:r>
      <w:r w:rsidRPr="00CF6683">
        <w:t>ultaneously excavate soil. Work involves the safe removal of ground debris from underground infrastructure. This is a specific and limited application of the use of high pressure water jetting equipment.</w:t>
      </w:r>
    </w:p>
    <w:p w:rsidR="00000000" w:rsidRPr="00CF6683" w:rsidP="00D13F0B">
      <w:pPr>
        <w:pStyle w:val="BodyText"/>
      </w:pPr>
      <w:r w:rsidRPr="00CF6683">
        <w:t>This work is undertaken using a vacuum loading syste</w:t>
      </w:r>
      <w:r w:rsidRPr="00CF6683">
        <w:t xml:space="preserve">m and a high pressure water jetting system that meets the requirements of a Class B system as defined by </w:t>
      </w:r>
      <w:r w:rsidRPr="00CF6683">
        <w:rPr>
          <w:rStyle w:val="Emphasis"/>
        </w:rPr>
        <w:t xml:space="preserve">AS 4233.1 High pressure water jetting systems – Part 1: Safe operation and maintenance, </w:t>
      </w:r>
      <w:r w:rsidRPr="00CF6683">
        <w:t xml:space="preserve">and in compliance with </w:t>
      </w:r>
      <w:r w:rsidRPr="00CF6683">
        <w:rPr>
          <w:rStyle w:val="Emphasis"/>
        </w:rPr>
        <w:t>Safe Work Australia Guide for Managing R</w:t>
      </w:r>
      <w:r w:rsidRPr="00CF6683">
        <w:rPr>
          <w:rStyle w:val="Emphasis"/>
        </w:rPr>
        <w:t>isks from High Pressure Water Jetting,</w:t>
      </w:r>
      <w:r w:rsidRPr="00CF6683">
        <w:t xml:space="preserve"> its state/territory equivalent (where one exists) or the authorised replacement. </w:t>
      </w:r>
    </w:p>
    <w:p w:rsidR="00000000" w:rsidRPr="00CF6683" w:rsidP="00D13F0B">
      <w:pPr>
        <w:pStyle w:val="BodyText"/>
      </w:pPr>
      <w:r w:rsidRPr="00CF6683">
        <w:t>The worksite may be a client’s site, a site belonging to the organisation or a public space.</w:t>
      </w:r>
    </w:p>
    <w:p w:rsidR="00000000" w:rsidRPr="00CF6683" w:rsidP="00D13F0B">
      <w:pPr>
        <w:pStyle w:val="BodyText"/>
      </w:pPr>
      <w:r w:rsidRPr="00CF6683">
        <w:t>No licensing or certification requirements</w:t>
      </w:r>
      <w:r w:rsidRPr="00CF6683">
        <w:t xml:space="preserve"> exist at the time of publication. Relevant legislation, industry standards and codes of practice within Australia, including refresher training, must be applied.</w:t>
      </w:r>
    </w:p>
    <w:p w:rsidR="00000000" w:rsidRPr="00CF6683" w:rsidP="00CF6683">
      <w:pPr>
        <w:pStyle w:val="Heading1"/>
      </w:pPr>
      <w:bookmarkStart w:id="3" w:name="O_1202794"/>
      <w:bookmarkEnd w:id="3"/>
      <w:r w:rsidRPr="00CF6683">
        <w:t>Pre-requisite Unit</w:t>
      </w:r>
    </w:p>
    <w:p w:rsidR="00000000" w:rsidRPr="00CF6683" w:rsidP="00D13F0B">
      <w:pPr>
        <w:pStyle w:val="BodyText"/>
      </w:pPr>
      <w:r w:rsidRPr="00CF6683">
        <w:t>Nil</w:t>
      </w:r>
    </w:p>
    <w:p w:rsidR="00000000" w:rsidRPr="00CF6683" w:rsidP="00CF6683">
      <w:pPr>
        <w:pStyle w:val="Heading1"/>
      </w:pPr>
      <w:bookmarkStart w:id="4" w:name="O_1202795"/>
      <w:bookmarkEnd w:id="4"/>
      <w:r w:rsidRPr="00CF6683">
        <w:t>Competency Field</w:t>
      </w:r>
    </w:p>
    <w:p w:rsidR="00000000" w:rsidRPr="00CF6683" w:rsidP="00D13F0B">
      <w:pPr>
        <w:pStyle w:val="BodyText"/>
      </w:pPr>
      <w:r w:rsidRPr="00CF6683">
        <w:t>Operations</w:t>
      </w:r>
    </w:p>
    <w:p w:rsidR="00000000" w:rsidRPr="00CF6683" w:rsidP="00CF6683">
      <w:pPr>
        <w:pStyle w:val="Heading1"/>
      </w:pPr>
      <w:bookmarkStart w:id="5" w:name="O_1202797"/>
      <w:bookmarkEnd w:id="5"/>
      <w:r w:rsidRPr="00CF668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13F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83" w:rsidP="00CF6683">
            <w:pPr>
              <w:pStyle w:val="BodyText"/>
            </w:pPr>
            <w:r w:rsidRPr="00CF668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rPr>
                <w:rStyle w:val="SpecialBold"/>
              </w:rPr>
              <w:t>Performance Criteria</w:t>
            </w:r>
          </w:p>
        </w:tc>
      </w:tr>
      <w:tr w:rsidTr="00D13F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t>Performance criteria describe the performance needed to demonstrate achievement of the element.</w:t>
            </w:r>
          </w:p>
        </w:tc>
      </w:tr>
      <w:tr w:rsidTr="00D13F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t>1. Prepare for work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83" w:rsidP="00CF6683">
            <w:pPr>
              <w:pStyle w:val="BodyText"/>
            </w:pPr>
            <w:r w:rsidRPr="00CF6683">
              <w:t>1.1 Interpret and follow job requirements</w:t>
            </w:r>
          </w:p>
          <w:p w:rsidR="00000000" w:rsidRPr="00CF6683" w:rsidP="00CF6683">
            <w:pPr>
              <w:pStyle w:val="BodyText"/>
            </w:pPr>
            <w:r w:rsidRPr="00CF6683">
              <w:t>1.2 Obtain site Dial Before You Dig information</w:t>
            </w:r>
          </w:p>
          <w:p w:rsidR="00000000" w:rsidRPr="00CF6683" w:rsidP="00CF6683">
            <w:pPr>
              <w:pStyle w:val="BodyText"/>
            </w:pPr>
            <w:r w:rsidRPr="00CF6683">
              <w:t>1.3 Confirm site access and work control requirements</w:t>
            </w:r>
          </w:p>
          <w:p w:rsidR="00000000" w:rsidRPr="00CF6683" w:rsidP="00CF6683">
            <w:pPr>
              <w:pStyle w:val="BodyText"/>
            </w:pPr>
            <w:r w:rsidRPr="00CF6683">
              <w:t>1.4 Identify known site hazards and required hazard controls</w:t>
            </w:r>
          </w:p>
          <w:p w:rsidR="00000000" w:rsidRPr="00CF6683" w:rsidP="00CF6683">
            <w:pPr>
              <w:pStyle w:val="BodyText"/>
            </w:pPr>
            <w:r w:rsidRPr="00CF6683">
              <w:t>1.5 Select, check and load consumables, equipment a</w:t>
            </w:r>
            <w:r w:rsidRPr="00CF6683">
              <w:t>nd personal protective equipment (PPE) required for job</w:t>
            </w:r>
          </w:p>
          <w:p w:rsidR="00000000" w:rsidRPr="00CF6683" w:rsidP="00CF6683">
            <w:pPr>
              <w:pStyle w:val="BodyText"/>
            </w:pPr>
            <w:r w:rsidRPr="00CF6683">
              <w:t xml:space="preserve">1.6 Communicate with utility owner to identify specified pressure to protect the underground asset </w:t>
            </w:r>
          </w:p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t>1.7 Complete pre-work documentation to job requirements</w:t>
            </w:r>
          </w:p>
        </w:tc>
      </w:tr>
      <w:tr w:rsidTr="00D13F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t xml:space="preserve">2. Use issued drawings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83" w:rsidP="00CF6683">
            <w:pPr>
              <w:pStyle w:val="BodyText"/>
            </w:pPr>
            <w:r w:rsidRPr="00CF6683">
              <w:t>2.1 Confirm all dra</w:t>
            </w:r>
            <w:r w:rsidRPr="00CF6683">
              <w:t>wings and drawing versions and validate against job requirements</w:t>
            </w:r>
          </w:p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t>2.2 Identify dimensions and check all equipment is appropriate for job</w:t>
            </w:r>
          </w:p>
        </w:tc>
      </w:tr>
      <w:tr w:rsidTr="00D13F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t>3. Complete on-site preparation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83" w:rsidP="00CF6683">
            <w:pPr>
              <w:pStyle w:val="BodyText"/>
            </w:pPr>
            <w:r w:rsidRPr="00CF6683">
              <w:t xml:space="preserve">3.1 Confirm job scope, location and requirements with job owner or contact person </w:t>
            </w:r>
          </w:p>
          <w:p w:rsidR="00000000" w:rsidRPr="00CF6683" w:rsidP="00CF6683">
            <w:pPr>
              <w:pStyle w:val="BodyText"/>
            </w:pPr>
            <w:r w:rsidRPr="00CF6683">
              <w:t>3.2 Communicate with site authorities and obtain correct work permits in accordance with site procedures</w:t>
            </w:r>
          </w:p>
          <w:p w:rsidR="00000000" w:rsidRPr="00CF6683" w:rsidP="00CF6683">
            <w:pPr>
              <w:pStyle w:val="BodyText"/>
            </w:pPr>
            <w:r w:rsidRPr="00CF6683">
              <w:t xml:space="preserve">3.3 Lead toolbox meeting or similar </w:t>
            </w:r>
          </w:p>
          <w:p w:rsidR="00000000" w:rsidRPr="00CF6683" w:rsidP="00CF6683">
            <w:pPr>
              <w:pStyle w:val="BodyText"/>
            </w:pPr>
            <w:r w:rsidRPr="00CF6683">
              <w:t xml:space="preserve">3.4 Read, interpret and follow job-related documentation </w:t>
            </w:r>
          </w:p>
          <w:p w:rsidR="00000000" w:rsidRPr="00CF6683" w:rsidP="00CF6683">
            <w:pPr>
              <w:pStyle w:val="BodyText"/>
            </w:pPr>
            <w:r w:rsidRPr="00CF6683">
              <w:t>3.5 Define work area and confirm required exclusion zone</w:t>
            </w:r>
            <w:r w:rsidRPr="00CF6683">
              <w:t>s</w:t>
            </w:r>
          </w:p>
          <w:p w:rsidR="00000000" w:rsidRPr="00CF6683" w:rsidP="00CF6683">
            <w:pPr>
              <w:pStyle w:val="BodyText"/>
            </w:pPr>
            <w:r w:rsidRPr="00CF6683">
              <w:t>3.6 Confirm that required quantity and quality of water is available</w:t>
            </w:r>
          </w:p>
          <w:p w:rsidR="00000000" w:rsidRPr="00CF6683" w:rsidP="00CF6683">
            <w:pPr>
              <w:pStyle w:val="BodyText"/>
            </w:pPr>
            <w:r w:rsidRPr="00CF6683">
              <w:t>3.7 Confirm available waste disposal is adequate for all waste generated by job</w:t>
            </w:r>
          </w:p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t>3.8 Recognise and control job and site-specific hazards</w:t>
            </w:r>
          </w:p>
        </w:tc>
      </w:tr>
      <w:tr w:rsidTr="00D13F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t>4. Set up hydro excavation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83" w:rsidP="00CF6683">
            <w:pPr>
              <w:pStyle w:val="BodyText"/>
            </w:pPr>
            <w:r w:rsidRPr="00CF6683">
              <w:t>4.1 Prepare works</w:t>
            </w:r>
            <w:r w:rsidRPr="00CF6683">
              <w:t>ite to comply with job, safety and environmental requirements</w:t>
            </w:r>
          </w:p>
          <w:p w:rsidR="00000000" w:rsidRPr="00CF6683" w:rsidP="00CF6683">
            <w:pPr>
              <w:pStyle w:val="BodyText"/>
            </w:pPr>
            <w:r w:rsidRPr="00CF6683">
              <w:t>4.2 Set up and prepare hydro excavation equipment in accordance with equipment requirements and relevant standards</w:t>
            </w:r>
          </w:p>
          <w:p w:rsidR="00000000" w:rsidRPr="00CF6683" w:rsidP="00CF6683">
            <w:pPr>
              <w:pStyle w:val="BodyText"/>
            </w:pPr>
            <w:r w:rsidRPr="00CF6683">
              <w:t>4.3 Communicate with other work groups as appropriate to ensure safe and effici</w:t>
            </w:r>
            <w:r w:rsidRPr="00CF6683">
              <w:t>ent operation</w:t>
            </w:r>
          </w:p>
          <w:p w:rsidR="00000000" w:rsidRPr="00CF6683" w:rsidP="00CF6683">
            <w:pPr>
              <w:pStyle w:val="BodyText"/>
            </w:pPr>
            <w:r w:rsidRPr="00CF6683">
              <w:t>4.4 Establish appropriate means of communication between operators and ensure correct positioning of personnel</w:t>
            </w:r>
          </w:p>
          <w:p w:rsidR="00000000" w:rsidRPr="00CF6683" w:rsidP="00CF6683">
            <w:pPr>
              <w:pStyle w:val="BodyText"/>
            </w:pPr>
            <w:r w:rsidRPr="00CF6683">
              <w:t xml:space="preserve">4.5 Ensure hazard controls and PPE are operational and adequate </w:t>
            </w:r>
          </w:p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t>4.6 Test emergency shut-off and have equipment repaired prior to s</w:t>
            </w:r>
            <w:r w:rsidRPr="00CF6683">
              <w:t>tarting job if not functional</w:t>
            </w:r>
          </w:p>
        </w:tc>
      </w:tr>
      <w:tr w:rsidTr="00D13F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t xml:space="preserve">5. Undertake hydro </w:t>
            </w:r>
            <w:r w:rsidRPr="00CF6683">
              <w:t xml:space="preserve">excavation job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83" w:rsidP="00CF6683">
            <w:pPr>
              <w:pStyle w:val="BodyText"/>
            </w:pPr>
            <w:r w:rsidRPr="00CF6683">
              <w:t>5.1 Start up hydro excavation equipment for safe operation</w:t>
            </w:r>
          </w:p>
          <w:p w:rsidR="00000000" w:rsidRPr="00CF6683" w:rsidP="00CF6683">
            <w:pPr>
              <w:pStyle w:val="BodyText"/>
            </w:pPr>
            <w:r w:rsidRPr="00CF6683">
              <w:t>5.2 Set pressure in accordance with utility owner requirements</w:t>
            </w:r>
          </w:p>
          <w:p w:rsidR="00000000" w:rsidRPr="00CF6683" w:rsidP="00CF6683">
            <w:pPr>
              <w:pStyle w:val="BodyText"/>
            </w:pPr>
            <w:r w:rsidRPr="00CF6683">
              <w:t>5.3 Operate equipment to meet job specifications</w:t>
            </w:r>
          </w:p>
          <w:p w:rsidR="00000000" w:rsidRPr="00CF6683" w:rsidP="00CF6683">
            <w:pPr>
              <w:pStyle w:val="BodyText"/>
            </w:pPr>
            <w:r w:rsidRPr="00CF6683">
              <w:t>5.4 Monitor job, co</w:t>
            </w:r>
            <w:r w:rsidRPr="00CF6683">
              <w:t xml:space="preserve">nditions and equipment and maintain agreed real-time visual and verbal communication </w:t>
            </w:r>
          </w:p>
          <w:p w:rsidR="00000000" w:rsidRPr="00CF6683" w:rsidP="00CF6683">
            <w:pPr>
              <w:pStyle w:val="BodyText"/>
            </w:pPr>
            <w:r w:rsidRPr="00CF6683">
              <w:t>5.5 Monitor hazards and activate emergency stop as required</w:t>
            </w:r>
          </w:p>
          <w:p w:rsidR="00000000" w:rsidRPr="00CF6683" w:rsidP="00CF6683">
            <w:pPr>
              <w:pStyle w:val="BodyText"/>
            </w:pPr>
            <w:r w:rsidRPr="00CF6683">
              <w:t>5.6 Recognise and diagnose problems and take appropriate action to resolve them</w:t>
            </w:r>
          </w:p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t>5.7 Measure and record utility location and depth</w:t>
            </w:r>
          </w:p>
        </w:tc>
      </w:tr>
      <w:tr w:rsidTr="00D13F0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6683">
            <w:pPr>
              <w:pStyle w:val="BodyText"/>
              <w:rPr>
                <w:lang w:val="en-NZ"/>
              </w:rPr>
            </w:pPr>
            <w:r w:rsidRPr="00CF6683">
              <w:t>6. Complete hydro excavation job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6683" w:rsidP="00CF6683">
            <w:pPr>
              <w:pStyle w:val="BodyText"/>
            </w:pPr>
            <w:r w:rsidRPr="00CF6683">
              <w:t>6.1 Shut down hydro excavation equipment</w:t>
            </w:r>
          </w:p>
          <w:p w:rsidR="00000000" w:rsidRPr="00CF6683" w:rsidP="00CF6683">
            <w:pPr>
              <w:pStyle w:val="BodyText"/>
            </w:pPr>
            <w:r w:rsidRPr="00CF6683">
              <w:t>6.2 Backfill or make safe any excavations</w:t>
            </w:r>
          </w:p>
          <w:p w:rsidR="00000000" w:rsidRPr="00CF6683" w:rsidP="00CF6683">
            <w:pPr>
              <w:pStyle w:val="BodyText"/>
            </w:pPr>
            <w:r w:rsidRPr="00CF6683">
              <w:t>6.3 Report job completion and any issues or incidents in accordance with client/organisat</w:t>
            </w:r>
            <w:r w:rsidRPr="00CF6683">
              <w:t>ion requirements</w:t>
            </w:r>
          </w:p>
          <w:p w:rsidR="00000000" w:rsidRPr="00CF6683" w:rsidP="00CF6683">
            <w:pPr>
              <w:pStyle w:val="BodyText"/>
            </w:pPr>
            <w:r w:rsidRPr="00CF6683">
              <w:t>6.4 Disassemble equipment when safe to do so</w:t>
            </w:r>
          </w:p>
          <w:p w:rsidR="00000000" w:rsidRPr="00CF6683" w:rsidP="00CF6683">
            <w:pPr>
              <w:pStyle w:val="BodyText"/>
            </w:pPr>
            <w:r w:rsidRPr="00CF6683">
              <w:t>6.5 Clean job site and equipment and ensure appropriate disposal of all waste</w:t>
            </w:r>
          </w:p>
          <w:p w:rsidR="00000000" w:rsidRPr="00CF6683" w:rsidP="00CF6683">
            <w:pPr>
              <w:pStyle w:val="BodyText"/>
            </w:pPr>
            <w:r w:rsidRPr="00CF6683">
              <w:t>6.6 Complete routine equipment inspection and servicing and store in appropriate location</w:t>
            </w:r>
          </w:p>
          <w:p w:rsidR="00000000" w:rsidRPr="00CF6683" w:rsidP="00CF6683">
            <w:pPr>
              <w:pStyle w:val="BodyText"/>
            </w:pPr>
            <w:r w:rsidRPr="00CF6683">
              <w:t>6.7 Identify and action re</w:t>
            </w:r>
            <w:r w:rsidRPr="00CF6683">
              <w:t xml:space="preserve">stock requirements for spares and consumables </w:t>
            </w:r>
          </w:p>
          <w:p w:rsidR="00000000" w:rsidRPr="00CF6683" w:rsidP="00CF6683">
            <w:pPr>
              <w:pStyle w:val="BodyText"/>
            </w:pPr>
            <w:r w:rsidRPr="00CF6683">
              <w:t>6.8 Complete documentation to job requirements</w:t>
            </w:r>
          </w:p>
        </w:tc>
      </w:tr>
    </w:tbl>
    <w:p w:rsidR="00000000" w:rsidRPr="00CF6683" w:rsidP="00CF6683">
      <w:pPr>
        <w:pStyle w:val="BodyText"/>
      </w:pPr>
    </w:p>
    <w:p w:rsidR="00000000" w:rsidRPr="00CF6683" w:rsidP="00CF6683">
      <w:pPr>
        <w:pStyle w:val="AllowPageBreak"/>
      </w:pPr>
    </w:p>
    <w:p w:rsidR="00000000" w:rsidRPr="00CF6683" w:rsidP="00CF6683">
      <w:pPr>
        <w:pStyle w:val="Heading1"/>
      </w:pPr>
      <w:bookmarkStart w:id="6" w:name="O_1202798"/>
      <w:bookmarkEnd w:id="6"/>
      <w:r w:rsidRPr="00CF6683">
        <w:t>Foundation Skills</w:t>
      </w:r>
    </w:p>
    <w:p w:rsidR="00000000" w:rsidRPr="00CF6683" w:rsidP="00D13F0B">
      <w:pPr>
        <w:pStyle w:val="BodyText"/>
      </w:pPr>
      <w:r w:rsidRPr="00CF6683">
        <w:t>This section describes those language, literacy, numeracy and employment skills that are essential to performance.</w:t>
      </w:r>
    </w:p>
    <w:p w:rsidR="00000000" w:rsidRPr="00CF6683" w:rsidP="00D13F0B">
      <w:pPr>
        <w:pStyle w:val="BodyText"/>
      </w:pPr>
      <w:r w:rsidRPr="00CF6683">
        <w:t>Foundati</w:t>
      </w:r>
      <w:r w:rsidRPr="00CF6683">
        <w:t>on skills essential to performance are explicit in the performance criteria of this unit of competency.</w:t>
      </w:r>
    </w:p>
    <w:p w:rsidR="00000000" w:rsidRPr="00CF6683" w:rsidP="00CF6683">
      <w:pPr>
        <w:pStyle w:val="Heading1"/>
      </w:pPr>
      <w:bookmarkStart w:id="7" w:name="O_1202800"/>
      <w:bookmarkEnd w:id="7"/>
      <w:r w:rsidRPr="00CF6683">
        <w:t>Unit Mapping Information</w:t>
      </w:r>
    </w:p>
    <w:p w:rsidR="00000000" w:rsidRPr="00CF6683" w:rsidP="00D13F0B">
      <w:pPr>
        <w:pStyle w:val="BodyText"/>
      </w:pPr>
      <w:r w:rsidRPr="00CF6683">
        <w:t>Release 1. Newly created unit. No equivalent unit.</w:t>
      </w:r>
    </w:p>
    <w:p w:rsidR="00000000" w:rsidRPr="00CF6683" w:rsidP="00CF6683">
      <w:pPr>
        <w:pStyle w:val="Heading1"/>
      </w:pPr>
      <w:bookmarkStart w:id="8" w:name="O_1202807"/>
      <w:bookmarkEnd w:id="8"/>
      <w:r w:rsidRPr="00CF6683">
        <w:t>Links</w:t>
      </w:r>
    </w:p>
    <w:p w:rsidR="00000000" w:rsidRPr="00CF6683" w:rsidP="00D13F0B">
      <w:pPr>
        <w:pStyle w:val="BodyText"/>
      </w:pPr>
      <w:r w:rsidRPr="00CF66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D7C1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F6683" w:rsidP="00CF6683"/>
    <w:sectPr w:rsidSect="00CF66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83" w:rsidRPr="00D13F0B" w:rsidP="00D13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0B" w:rsidP="00CF6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F0B" w:rsidP="00CF6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3F0B" w:rsidP="00CF66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6683" w:rsidRPr="00D13F0B" w:rsidP="00D13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0B" w:rsidRPr="002D2AF8" w:rsidP="00CF6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MSMWJ307 Operate a hydro excavation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13F0B" w:rsidP="00CF66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6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66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66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66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66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66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66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66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66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66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66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6683"/>
  </w:style>
  <w:style w:type="character" w:customStyle="1" w:styleId="Heading1Char">
    <w:name w:val="Heading 1 Char"/>
    <w:basedOn w:val="DefaultParagraphFont"/>
    <w:link w:val="Heading1"/>
    <w:rsid w:val="00CF66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66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66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6683"/>
    <w:rPr>
      <w:b/>
      <w:spacing w:val="0"/>
    </w:rPr>
  </w:style>
  <w:style w:type="character" w:styleId="Emphasis">
    <w:name w:val="Emphasis"/>
    <w:basedOn w:val="DefaultParagraphFont"/>
    <w:qFormat/>
    <w:rsid w:val="00CF6683"/>
    <w:rPr>
      <w:i/>
    </w:rPr>
  </w:style>
  <w:style w:type="paragraph" w:customStyle="1" w:styleId="SuperHeading">
    <w:name w:val="SuperHeading"/>
    <w:basedOn w:val="Normal"/>
    <w:rsid w:val="00CF66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66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66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66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66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6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6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6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6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66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66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66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66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66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66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66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66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66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66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66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66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66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66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66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66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66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66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66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66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66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66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66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66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66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66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66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66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66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66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6683"/>
  </w:style>
  <w:style w:type="paragraph" w:styleId="TableofFigures">
    <w:name w:val="table of figures"/>
    <w:basedOn w:val="Normal"/>
    <w:next w:val="Normal"/>
    <w:semiHidden/>
    <w:rsid w:val="00CF66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66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6683"/>
    <w:rPr>
      <w:rFonts w:ascii="Wingdings" w:hAnsi="Wingdings"/>
    </w:rPr>
  </w:style>
  <w:style w:type="paragraph" w:customStyle="1" w:styleId="TableHeading">
    <w:name w:val="Table Heading"/>
    <w:basedOn w:val="HeadingBase"/>
    <w:rsid w:val="00CF66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6683"/>
    <w:rPr>
      <w:color w:val="0033CC"/>
      <w:u w:val="none"/>
    </w:rPr>
  </w:style>
  <w:style w:type="paragraph" w:customStyle="1" w:styleId="BodyTextRight">
    <w:name w:val="Body Text Right"/>
    <w:basedOn w:val="BodyText"/>
    <w:rsid w:val="00CF66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66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66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66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66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66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6683"/>
    <w:rPr>
      <w:sz w:val="32"/>
    </w:rPr>
  </w:style>
  <w:style w:type="paragraph" w:customStyle="1" w:styleId="HeadingProcedure">
    <w:name w:val="Heading Procedure"/>
    <w:basedOn w:val="HeadingBase"/>
    <w:next w:val="Normal"/>
    <w:rsid w:val="00CF66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6683"/>
    <w:pPr>
      <w:spacing w:before="60" w:after="60"/>
    </w:pPr>
  </w:style>
  <w:style w:type="paragraph" w:styleId="ListContinue">
    <w:name w:val="List Continue"/>
    <w:basedOn w:val="List"/>
    <w:rsid w:val="00CF6683"/>
    <w:pPr>
      <w:ind w:firstLine="0"/>
    </w:pPr>
  </w:style>
  <w:style w:type="paragraph" w:customStyle="1" w:styleId="ListNote">
    <w:name w:val="List Note"/>
    <w:basedOn w:val="List"/>
    <w:rsid w:val="00CF66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66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66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6683"/>
    <w:rPr>
      <w:rFonts w:ascii="Courier New" w:hAnsi="Courier New"/>
    </w:rPr>
  </w:style>
  <w:style w:type="paragraph" w:customStyle="1" w:styleId="NoteBullet">
    <w:name w:val="Note Bullet"/>
    <w:basedOn w:val="Note"/>
    <w:rsid w:val="00CF66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66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66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66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66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66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66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6683"/>
    <w:rPr>
      <w:b/>
      <w:smallCaps/>
    </w:rPr>
  </w:style>
  <w:style w:type="paragraph" w:customStyle="1" w:styleId="TableListNumber">
    <w:name w:val="Table List Number"/>
    <w:basedOn w:val="ListNumber"/>
    <w:rsid w:val="00CF66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66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6683"/>
    <w:pPr>
      <w:numPr>
        <w:numId w:val="7"/>
      </w:numPr>
    </w:pPr>
  </w:style>
  <w:style w:type="paragraph" w:customStyle="1" w:styleId="ListAlpha2">
    <w:name w:val="List Alpha 2"/>
    <w:basedOn w:val="List2"/>
    <w:rsid w:val="00CF6683"/>
    <w:pPr>
      <w:numPr>
        <w:numId w:val="6"/>
      </w:numPr>
    </w:pPr>
  </w:style>
  <w:style w:type="paragraph" w:styleId="List2">
    <w:name w:val="List 2"/>
    <w:basedOn w:val="BodyText"/>
    <w:rsid w:val="00CF66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66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66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66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66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66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6683"/>
    <w:pPr>
      <w:numPr>
        <w:numId w:val="2"/>
      </w:numPr>
    </w:pPr>
  </w:style>
  <w:style w:type="paragraph" w:styleId="ListContinue2">
    <w:name w:val="List Continue 2"/>
    <w:basedOn w:val="List2"/>
    <w:rsid w:val="00CF6683"/>
    <w:pPr>
      <w:ind w:firstLine="0"/>
    </w:pPr>
  </w:style>
  <w:style w:type="paragraph" w:styleId="ListContinue3">
    <w:name w:val="List Continue 3"/>
    <w:basedOn w:val="List3"/>
    <w:rsid w:val="00CF6683"/>
    <w:pPr>
      <w:ind w:left="1021" w:firstLine="0"/>
    </w:pPr>
  </w:style>
  <w:style w:type="paragraph" w:styleId="ListContinue4">
    <w:name w:val="List Continue 4"/>
    <w:basedOn w:val="List4"/>
    <w:rsid w:val="00CF6683"/>
    <w:pPr>
      <w:ind w:firstLine="0"/>
    </w:pPr>
  </w:style>
  <w:style w:type="paragraph" w:styleId="ListContinue5">
    <w:name w:val="List Continue 5"/>
    <w:basedOn w:val="List5"/>
    <w:rsid w:val="00CF6683"/>
    <w:pPr>
      <w:ind w:firstLine="0"/>
    </w:pPr>
  </w:style>
  <w:style w:type="paragraph" w:styleId="ListNumber3">
    <w:name w:val="List Number 3"/>
    <w:basedOn w:val="List3"/>
    <w:rsid w:val="00CF6683"/>
    <w:pPr>
      <w:numPr>
        <w:numId w:val="3"/>
      </w:numPr>
    </w:pPr>
  </w:style>
  <w:style w:type="paragraph" w:styleId="ListNumber4">
    <w:name w:val="List Number 4"/>
    <w:basedOn w:val="List4"/>
    <w:rsid w:val="00CF6683"/>
    <w:pPr>
      <w:numPr>
        <w:numId w:val="4"/>
      </w:numPr>
    </w:pPr>
  </w:style>
  <w:style w:type="paragraph" w:styleId="ListNumber5">
    <w:name w:val="List Number 5"/>
    <w:basedOn w:val="List5"/>
    <w:rsid w:val="00CF6683"/>
    <w:pPr>
      <w:numPr>
        <w:numId w:val="5"/>
      </w:numPr>
    </w:pPr>
  </w:style>
  <w:style w:type="paragraph" w:styleId="BlockText">
    <w:name w:val="Block Text"/>
    <w:basedOn w:val="Normal"/>
    <w:rsid w:val="00CF66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66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6683"/>
    <w:rPr>
      <w:sz w:val="16"/>
      <w:vertAlign w:val="superscript"/>
    </w:rPr>
  </w:style>
  <w:style w:type="character" w:customStyle="1" w:styleId="Symbols">
    <w:name w:val="Symbols"/>
    <w:basedOn w:val="DefaultParagraphFont"/>
    <w:rsid w:val="00CF6683"/>
    <w:rPr>
      <w:rFonts w:ascii="Symbol" w:hAnsi="Symbol"/>
    </w:rPr>
  </w:style>
  <w:style w:type="character" w:customStyle="1" w:styleId="MenuOptions">
    <w:name w:val="Menu Options"/>
    <w:basedOn w:val="DefaultParagraphFont"/>
    <w:rsid w:val="00CF66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6683"/>
    <w:rPr>
      <w:b/>
    </w:rPr>
  </w:style>
  <w:style w:type="character" w:customStyle="1" w:styleId="Underlined">
    <w:name w:val="Underlined"/>
    <w:basedOn w:val="DefaultParagraphFont"/>
    <w:rsid w:val="00CF6683"/>
    <w:rPr>
      <w:u w:val="single"/>
    </w:rPr>
  </w:style>
  <w:style w:type="paragraph" w:customStyle="1" w:styleId="TableBodyTextRight">
    <w:name w:val="Table Body Text Right"/>
    <w:basedOn w:val="TableBodyText"/>
    <w:rsid w:val="00CF66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6683"/>
    <w:rPr>
      <w:sz w:val="18"/>
    </w:rPr>
  </w:style>
  <w:style w:type="paragraph" w:customStyle="1" w:styleId="BodySmallRight">
    <w:name w:val="Body Small Right"/>
    <w:basedOn w:val="BodyTextRight"/>
    <w:rsid w:val="00CF6683"/>
    <w:rPr>
      <w:sz w:val="18"/>
      <w:szCs w:val="18"/>
    </w:rPr>
  </w:style>
  <w:style w:type="paragraph" w:customStyle="1" w:styleId="MarginEdition">
    <w:name w:val="Margin Edition"/>
    <w:basedOn w:val="MarginNote"/>
    <w:rsid w:val="00CF66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6683"/>
    <w:rPr>
      <w:sz w:val="2"/>
      <w:szCs w:val="2"/>
    </w:rPr>
  </w:style>
  <w:style w:type="character" w:customStyle="1" w:styleId="Small">
    <w:name w:val="Small"/>
    <w:basedOn w:val="DefaultParagraphFont"/>
    <w:rsid w:val="00CF6683"/>
    <w:rPr>
      <w:sz w:val="16"/>
    </w:rPr>
  </w:style>
  <w:style w:type="paragraph" w:customStyle="1" w:styleId="WideTable">
    <w:name w:val="Wide Table"/>
    <w:basedOn w:val="Normal"/>
    <w:rsid w:val="00CF66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6683"/>
  </w:style>
  <w:style w:type="paragraph" w:styleId="Quote">
    <w:name w:val="Quote"/>
    <w:basedOn w:val="Heading1"/>
    <w:link w:val="QuoteChar"/>
    <w:qFormat/>
    <w:rsid w:val="00CF66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66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6683"/>
    <w:pPr>
      <w:pageBreakBefore/>
    </w:pPr>
  </w:style>
  <w:style w:type="paragraph" w:customStyle="1" w:styleId="Border">
    <w:name w:val="Border"/>
    <w:basedOn w:val="Normal"/>
    <w:qFormat/>
    <w:rsid w:val="00CF66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66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6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6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66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66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66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66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66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6683"/>
    <w:rPr>
      <w:u w:val="single"/>
    </w:rPr>
  </w:style>
  <w:style w:type="character" w:customStyle="1" w:styleId="BoldandItalics">
    <w:name w:val="Bold and Italics"/>
    <w:qFormat/>
    <w:rsid w:val="00CF6683"/>
    <w:rPr>
      <w:b/>
      <w:i/>
      <w:u w:val="none"/>
    </w:rPr>
  </w:style>
  <w:style w:type="paragraph" w:styleId="BalloonText">
    <w:name w:val="Balloon Text"/>
    <w:basedOn w:val="Normal"/>
    <w:link w:val="BalloonTextChar"/>
    <w:rsid w:val="00CF66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66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66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66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66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66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6683"/>
    <w:pPr>
      <w:spacing w:before="0" w:after="0"/>
    </w:pPr>
  </w:style>
  <w:style w:type="paragraph" w:customStyle="1" w:styleId="BodyTextBold">
    <w:name w:val="Body Text Bold"/>
    <w:basedOn w:val="BodyText"/>
    <w:qFormat/>
    <w:rsid w:val="00CF6683"/>
    <w:rPr>
      <w:b/>
    </w:rPr>
  </w:style>
  <w:style w:type="character" w:styleId="Hyperlink">
    <w:name w:val="Hyperlink"/>
    <w:basedOn w:val="DefaultParagraphFont"/>
    <w:uiPriority w:val="99"/>
    <w:unhideWhenUsed/>
    <w:rsid w:val="00D13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4338</Characters>
  <Application>Microsoft Office Word</Application>
  <DocSecurity>0</DocSecurity>
  <Lines>120</Lines>
  <Paragraphs>84</Paragraphs>
  <ScaleCrop>false</ScaleCrop>
  <Company>Author-it Software Corporation Ltd.</Company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MSMWJ307 Operate a hydro excavation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2023-02-03T05:44:00Z</dcterms:created>
  <dcterms:modified xsi:type="dcterms:W3CDTF">2023-02-03T05:44:00Z</dcterms:modified>
</cp:coreProperties>
</file>