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7D5" w:rsidP="00145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MSMWJ306 Operate a vacuum loading system</w:t>
      </w:r>
      <w:r>
        <w:fldChar w:fldCharType="end"/>
      </w:r>
    </w:p>
    <w:p w:rsidR="001457D5" w:rsidP="001457D5">
      <w:pPr>
        <w:pStyle w:val="Version"/>
        <w:sectPr w:rsidSect="00D91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BB4" w:rsidP="00D91BB4">
      <w:pPr>
        <w:pStyle w:val="SuperHeading"/>
      </w:pPr>
      <w:r w:rsidRPr="00D91BB4">
        <w:t>MSMWJ306 Operate a vacuum loading system</w:t>
      </w:r>
    </w:p>
    <w:p w:rsidR="00000000" w:rsidRPr="00D91BB4" w:rsidP="00D91BB4">
      <w:pPr>
        <w:pStyle w:val="Heading1"/>
      </w:pPr>
      <w:bookmarkStart w:id="1" w:name="O_1202773"/>
      <w:bookmarkEnd w:id="1"/>
      <w:r w:rsidRPr="00D91BB4">
        <w:t>Modification History</w:t>
      </w:r>
    </w:p>
    <w:p w:rsidR="00000000" w:rsidRPr="00D91BB4" w:rsidP="001457D5">
      <w:pPr>
        <w:pStyle w:val="BodyText"/>
      </w:pPr>
      <w:r w:rsidRPr="00D91BB4">
        <w:t>Release 1. Supersedes and is equivalent to MSMWJ303 Operate a vacuum loading system. Unit code changed. Application and Performance Criteria changed. Range of Conditions removed. Assessment Requirements changed.</w:t>
      </w:r>
    </w:p>
    <w:p w:rsidR="00000000" w:rsidRPr="00D91BB4" w:rsidP="00D91BB4">
      <w:pPr>
        <w:pStyle w:val="Heading1"/>
      </w:pPr>
      <w:bookmarkStart w:id="2" w:name="O_1202774"/>
      <w:bookmarkEnd w:id="2"/>
      <w:r w:rsidRPr="00D91BB4">
        <w:t>Appl</w:t>
      </w:r>
      <w:r w:rsidRPr="00D91BB4">
        <w:t>ication</w:t>
      </w:r>
    </w:p>
    <w:p w:rsidR="00000000" w:rsidRPr="00D91BB4" w:rsidP="001457D5">
      <w:pPr>
        <w:pStyle w:val="BodyText"/>
      </w:pPr>
      <w:r w:rsidRPr="00D91BB4">
        <w:t>This unit describes the skills and knowledge required to autonomously operate a vacuum loading system to move products from an open space or vessel into a container. The materials moved may be solids (lump or particulate) and/or liquids. The materi</w:t>
      </w:r>
      <w:r w:rsidRPr="00D91BB4">
        <w:t>als may also be hazardous (chemical, flammable/explosive, and carbonaceous particulates).</w:t>
      </w:r>
    </w:p>
    <w:p w:rsidR="00000000" w:rsidRPr="00D91BB4" w:rsidP="001457D5">
      <w:pPr>
        <w:pStyle w:val="BodyText"/>
      </w:pPr>
      <w:r w:rsidRPr="00D91BB4">
        <w:t>The worksite may be a client’s site, a site belonging to the organisation or a public space.</w:t>
      </w:r>
    </w:p>
    <w:p w:rsidR="00000000" w:rsidRPr="00D91BB4" w:rsidP="001457D5">
      <w:pPr>
        <w:pStyle w:val="BodyText"/>
      </w:pPr>
      <w:r w:rsidRPr="00D91BB4">
        <w:t>No licensing, or certification requirements exist at the time of publicat</w:t>
      </w:r>
      <w:r w:rsidRPr="00D91BB4">
        <w:t>ion. Relevant legislation, industry standards and codes of practice within Australia must be applied.</w:t>
      </w:r>
    </w:p>
    <w:p w:rsidR="00000000" w:rsidRPr="00D91BB4" w:rsidP="00D91BB4">
      <w:pPr>
        <w:pStyle w:val="Heading1"/>
      </w:pPr>
      <w:bookmarkStart w:id="3" w:name="O_1202775"/>
      <w:bookmarkEnd w:id="3"/>
      <w:r w:rsidRPr="00D91BB4">
        <w:t>Pre-requisite Unit</w:t>
      </w:r>
    </w:p>
    <w:p w:rsidR="00000000" w:rsidRPr="00D91BB4" w:rsidP="001457D5">
      <w:pPr>
        <w:pStyle w:val="BodyText"/>
      </w:pPr>
      <w:r w:rsidRPr="00D91BB4">
        <w:t>Nil</w:t>
      </w:r>
    </w:p>
    <w:p w:rsidR="00000000" w:rsidRPr="00D91BB4" w:rsidP="00D91BB4">
      <w:pPr>
        <w:pStyle w:val="Heading1"/>
      </w:pPr>
      <w:bookmarkStart w:id="4" w:name="O_1202776"/>
      <w:bookmarkEnd w:id="4"/>
      <w:r w:rsidRPr="00D91BB4">
        <w:t>Competency Field</w:t>
      </w:r>
    </w:p>
    <w:p w:rsidR="00000000" w:rsidRPr="00D91BB4" w:rsidP="001457D5">
      <w:pPr>
        <w:pStyle w:val="BodyText"/>
      </w:pPr>
      <w:r w:rsidRPr="00D91BB4">
        <w:t>Operations</w:t>
      </w:r>
    </w:p>
    <w:p w:rsidR="00000000" w:rsidRPr="00D91BB4" w:rsidP="00D91BB4">
      <w:pPr>
        <w:pStyle w:val="Heading1"/>
      </w:pPr>
      <w:bookmarkStart w:id="5" w:name="O_1202778"/>
      <w:bookmarkEnd w:id="5"/>
      <w:r w:rsidRPr="00D91BB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457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B4" w:rsidP="00D91BB4">
            <w:pPr>
              <w:pStyle w:val="BodyText"/>
            </w:pPr>
            <w:r w:rsidRPr="00D91BB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rPr>
                <w:rStyle w:val="SpecialBold"/>
              </w:rPr>
              <w:t>Per</w:t>
            </w:r>
            <w:r w:rsidRPr="00D91BB4">
              <w:rPr>
                <w:rStyle w:val="SpecialBold"/>
              </w:rPr>
              <w:t>formance Criteria</w:t>
            </w:r>
          </w:p>
        </w:tc>
      </w:tr>
      <w:tr w:rsidTr="001457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Performance criteria describe the performance needed to demonstrate achievement of the element.</w:t>
            </w:r>
          </w:p>
        </w:tc>
      </w:tr>
      <w:tr w:rsidTr="001457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1.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B4" w:rsidP="00D91BB4">
            <w:pPr>
              <w:pStyle w:val="BodyText"/>
            </w:pPr>
            <w:r w:rsidRPr="00D91BB4">
              <w:t>1.1 Interpret and follow job requirements</w:t>
            </w:r>
          </w:p>
          <w:p w:rsidR="00000000" w:rsidRPr="00D91BB4" w:rsidP="00D91BB4">
            <w:pPr>
              <w:pStyle w:val="BodyText"/>
            </w:pPr>
            <w:r w:rsidRPr="00D91BB4">
              <w:t>1.2 Complete site access and work control requirements</w:t>
            </w:r>
          </w:p>
          <w:p w:rsidR="00000000" w:rsidRPr="00D91BB4" w:rsidP="00D91BB4">
            <w:pPr>
              <w:pStyle w:val="BodyText"/>
            </w:pPr>
            <w:r w:rsidRPr="00D91BB4">
              <w:t>1.3 Identify known site hazards and required hazard controls</w:t>
            </w:r>
          </w:p>
          <w:p w:rsidR="00000000" w:rsidRPr="00D91BB4" w:rsidP="00D91BB4">
            <w:pPr>
              <w:pStyle w:val="BodyText"/>
            </w:pPr>
            <w:r w:rsidRPr="00D91BB4">
              <w:t>1.4 Confirm work team members comply with site and job competency requirements</w:t>
            </w:r>
          </w:p>
          <w:p w:rsidR="00000000" w:rsidRPr="00D91BB4" w:rsidP="00D91BB4">
            <w:pPr>
              <w:pStyle w:val="BodyText"/>
            </w:pPr>
            <w:r w:rsidRPr="00D91BB4">
              <w:t xml:space="preserve">1.5 Lead toolbox meeting or similar </w:t>
            </w:r>
          </w:p>
          <w:p w:rsidR="00000000" w:rsidRPr="00D91BB4" w:rsidP="00D91BB4">
            <w:pPr>
              <w:pStyle w:val="BodyText"/>
            </w:pPr>
            <w:r w:rsidRPr="00D91BB4">
              <w:t>1.6 Select, check and lo</w:t>
            </w:r>
            <w:r w:rsidRPr="00D91BB4">
              <w:t>ad consumables, equipment and personal protective equipment (PPE) required for job</w:t>
            </w:r>
          </w:p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1.7 Complete pre-work documentation to job requirements</w:t>
            </w:r>
          </w:p>
        </w:tc>
      </w:tr>
      <w:tr w:rsidTr="001457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457D5" w:rsidP="00D91BB4">
            <w:pPr>
              <w:pStyle w:val="BodyText"/>
            </w:pPr>
            <w:r w:rsidRPr="00D91BB4">
              <w:t>2. Complete on-site preparation</w:t>
            </w:r>
          </w:p>
          <w:p w:rsidR="001457D5" w:rsidP="00D91BB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B4" w:rsidP="00D91BB4">
            <w:pPr>
              <w:pStyle w:val="BodyText"/>
            </w:pPr>
            <w:r w:rsidRPr="00D91BB4">
              <w:t>2.1 Confirm job scope, loca</w:t>
            </w:r>
            <w:r w:rsidRPr="00D91BB4">
              <w:t>tion and requirements with job owner or contact person</w:t>
            </w:r>
          </w:p>
          <w:p w:rsidR="00000000" w:rsidRPr="00D91BB4" w:rsidP="00D91BB4">
            <w:pPr>
              <w:pStyle w:val="BodyText"/>
            </w:pPr>
            <w:r w:rsidRPr="00D91BB4">
              <w:t>2.2 Communicate with site authorities and obtain correct work permits in accordance with site procedures</w:t>
            </w:r>
          </w:p>
          <w:p w:rsidR="00000000" w:rsidRPr="00D91BB4" w:rsidP="00D91BB4">
            <w:pPr>
              <w:pStyle w:val="BodyText"/>
            </w:pPr>
            <w:r w:rsidRPr="00D91BB4">
              <w:t>2.3 Review and confirm job scope on-site with team</w:t>
            </w:r>
          </w:p>
          <w:p w:rsidR="00000000" w:rsidRPr="00D91BB4" w:rsidP="00D91BB4">
            <w:pPr>
              <w:pStyle w:val="BodyText"/>
            </w:pPr>
            <w:r w:rsidRPr="00D91BB4">
              <w:t>2.4 Read, interpret and follow job-related do</w:t>
            </w:r>
            <w:r w:rsidRPr="00D91BB4">
              <w:t>cumentation</w:t>
            </w:r>
          </w:p>
          <w:p w:rsidR="00000000" w:rsidRPr="00D91BB4" w:rsidP="00D91BB4">
            <w:pPr>
              <w:pStyle w:val="BodyText"/>
            </w:pPr>
            <w:r w:rsidRPr="00D91BB4">
              <w:t>2.5 Define work area and confirm required exclusion zones</w:t>
            </w:r>
          </w:p>
          <w:p w:rsidR="00000000" w:rsidRPr="00D91BB4" w:rsidP="00D91BB4">
            <w:pPr>
              <w:pStyle w:val="BodyText"/>
            </w:pPr>
            <w:r w:rsidRPr="00D91BB4">
              <w:t>2.6 Check available waste disposal is adequate for all waste generated by job</w:t>
            </w:r>
          </w:p>
          <w:p w:rsidR="00000000" w:rsidRPr="00D91BB4" w:rsidP="00D91BB4">
            <w:pPr>
              <w:pStyle w:val="BodyText"/>
            </w:pPr>
            <w:r w:rsidRPr="00D91BB4">
              <w:t>2.7 Confirm waste management, disposal and tracking procedures are in place</w:t>
            </w:r>
          </w:p>
          <w:p w:rsidR="00000000" w:rsidRPr="00D91BB4" w:rsidP="00D91BB4">
            <w:pPr>
              <w:pStyle w:val="BodyText"/>
            </w:pPr>
            <w:r w:rsidRPr="00D91BB4">
              <w:t>2.8 Recognise and control job an</w:t>
            </w:r>
            <w:r w:rsidRPr="00D91BB4">
              <w:t>d site-specific hazards</w:t>
            </w:r>
          </w:p>
          <w:p w:rsidR="00000000" w:rsidRPr="00D91BB4" w:rsidP="00D91BB4">
            <w:pPr>
              <w:pStyle w:val="BodyText"/>
            </w:pPr>
            <w:r w:rsidRPr="00D91BB4">
              <w:t>2.9 Identify competency of other team members and degree and means of required supervision</w:t>
            </w:r>
          </w:p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2.10 Communicate any additional job needs back to base</w:t>
            </w:r>
          </w:p>
        </w:tc>
      </w:tr>
      <w:tr w:rsidTr="001457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3. Set up vacuum loading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B4" w:rsidP="00D91BB4">
            <w:pPr>
              <w:pStyle w:val="BodyText"/>
            </w:pPr>
            <w:r w:rsidRPr="00D91BB4">
              <w:t>3.1 Prepare worksite to comply with job, safety and envi</w:t>
            </w:r>
            <w:r w:rsidRPr="00D91BB4">
              <w:t>ronmental requirements</w:t>
            </w:r>
          </w:p>
          <w:p w:rsidR="00000000" w:rsidRPr="00D91BB4" w:rsidP="00D91BB4">
            <w:pPr>
              <w:pStyle w:val="BodyText"/>
            </w:pPr>
            <w:r w:rsidRPr="00D91BB4">
              <w:t xml:space="preserve">3.2 Inspect, assemble and check vacuum loading equipment in accordance with manufacturer’s guidance </w:t>
            </w:r>
          </w:p>
          <w:p w:rsidR="00000000" w:rsidRPr="00D91BB4" w:rsidP="00D91BB4">
            <w:pPr>
              <w:pStyle w:val="BodyText"/>
            </w:pPr>
            <w:r w:rsidRPr="00D91BB4">
              <w:t>3.3 Complete pre-start on system, test emergency shut-off and have equipment repaired prior to starting job if not functional</w:t>
            </w:r>
          </w:p>
          <w:p w:rsidR="00000000" w:rsidRPr="00D91BB4" w:rsidP="00D91BB4">
            <w:pPr>
              <w:pStyle w:val="BodyText"/>
            </w:pPr>
            <w:r w:rsidRPr="00D91BB4">
              <w:t>3.4 Co</w:t>
            </w:r>
            <w:r w:rsidRPr="00D91BB4">
              <w:t>mmunicate with other work groups as appropriate to ensure safe and efficient operation of vacuum loading equipment</w:t>
            </w:r>
          </w:p>
          <w:p w:rsidR="00000000" w:rsidRPr="00D91BB4" w:rsidP="00D91BB4">
            <w:pPr>
              <w:pStyle w:val="BodyText"/>
            </w:pPr>
            <w:r w:rsidRPr="00D91BB4">
              <w:t>3.5 Establish appropriate means of communication between operators and ensure correct positioning of personnel</w:t>
            </w:r>
          </w:p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3.6 Ensure hazard controls and PPE are operational and adequate</w:t>
            </w:r>
          </w:p>
        </w:tc>
      </w:tr>
      <w:tr w:rsidTr="001457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4. Undertake vacuum loading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B4" w:rsidP="00D91BB4">
            <w:pPr>
              <w:pStyle w:val="BodyText"/>
            </w:pPr>
            <w:r w:rsidRPr="00D91BB4">
              <w:t>4.1 Start up vacuum loading equipment for safe operation</w:t>
            </w:r>
          </w:p>
          <w:p w:rsidR="00000000" w:rsidRPr="00D91BB4" w:rsidP="00D91BB4">
            <w:pPr>
              <w:pStyle w:val="BodyText"/>
            </w:pPr>
            <w:r w:rsidRPr="00D91BB4">
              <w:t>4.2 Communicate with and supervise other operators as required by job</w:t>
            </w:r>
          </w:p>
          <w:p w:rsidR="00000000" w:rsidRPr="00D91BB4" w:rsidP="00D91BB4">
            <w:pPr>
              <w:pStyle w:val="BodyText"/>
            </w:pPr>
            <w:r w:rsidRPr="00D91BB4">
              <w:t>4.3 Operate equipment to meet jo</w:t>
            </w:r>
            <w:r w:rsidRPr="00D91BB4">
              <w:t>b requirements</w:t>
            </w:r>
          </w:p>
          <w:p w:rsidR="00000000" w:rsidRPr="00D91BB4" w:rsidP="00D91BB4">
            <w:pPr>
              <w:pStyle w:val="BodyText"/>
            </w:pPr>
            <w:r w:rsidRPr="00D91BB4">
              <w:t>4.4 Monitor hazards and activate emergency stop as required</w:t>
            </w:r>
          </w:p>
          <w:p w:rsidR="00000000" w:rsidRPr="00D91BB4" w:rsidP="00D91BB4">
            <w:pPr>
              <w:pStyle w:val="BodyText"/>
            </w:pPr>
            <w:r w:rsidRPr="00D91BB4">
              <w:t xml:space="preserve">4.5 Monitor job, conditions and equipment and maintain agreed </w:t>
            </w:r>
            <w:r w:rsidRPr="00D91BB4">
              <w:t xml:space="preserve">real-time visual and verbal communication </w:t>
            </w:r>
          </w:p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4.6 Recognise and diagnose problems and take appropriate action to resolve t</w:t>
            </w:r>
            <w:r w:rsidRPr="00D91BB4">
              <w:t>hem</w:t>
            </w:r>
          </w:p>
        </w:tc>
      </w:tr>
      <w:tr w:rsidTr="001457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B4">
            <w:pPr>
              <w:pStyle w:val="BodyText"/>
              <w:rPr>
                <w:lang w:val="en-NZ"/>
              </w:rPr>
            </w:pPr>
            <w:r w:rsidRPr="00D91BB4">
              <w:t>5. Complete vacuum loading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B4" w:rsidP="00D91BB4">
            <w:pPr>
              <w:pStyle w:val="BodyText"/>
            </w:pPr>
            <w:r w:rsidRPr="00D91BB4">
              <w:t>5.1 Shut down vacuum loading equipment</w:t>
            </w:r>
          </w:p>
          <w:p w:rsidR="00000000" w:rsidRPr="00D91BB4" w:rsidP="00D91BB4">
            <w:pPr>
              <w:pStyle w:val="BodyText"/>
            </w:pPr>
            <w:r w:rsidRPr="00D91BB4">
              <w:t>5.2 Report job completion and details of any issues arising from the task in accordance with client or organisation requirements</w:t>
            </w:r>
          </w:p>
          <w:p w:rsidR="00000000" w:rsidRPr="00D91BB4" w:rsidP="00D91BB4">
            <w:pPr>
              <w:pStyle w:val="BodyText"/>
            </w:pPr>
            <w:r w:rsidRPr="00D91BB4">
              <w:t>5.3 Disassemble equipment when safe to do so</w:t>
            </w:r>
          </w:p>
          <w:p w:rsidR="00000000" w:rsidRPr="00D91BB4" w:rsidP="00D91BB4">
            <w:pPr>
              <w:pStyle w:val="BodyText"/>
            </w:pPr>
            <w:r w:rsidRPr="00D91BB4">
              <w:t>5.4 Cle</w:t>
            </w:r>
            <w:r w:rsidRPr="00D91BB4">
              <w:t>an job site in accordance with site requirements</w:t>
            </w:r>
          </w:p>
          <w:p w:rsidR="00000000" w:rsidRPr="00D91BB4" w:rsidP="00D91BB4">
            <w:pPr>
              <w:pStyle w:val="BodyText"/>
            </w:pPr>
            <w:r w:rsidRPr="00D91BB4">
              <w:t>5.5 Disassemble exclusion zones when access to area is safe</w:t>
            </w:r>
          </w:p>
          <w:p w:rsidR="00000000" w:rsidRPr="00D91BB4" w:rsidP="00D91BB4">
            <w:pPr>
              <w:pStyle w:val="BodyText"/>
            </w:pPr>
            <w:r w:rsidRPr="00D91BB4">
              <w:t>5.6 Follow procedures to ensure vacuum unit is adequately sealed and fit for travel</w:t>
            </w:r>
          </w:p>
          <w:p w:rsidR="00000000" w:rsidRPr="00D91BB4" w:rsidP="00D91BB4">
            <w:pPr>
              <w:pStyle w:val="BodyText"/>
            </w:pPr>
            <w:r w:rsidRPr="00D91BB4">
              <w:t>5.7 Transport and unload waste, and follow procedures to decont</w:t>
            </w:r>
            <w:r w:rsidRPr="00D91BB4">
              <w:t>aminate vacuum unit</w:t>
            </w:r>
          </w:p>
          <w:p w:rsidR="00000000" w:rsidRPr="00D91BB4" w:rsidP="00D91BB4">
            <w:pPr>
              <w:pStyle w:val="BodyText"/>
            </w:pPr>
            <w:r w:rsidRPr="00D91BB4">
              <w:t>5.8 Complete routine equipment servicing and store items in appropriate location</w:t>
            </w:r>
          </w:p>
          <w:p w:rsidR="00000000" w:rsidRPr="00D91BB4" w:rsidP="00D91BB4">
            <w:pPr>
              <w:pStyle w:val="BodyText"/>
            </w:pPr>
            <w:r w:rsidRPr="00D91BB4">
              <w:t>5.9 Identify and action restock requirements for spares and consumables</w:t>
            </w:r>
          </w:p>
          <w:p w:rsidR="00000000" w:rsidRPr="00D91BB4" w:rsidP="00D91BB4">
            <w:pPr>
              <w:pStyle w:val="BodyText"/>
            </w:pPr>
            <w:r w:rsidRPr="00D91BB4">
              <w:t>5.10 Complete documentation to job requirements</w:t>
            </w:r>
          </w:p>
        </w:tc>
      </w:tr>
    </w:tbl>
    <w:p w:rsidR="00000000" w:rsidRPr="00D91BB4" w:rsidP="00D91BB4">
      <w:pPr>
        <w:pStyle w:val="BodyText"/>
      </w:pPr>
    </w:p>
    <w:p w:rsidR="00000000" w:rsidRPr="00D91BB4" w:rsidP="00D91BB4">
      <w:pPr>
        <w:pStyle w:val="AllowPageBreak"/>
      </w:pPr>
    </w:p>
    <w:p w:rsidR="00000000" w:rsidRPr="00D91BB4" w:rsidP="00D91BB4">
      <w:pPr>
        <w:pStyle w:val="Heading1"/>
      </w:pPr>
      <w:bookmarkStart w:id="6" w:name="O_1202779"/>
      <w:bookmarkEnd w:id="6"/>
      <w:r w:rsidRPr="00D91BB4">
        <w:t>Foundation Skills</w:t>
      </w:r>
    </w:p>
    <w:p w:rsidR="00000000" w:rsidRPr="00D91BB4" w:rsidP="001457D5">
      <w:pPr>
        <w:pStyle w:val="BodyText"/>
      </w:pPr>
      <w:r w:rsidRPr="00D91BB4">
        <w:t>This section describes those language, literacy, numeracy and employment skills that are essential to performance.</w:t>
      </w:r>
    </w:p>
    <w:p w:rsidR="00000000" w:rsidRPr="00D91BB4" w:rsidP="001457D5">
      <w:pPr>
        <w:pStyle w:val="BodyText"/>
      </w:pPr>
      <w:r w:rsidRPr="00D91BB4">
        <w:t>Foundation skills essential to performance are explicit in the performance criteria of this unit of competency.</w:t>
      </w:r>
    </w:p>
    <w:p w:rsidR="00000000" w:rsidRPr="00D91BB4" w:rsidP="00D91BB4">
      <w:pPr>
        <w:pStyle w:val="Heading1"/>
      </w:pPr>
      <w:bookmarkStart w:id="7" w:name="O_1202781"/>
      <w:bookmarkEnd w:id="7"/>
      <w:r w:rsidRPr="00D91BB4">
        <w:t>Unit Mapping Information</w:t>
      </w:r>
    </w:p>
    <w:p w:rsidR="00000000" w:rsidRPr="00D91BB4" w:rsidP="001457D5">
      <w:pPr>
        <w:pStyle w:val="BodyText"/>
      </w:pPr>
      <w:r w:rsidRPr="00D91BB4">
        <w:t>Release 1. Supersedes and is equivalent to MSMWJ303 Operate a vacuum loading system.</w:t>
      </w:r>
    </w:p>
    <w:p w:rsidR="00000000" w:rsidRPr="00D91BB4" w:rsidP="00D91BB4">
      <w:pPr>
        <w:pStyle w:val="Heading1"/>
      </w:pPr>
      <w:bookmarkStart w:id="8" w:name="O_1202788"/>
      <w:bookmarkEnd w:id="8"/>
      <w:r w:rsidRPr="00D91BB4">
        <w:t>Links</w:t>
      </w:r>
    </w:p>
    <w:p w:rsidR="00000000" w:rsidRPr="00D91BB4" w:rsidP="001457D5">
      <w:pPr>
        <w:pStyle w:val="BodyText"/>
      </w:pPr>
      <w:r w:rsidRPr="00D91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B4CA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91BB4" w:rsidP="001457D5">
      <w:pPr>
        <w:pStyle w:val="BodyText"/>
        <w:sectPr w:rsidSect="00D91B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1BB4" w:rsidP="00D91BB4">
      <w:pPr>
        <w:pStyle w:val="SuperHeading"/>
      </w:pPr>
      <w:r w:rsidRPr="00D91BB4">
        <w:t>Assessment Requirements for MSMWJ306 Operate a vacuum loading system</w:t>
      </w:r>
    </w:p>
    <w:p w:rsidR="00000000" w:rsidRPr="00D91BB4" w:rsidP="00D91BB4">
      <w:pPr>
        <w:pStyle w:val="Heading1"/>
      </w:pPr>
      <w:bookmarkStart w:id="9" w:name="O_1202783"/>
      <w:bookmarkEnd w:id="9"/>
      <w:r w:rsidRPr="00D91BB4">
        <w:t>Modification History</w:t>
      </w:r>
    </w:p>
    <w:p w:rsidR="00000000" w:rsidRPr="00D91BB4" w:rsidP="001457D5">
      <w:pPr>
        <w:pStyle w:val="BodyText"/>
      </w:pPr>
      <w:r w:rsidRPr="00D91BB4">
        <w:t>Release 1. Supersedes and is equivalent to MSMWJ303 Operate a vacuum</w:t>
      </w:r>
      <w:r w:rsidRPr="00D91BB4">
        <w:t xml:space="preserve"> loading system. Unit code changed. Application and Performance Criteria changed. Range of Conditions removed. Assessment Requirements changed.</w:t>
      </w:r>
    </w:p>
    <w:p w:rsidR="00000000" w:rsidRPr="00D91BB4" w:rsidP="00D91BB4">
      <w:pPr>
        <w:pStyle w:val="Heading1"/>
      </w:pPr>
      <w:bookmarkStart w:id="10" w:name="O_1202784"/>
      <w:bookmarkEnd w:id="10"/>
      <w:r w:rsidRPr="00D91BB4">
        <w:t>Performance Evidence</w:t>
      </w:r>
    </w:p>
    <w:p w:rsidR="00000000" w:rsidRPr="00D91BB4" w:rsidP="001457D5">
      <w:pPr>
        <w:pStyle w:val="BodyText"/>
      </w:pPr>
      <w:r w:rsidRPr="00D91BB4">
        <w:t>There must be evidence the candidate has completed the tasks outlined in the elements and performance criteria of this unit, and demonstrated the ability to:</w:t>
      </w:r>
    </w:p>
    <w:p w:rsidR="00000000" w:rsidRPr="00D91BB4" w:rsidP="00D91BB4">
      <w:pPr>
        <w:pStyle w:val="ListBullet"/>
      </w:pPr>
      <w:r w:rsidRPr="00D91BB4">
        <w:t>autonomously assemble and operate vacuum loading equipment and perform vacuum loading and unloadi</w:t>
      </w:r>
      <w:r w:rsidRPr="00D91BB4">
        <w:t>ng operations on both solids and liquids.</w:t>
      </w:r>
    </w:p>
    <w:p w:rsidR="00000000" w:rsidRPr="00D91BB4" w:rsidP="00D91BB4">
      <w:pPr>
        <w:pStyle w:val="AllowPageBreak"/>
      </w:pPr>
    </w:p>
    <w:p w:rsidR="00000000" w:rsidRPr="00D91BB4" w:rsidP="00D91BB4">
      <w:pPr>
        <w:pStyle w:val="Heading1"/>
      </w:pPr>
      <w:bookmarkStart w:id="11" w:name="O_1202785"/>
      <w:bookmarkEnd w:id="11"/>
      <w:r w:rsidRPr="00D91BB4">
        <w:t>Knowledge Evidence</w:t>
      </w:r>
    </w:p>
    <w:p w:rsidR="00000000" w:rsidRPr="00D91BB4" w:rsidP="001457D5">
      <w:pPr>
        <w:pStyle w:val="BodyText"/>
      </w:pPr>
      <w:r w:rsidRPr="00D91BB4">
        <w:t>There must be evidence the candidate has knowledge of:</w:t>
      </w:r>
    </w:p>
    <w:p w:rsidR="00000000" w:rsidRPr="00D91BB4" w:rsidP="00D91BB4">
      <w:pPr>
        <w:pStyle w:val="ListBullet"/>
      </w:pPr>
      <w:r w:rsidRPr="00D91BB4">
        <w:t>hazards and hazard controls specific to the operation of vacuum loading equipment, including:</w:t>
      </w:r>
    </w:p>
    <w:p w:rsidR="00000000" w:rsidRPr="00D91BB4" w:rsidP="00D91BB4">
      <w:pPr>
        <w:pStyle w:val="ListBullet2"/>
      </w:pPr>
      <w:r w:rsidRPr="00D91BB4">
        <w:t>physical hazards</w:t>
      </w:r>
    </w:p>
    <w:p w:rsidR="00000000" w:rsidRPr="00D91BB4" w:rsidP="00D91BB4">
      <w:pPr>
        <w:pStyle w:val="ListBullet2"/>
      </w:pPr>
      <w:r w:rsidRPr="00D91BB4">
        <w:t>stored e</w:t>
      </w:r>
      <w:r w:rsidRPr="00D91BB4">
        <w:t>nergy hazards</w:t>
      </w:r>
    </w:p>
    <w:p w:rsidR="00000000" w:rsidRPr="00D91BB4" w:rsidP="00D91BB4">
      <w:pPr>
        <w:pStyle w:val="ListBullet2"/>
      </w:pPr>
      <w:r w:rsidRPr="00D91BB4">
        <w:t>working environment hazards</w:t>
      </w:r>
    </w:p>
    <w:p w:rsidR="00000000" w:rsidRPr="00D91BB4" w:rsidP="00D91BB4">
      <w:pPr>
        <w:pStyle w:val="ListBullet"/>
      </w:pPr>
      <w:r w:rsidRPr="00D91BB4">
        <w:t xml:space="preserve">environmental protection considerations for vacuum loading operations </w:t>
      </w:r>
    </w:p>
    <w:p w:rsidR="00000000" w:rsidRPr="00D91BB4" w:rsidP="00D91BB4">
      <w:pPr>
        <w:pStyle w:val="ListBullet"/>
      </w:pPr>
      <w:r w:rsidRPr="00D91BB4">
        <w:t>techniques and methodology of vacuum loading</w:t>
      </w:r>
    </w:p>
    <w:p w:rsidR="00000000" w:rsidRPr="00D91BB4" w:rsidP="00D91BB4">
      <w:pPr>
        <w:pStyle w:val="ListBullet"/>
      </w:pPr>
      <w:r w:rsidRPr="00D91BB4">
        <w:t>principles of operation of vacuum loading equipment and its component items, including:</w:t>
      </w:r>
    </w:p>
    <w:p w:rsidR="00000000" w:rsidRPr="00D91BB4" w:rsidP="00D91BB4">
      <w:pPr>
        <w:pStyle w:val="ListBullet2"/>
      </w:pPr>
      <w:r w:rsidRPr="00D91BB4">
        <w:t>vacuum pumps:</w:t>
      </w:r>
    </w:p>
    <w:p w:rsidR="00000000" w:rsidRPr="00D91BB4" w:rsidP="00D91BB4">
      <w:pPr>
        <w:pStyle w:val="ListBullet3"/>
      </w:pPr>
      <w:r w:rsidRPr="00D91BB4">
        <w:t>liquid ring pump</w:t>
      </w:r>
    </w:p>
    <w:p w:rsidR="00000000" w:rsidRPr="00D91BB4" w:rsidP="00D91BB4">
      <w:pPr>
        <w:pStyle w:val="ListBullet3"/>
      </w:pPr>
      <w:r w:rsidRPr="00D91BB4">
        <w:t>lobe blower pump</w:t>
      </w:r>
    </w:p>
    <w:p w:rsidR="00000000" w:rsidRPr="00D91BB4" w:rsidP="00D91BB4">
      <w:pPr>
        <w:pStyle w:val="ListBullet3"/>
      </w:pPr>
      <w:r w:rsidRPr="00D91BB4">
        <w:t>vane pump</w:t>
      </w:r>
    </w:p>
    <w:p w:rsidR="00000000" w:rsidRPr="00D91BB4" w:rsidP="00D91BB4">
      <w:pPr>
        <w:pStyle w:val="ListBullet3"/>
      </w:pPr>
      <w:r w:rsidRPr="00D91BB4">
        <w:t>axial turbine</w:t>
      </w:r>
    </w:p>
    <w:p w:rsidR="00000000" w:rsidRPr="00D91BB4" w:rsidP="00D91BB4">
      <w:pPr>
        <w:pStyle w:val="ListBullet2"/>
      </w:pPr>
      <w:r w:rsidRPr="00D91BB4">
        <w:t>filtration systems:</w:t>
      </w:r>
    </w:p>
    <w:p w:rsidR="00000000" w:rsidRPr="00D91BB4" w:rsidP="00D91BB4">
      <w:pPr>
        <w:pStyle w:val="ListBullet3"/>
      </w:pPr>
      <w:r w:rsidRPr="00D91BB4">
        <w:t>bubble filter</w:t>
      </w:r>
    </w:p>
    <w:p w:rsidR="00000000" w:rsidRPr="00D91BB4" w:rsidP="00D91BB4">
      <w:pPr>
        <w:pStyle w:val="ListBullet3"/>
      </w:pPr>
      <w:r w:rsidRPr="00D91BB4">
        <w:t>bag house</w:t>
      </w:r>
    </w:p>
    <w:p w:rsidR="00000000" w:rsidRPr="00D91BB4" w:rsidP="00D91BB4">
      <w:pPr>
        <w:pStyle w:val="ListBullet3"/>
      </w:pPr>
      <w:r w:rsidRPr="00D91BB4">
        <w:t>cyclone</w:t>
      </w:r>
    </w:p>
    <w:p w:rsidR="00000000" w:rsidRPr="00D91BB4" w:rsidP="00D91BB4">
      <w:pPr>
        <w:pStyle w:val="ListBullet2"/>
      </w:pPr>
      <w:r w:rsidRPr="00D91BB4">
        <w:t>conductive, non-conductive and coded hoses</w:t>
      </w:r>
    </w:p>
    <w:p w:rsidR="00000000" w:rsidRPr="00D91BB4" w:rsidP="00D91BB4">
      <w:pPr>
        <w:pStyle w:val="ListBullet2"/>
      </w:pPr>
      <w:r w:rsidRPr="00D91BB4">
        <w:t>earthing and bonding</w:t>
      </w:r>
    </w:p>
    <w:p w:rsidR="00000000" w:rsidRPr="00D91BB4" w:rsidP="00D91BB4">
      <w:pPr>
        <w:pStyle w:val="ListBullet2"/>
      </w:pPr>
      <w:r w:rsidRPr="00D91BB4">
        <w:t>vacuum breakers or vacuum relief systems</w:t>
      </w:r>
    </w:p>
    <w:p w:rsidR="00000000" w:rsidRPr="00D91BB4" w:rsidP="00D91BB4">
      <w:pPr>
        <w:pStyle w:val="ListBullet"/>
      </w:pPr>
      <w:r w:rsidRPr="00D91BB4">
        <w:t>equipment variables and their application, including:</w:t>
      </w:r>
    </w:p>
    <w:p w:rsidR="00000000" w:rsidRPr="00D91BB4" w:rsidP="00D91BB4">
      <w:pPr>
        <w:pStyle w:val="ListBullet2"/>
      </w:pPr>
      <w:r w:rsidRPr="00D91BB4">
        <w:t>hose type, size and restraints</w:t>
      </w:r>
    </w:p>
    <w:p w:rsidR="00000000" w:rsidRPr="00D91BB4" w:rsidP="00D91BB4">
      <w:pPr>
        <w:pStyle w:val="ListBullet2"/>
      </w:pPr>
      <w:r w:rsidRPr="00D91BB4">
        <w:t>pressure or vacuum</w:t>
      </w:r>
    </w:p>
    <w:p w:rsidR="00000000" w:rsidRPr="00D91BB4" w:rsidP="00D91BB4">
      <w:pPr>
        <w:pStyle w:val="ListBullet2"/>
      </w:pPr>
      <w:r w:rsidRPr="00D91BB4">
        <w:t>additives to be used</w:t>
      </w:r>
    </w:p>
    <w:p w:rsidR="00000000" w:rsidRPr="00D91BB4" w:rsidP="00D91BB4">
      <w:pPr>
        <w:pStyle w:val="ListBullet2"/>
      </w:pPr>
      <w:r w:rsidRPr="00D91BB4">
        <w:t>other items under the control of the operator</w:t>
      </w:r>
    </w:p>
    <w:p w:rsidR="00000000" w:rsidRPr="00D91BB4" w:rsidP="00D91BB4">
      <w:pPr>
        <w:pStyle w:val="ListBullet"/>
      </w:pPr>
      <w:r w:rsidRPr="00D91BB4">
        <w:t>correct methods of starting up, shutting down, operating and controlling vacuum loading equipment and its component items by type and application</w:t>
      </w:r>
    </w:p>
    <w:p w:rsidR="00000000" w:rsidRPr="00D91BB4" w:rsidP="00D91BB4">
      <w:pPr>
        <w:pStyle w:val="ListBullet"/>
      </w:pPr>
      <w:r w:rsidRPr="00D91BB4">
        <w:t>relevant communication systems used between operators, including hand signals</w:t>
      </w:r>
    </w:p>
    <w:p w:rsidR="00000000" w:rsidRPr="00D91BB4" w:rsidP="00D91BB4">
      <w:pPr>
        <w:pStyle w:val="ListBullet"/>
      </w:pPr>
      <w:r w:rsidRPr="00D91BB4">
        <w:t>operational parameters and limit</w:t>
      </w:r>
      <w:r w:rsidRPr="00D91BB4">
        <w:t>s of equipment</w:t>
      </w:r>
    </w:p>
    <w:p w:rsidR="00000000" w:rsidRPr="00D91BB4" w:rsidP="00D91BB4">
      <w:pPr>
        <w:pStyle w:val="ListBullet"/>
      </w:pPr>
      <w:r w:rsidRPr="00D91BB4">
        <w:t>types and causes of known problems for vacuum loading and its components and corrective action appropriate to the problem cause</w:t>
      </w:r>
    </w:p>
    <w:p w:rsidR="00000000" w:rsidRPr="00D91BB4" w:rsidP="00D91BB4">
      <w:pPr>
        <w:pStyle w:val="ListBullet"/>
      </w:pPr>
      <w:r w:rsidRPr="00D91BB4">
        <w:t>importance of monitoring and controlling job conditions</w:t>
      </w:r>
    </w:p>
    <w:p w:rsidR="00000000" w:rsidRPr="00D91BB4" w:rsidP="00D91BB4">
      <w:pPr>
        <w:pStyle w:val="ListBullet"/>
      </w:pPr>
      <w:r w:rsidRPr="00D91BB4">
        <w:t>methods for monitoring job variables, and the appropriate</w:t>
      </w:r>
      <w:r w:rsidRPr="00D91BB4">
        <w:t xml:space="preserve"> corrective actions</w:t>
      </w:r>
    </w:p>
    <w:p w:rsidR="00000000" w:rsidRPr="00D91BB4" w:rsidP="00D91BB4">
      <w:pPr>
        <w:pStyle w:val="ListBullet"/>
      </w:pPr>
      <w:r w:rsidRPr="00D91BB4">
        <w:t>types of situations that require:</w:t>
      </w:r>
    </w:p>
    <w:p w:rsidR="00000000" w:rsidRPr="00D91BB4" w:rsidP="00D91BB4">
      <w:pPr>
        <w:pStyle w:val="ListBullet2"/>
      </w:pPr>
      <w:r w:rsidRPr="00D91BB4">
        <w:t>activation of an emergency stop</w:t>
      </w:r>
    </w:p>
    <w:p w:rsidR="00000000" w:rsidRPr="00D91BB4" w:rsidP="00D91BB4">
      <w:pPr>
        <w:pStyle w:val="ListBullet2"/>
      </w:pPr>
      <w:r w:rsidRPr="00D91BB4">
        <w:t>stopping work until a situation is resolved</w:t>
      </w:r>
    </w:p>
    <w:p w:rsidR="00000000" w:rsidRPr="00D91BB4" w:rsidP="00D91BB4">
      <w:pPr>
        <w:pStyle w:val="ListBullet"/>
      </w:pPr>
      <w:r w:rsidRPr="00D91BB4">
        <w:t>procedures for:</w:t>
      </w:r>
    </w:p>
    <w:p w:rsidR="00000000" w:rsidRPr="00D91BB4" w:rsidP="00D91BB4">
      <w:pPr>
        <w:pStyle w:val="ListBullet2"/>
      </w:pPr>
      <w:r w:rsidRPr="00D91BB4">
        <w:t>raising the alarm (when, how, who to)</w:t>
      </w:r>
    </w:p>
    <w:p w:rsidR="00000000" w:rsidRPr="00D91BB4" w:rsidP="00D91BB4">
      <w:pPr>
        <w:pStyle w:val="ListBullet2"/>
      </w:pPr>
      <w:r w:rsidRPr="00D91BB4">
        <w:t>responding to injury</w:t>
      </w:r>
    </w:p>
    <w:p w:rsidR="00000000" w:rsidRPr="00D91BB4" w:rsidP="00D91BB4">
      <w:pPr>
        <w:pStyle w:val="ListBullet"/>
      </w:pPr>
      <w:r w:rsidRPr="00D91BB4">
        <w:t>correct methods of product and waste disposal</w:t>
      </w:r>
    </w:p>
    <w:p w:rsidR="00000000" w:rsidRPr="00D91BB4" w:rsidP="00D91BB4">
      <w:pPr>
        <w:pStyle w:val="ListBullet"/>
      </w:pPr>
      <w:r w:rsidRPr="00D91BB4">
        <w:t>routine cleaning and servicing requirements for vacuum loading equipment.</w:t>
      </w:r>
    </w:p>
    <w:p w:rsidR="00000000" w:rsidRPr="00D91BB4" w:rsidP="00D91BB4">
      <w:pPr>
        <w:pStyle w:val="AllowPageBreak"/>
      </w:pPr>
    </w:p>
    <w:p w:rsidR="00000000" w:rsidRPr="00D91BB4" w:rsidP="00D91BB4">
      <w:pPr>
        <w:pStyle w:val="Heading1"/>
      </w:pPr>
      <w:bookmarkStart w:id="12" w:name="O_1202786"/>
      <w:bookmarkEnd w:id="12"/>
      <w:r w:rsidRPr="00D91BB4">
        <w:t>Assessment Conditions</w:t>
      </w:r>
    </w:p>
    <w:p w:rsidR="00000000" w:rsidRPr="00D91BB4" w:rsidP="001457D5">
      <w:pPr>
        <w:pStyle w:val="BodyText"/>
      </w:pPr>
      <w:r w:rsidRPr="00D91BB4">
        <w:t>Skills must have been demonstrated in the workplace or in a simulated environment that reflects workplace conditions and contingencies.</w:t>
      </w:r>
    </w:p>
    <w:p w:rsidR="00000000" w:rsidRPr="00D91BB4" w:rsidP="001457D5">
      <w:pPr>
        <w:pStyle w:val="BodyText"/>
      </w:pPr>
      <w:r w:rsidRPr="00D91BB4">
        <w:t>The f</w:t>
      </w:r>
      <w:r w:rsidRPr="00D91BB4">
        <w:t>ollowing conditions must be met for this unit:</w:t>
      </w:r>
    </w:p>
    <w:p w:rsidR="00000000" w:rsidRPr="00D91BB4" w:rsidP="00D91BB4">
      <w:pPr>
        <w:pStyle w:val="ListBullet"/>
      </w:pPr>
      <w:r w:rsidRPr="00D91BB4">
        <w:t>use of suitable facilities, equipment and resources, including:</w:t>
      </w:r>
    </w:p>
    <w:p w:rsidR="00000000" w:rsidRPr="00D91BB4" w:rsidP="00D91BB4">
      <w:pPr>
        <w:pStyle w:val="ListBullet2"/>
      </w:pPr>
      <w:r w:rsidRPr="00D91BB4">
        <w:t>vacuum loading system and other tools and materials to complete tasks specified in the performance evidence</w:t>
      </w:r>
    </w:p>
    <w:p w:rsidR="00000000" w:rsidRPr="00D91BB4" w:rsidP="00D91BB4">
      <w:pPr>
        <w:pStyle w:val="ListBullet2"/>
      </w:pPr>
      <w:r w:rsidRPr="00D91BB4">
        <w:t>safety and personal protective equi</w:t>
      </w:r>
      <w:r w:rsidRPr="00D91BB4">
        <w:t>pment (PPE)</w:t>
      </w:r>
    </w:p>
    <w:p w:rsidR="00000000" w:rsidRPr="00D91BB4" w:rsidP="00D91BB4">
      <w:pPr>
        <w:pStyle w:val="ListBullet2"/>
      </w:pPr>
      <w:r w:rsidRPr="00D91BB4">
        <w:t>job documentation.</w:t>
      </w:r>
    </w:p>
    <w:p w:rsidR="00000000" w:rsidRPr="00D91BB4" w:rsidP="00D91BB4">
      <w:pPr>
        <w:pStyle w:val="BodyText"/>
      </w:pPr>
    </w:p>
    <w:p w:rsidR="00000000" w:rsidRPr="00D91BB4" w:rsidP="001457D5">
      <w:pPr>
        <w:pStyle w:val="BodyText"/>
      </w:pPr>
      <w:r w:rsidRPr="00D91BB4">
        <w:t>Assessors must satisfy the NVR/AQTF mandatory competency requirements for assessors.</w:t>
      </w:r>
    </w:p>
    <w:p w:rsidR="00000000" w:rsidRPr="00D91BB4" w:rsidP="00D91BB4">
      <w:pPr>
        <w:pStyle w:val="Heading1"/>
      </w:pPr>
      <w:bookmarkStart w:id="13" w:name="O_1202789"/>
      <w:bookmarkEnd w:id="13"/>
      <w:r w:rsidRPr="00D91BB4">
        <w:t>Links</w:t>
      </w:r>
    </w:p>
    <w:p w:rsidR="00000000" w:rsidRPr="00D91BB4" w:rsidP="001457D5">
      <w:pPr>
        <w:pStyle w:val="BodyText"/>
      </w:pPr>
      <w:r w:rsidRPr="00D91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B4CA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91BB4" w:rsidP="00D91BB4"/>
    <w:sectPr w:rsidSect="00D91B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B4" w:rsidRPr="001457D5" w:rsidP="00145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D5" w:rsidP="00D9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7D5" w:rsidP="00D9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457D5" w:rsidP="00D91B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B4" w:rsidP="00D9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57D5">
      <w:t>Approved</w:t>
    </w:r>
    <w:r w:rsidR="001457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57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57D5">
      <w:rPr>
        <w:noProof/>
      </w:rPr>
      <w:t>4</w:t>
    </w:r>
    <w:r>
      <w:rPr>
        <w:noProof/>
      </w:rPr>
      <w:fldChar w:fldCharType="end"/>
    </w:r>
  </w:p>
  <w:p w:rsidR="00D91BB4" w:rsidP="00D9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57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57D5">
      <w:t>Manufacturing Industry Skills Alliance</w:t>
    </w:r>
    <w:r w:rsidR="001457D5">
      <w:fldChar w:fldCharType="end"/>
    </w:r>
  </w:p>
  <w:p w:rsidR="00D91BB4" w:rsidP="00D91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BB4" w:rsidRPr="001457D5" w:rsidP="00145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D5" w:rsidRPr="002D2AF8" w:rsidP="00D9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MSMWJ306 Operate a vacuum loading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57D5" w:rsidP="00D91B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B4" w:rsidRPr="002D2AF8" w:rsidP="00D9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57D5">
      <w:t>MSMWJ306 Operate a vacuum loading system</w:t>
    </w:r>
    <w:r w:rsidR="001457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57D5">
      <w:rPr>
        <w:noProof/>
      </w:rPr>
      <w:t>2 March 2025</w:t>
    </w:r>
    <w:r>
      <w:fldChar w:fldCharType="end"/>
    </w:r>
  </w:p>
  <w:p w:rsidR="00D91BB4" w:rsidP="00D91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30F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4C9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FCE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BB4"/>
  </w:style>
  <w:style w:type="character" w:customStyle="1" w:styleId="Heading1Char">
    <w:name w:val="Heading 1 Char"/>
    <w:basedOn w:val="DefaultParagraphFont"/>
    <w:link w:val="Heading1"/>
    <w:rsid w:val="00D91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B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B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BB4"/>
    <w:rPr>
      <w:b/>
      <w:spacing w:val="0"/>
    </w:rPr>
  </w:style>
  <w:style w:type="paragraph" w:styleId="ListBullet2">
    <w:name w:val="List Bullet 2"/>
    <w:basedOn w:val="List2"/>
    <w:rsid w:val="00D91B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1B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1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B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BB4"/>
    <w:rPr>
      <w:i/>
    </w:rPr>
  </w:style>
  <w:style w:type="paragraph" w:styleId="Caption">
    <w:name w:val="caption"/>
    <w:basedOn w:val="BodyText"/>
    <w:next w:val="Normal"/>
    <w:qFormat/>
    <w:rsid w:val="00D91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BB4"/>
  </w:style>
  <w:style w:type="paragraph" w:styleId="TableofFigures">
    <w:name w:val="table of figures"/>
    <w:basedOn w:val="Normal"/>
    <w:next w:val="Normal"/>
    <w:semiHidden/>
    <w:rsid w:val="00D91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B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1BB4"/>
    <w:rPr>
      <w:rFonts w:ascii="Wingdings" w:hAnsi="Wingdings"/>
    </w:rPr>
  </w:style>
  <w:style w:type="paragraph" w:customStyle="1" w:styleId="TableHeading">
    <w:name w:val="Table Heading"/>
    <w:basedOn w:val="HeadingBase"/>
    <w:rsid w:val="00D91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BB4"/>
    <w:rPr>
      <w:color w:val="0033CC"/>
      <w:u w:val="none"/>
    </w:rPr>
  </w:style>
  <w:style w:type="paragraph" w:customStyle="1" w:styleId="BodyTextRight">
    <w:name w:val="Body Text Right"/>
    <w:basedOn w:val="BodyText"/>
    <w:rsid w:val="00D91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B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BB4"/>
    <w:rPr>
      <w:sz w:val="32"/>
    </w:rPr>
  </w:style>
  <w:style w:type="paragraph" w:customStyle="1" w:styleId="HeadingProcedure">
    <w:name w:val="Heading Procedure"/>
    <w:basedOn w:val="HeadingBase"/>
    <w:next w:val="Normal"/>
    <w:rsid w:val="00D91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BB4"/>
    <w:pPr>
      <w:spacing w:before="60" w:after="60"/>
    </w:pPr>
  </w:style>
  <w:style w:type="paragraph" w:styleId="ListContinue">
    <w:name w:val="List Continue"/>
    <w:basedOn w:val="List"/>
    <w:rsid w:val="00D91BB4"/>
    <w:pPr>
      <w:ind w:firstLine="0"/>
    </w:pPr>
  </w:style>
  <w:style w:type="paragraph" w:customStyle="1" w:styleId="ListNote">
    <w:name w:val="List Note"/>
    <w:basedOn w:val="List"/>
    <w:rsid w:val="00D91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BB4"/>
    <w:rPr>
      <w:rFonts w:ascii="Courier New" w:hAnsi="Courier New"/>
    </w:rPr>
  </w:style>
  <w:style w:type="paragraph" w:customStyle="1" w:styleId="NoteBullet">
    <w:name w:val="Note Bullet"/>
    <w:basedOn w:val="Note"/>
    <w:rsid w:val="00D91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B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1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BB4"/>
    <w:rPr>
      <w:b/>
      <w:smallCaps/>
    </w:rPr>
  </w:style>
  <w:style w:type="paragraph" w:customStyle="1" w:styleId="TableListNumber">
    <w:name w:val="Table List Number"/>
    <w:basedOn w:val="ListNumber"/>
    <w:rsid w:val="00D91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BB4"/>
    <w:pPr>
      <w:numPr>
        <w:numId w:val="10"/>
      </w:numPr>
    </w:pPr>
  </w:style>
  <w:style w:type="paragraph" w:customStyle="1" w:styleId="ListAlpha2">
    <w:name w:val="List Alpha 2"/>
    <w:basedOn w:val="List2"/>
    <w:rsid w:val="00D91BB4"/>
    <w:pPr>
      <w:numPr>
        <w:numId w:val="9"/>
      </w:numPr>
    </w:pPr>
  </w:style>
  <w:style w:type="paragraph" w:styleId="List2">
    <w:name w:val="List 2"/>
    <w:basedOn w:val="BodyText"/>
    <w:rsid w:val="00D91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B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1B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1BB4"/>
    <w:pPr>
      <w:numPr>
        <w:numId w:val="5"/>
      </w:numPr>
    </w:pPr>
  </w:style>
  <w:style w:type="paragraph" w:styleId="ListContinue2">
    <w:name w:val="List Continue 2"/>
    <w:basedOn w:val="List2"/>
    <w:rsid w:val="00D91BB4"/>
    <w:pPr>
      <w:ind w:firstLine="0"/>
    </w:pPr>
  </w:style>
  <w:style w:type="paragraph" w:styleId="ListContinue3">
    <w:name w:val="List Continue 3"/>
    <w:basedOn w:val="List3"/>
    <w:rsid w:val="00D91BB4"/>
    <w:pPr>
      <w:ind w:left="1021" w:firstLine="0"/>
    </w:pPr>
  </w:style>
  <w:style w:type="paragraph" w:styleId="ListContinue4">
    <w:name w:val="List Continue 4"/>
    <w:basedOn w:val="List4"/>
    <w:rsid w:val="00D91BB4"/>
    <w:pPr>
      <w:ind w:firstLine="0"/>
    </w:pPr>
  </w:style>
  <w:style w:type="paragraph" w:styleId="ListContinue5">
    <w:name w:val="List Continue 5"/>
    <w:basedOn w:val="List5"/>
    <w:rsid w:val="00D91BB4"/>
    <w:pPr>
      <w:ind w:firstLine="0"/>
    </w:pPr>
  </w:style>
  <w:style w:type="paragraph" w:styleId="ListNumber3">
    <w:name w:val="List Number 3"/>
    <w:basedOn w:val="List3"/>
    <w:rsid w:val="00D91BB4"/>
    <w:pPr>
      <w:numPr>
        <w:numId w:val="6"/>
      </w:numPr>
    </w:pPr>
  </w:style>
  <w:style w:type="paragraph" w:styleId="ListNumber4">
    <w:name w:val="List Number 4"/>
    <w:basedOn w:val="List4"/>
    <w:rsid w:val="00D91BB4"/>
    <w:pPr>
      <w:numPr>
        <w:numId w:val="7"/>
      </w:numPr>
    </w:pPr>
  </w:style>
  <w:style w:type="paragraph" w:styleId="ListNumber5">
    <w:name w:val="List Number 5"/>
    <w:basedOn w:val="List5"/>
    <w:rsid w:val="00D91BB4"/>
    <w:pPr>
      <w:numPr>
        <w:numId w:val="8"/>
      </w:numPr>
    </w:pPr>
  </w:style>
  <w:style w:type="paragraph" w:styleId="BlockText">
    <w:name w:val="Block Text"/>
    <w:basedOn w:val="Normal"/>
    <w:rsid w:val="00D91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BB4"/>
    <w:rPr>
      <w:sz w:val="16"/>
      <w:vertAlign w:val="superscript"/>
    </w:rPr>
  </w:style>
  <w:style w:type="character" w:customStyle="1" w:styleId="Symbols">
    <w:name w:val="Symbols"/>
    <w:basedOn w:val="DefaultParagraphFont"/>
    <w:rsid w:val="00D91BB4"/>
    <w:rPr>
      <w:rFonts w:ascii="Symbol" w:hAnsi="Symbol"/>
    </w:rPr>
  </w:style>
  <w:style w:type="character" w:customStyle="1" w:styleId="MenuOptions">
    <w:name w:val="Menu Options"/>
    <w:basedOn w:val="DefaultParagraphFont"/>
    <w:rsid w:val="00D91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BB4"/>
    <w:rPr>
      <w:b/>
    </w:rPr>
  </w:style>
  <w:style w:type="character" w:customStyle="1" w:styleId="Underlined">
    <w:name w:val="Underlined"/>
    <w:basedOn w:val="DefaultParagraphFont"/>
    <w:rsid w:val="00D91BB4"/>
    <w:rPr>
      <w:u w:val="single"/>
    </w:rPr>
  </w:style>
  <w:style w:type="paragraph" w:customStyle="1" w:styleId="TableBodyTextRight">
    <w:name w:val="Table Body Text Right"/>
    <w:basedOn w:val="TableBodyText"/>
    <w:rsid w:val="00D91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BB4"/>
    <w:rPr>
      <w:sz w:val="18"/>
    </w:rPr>
  </w:style>
  <w:style w:type="paragraph" w:customStyle="1" w:styleId="BodySmallRight">
    <w:name w:val="Body Small Right"/>
    <w:basedOn w:val="BodyTextRight"/>
    <w:rsid w:val="00D91BB4"/>
    <w:rPr>
      <w:sz w:val="18"/>
      <w:szCs w:val="18"/>
    </w:rPr>
  </w:style>
  <w:style w:type="paragraph" w:customStyle="1" w:styleId="MarginEdition">
    <w:name w:val="Margin Edition"/>
    <w:basedOn w:val="MarginNote"/>
    <w:rsid w:val="00D91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BB4"/>
    <w:rPr>
      <w:sz w:val="2"/>
      <w:szCs w:val="2"/>
    </w:rPr>
  </w:style>
  <w:style w:type="character" w:customStyle="1" w:styleId="Small">
    <w:name w:val="Small"/>
    <w:basedOn w:val="DefaultParagraphFont"/>
    <w:rsid w:val="00D91BB4"/>
    <w:rPr>
      <w:sz w:val="16"/>
    </w:rPr>
  </w:style>
  <w:style w:type="paragraph" w:customStyle="1" w:styleId="WideTable">
    <w:name w:val="Wide Table"/>
    <w:basedOn w:val="Normal"/>
    <w:rsid w:val="00D91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BB4"/>
  </w:style>
  <w:style w:type="paragraph" w:styleId="Quote">
    <w:name w:val="Quote"/>
    <w:basedOn w:val="Heading1"/>
    <w:link w:val="QuoteChar"/>
    <w:qFormat/>
    <w:rsid w:val="00D91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BB4"/>
    <w:pPr>
      <w:pageBreakBefore/>
    </w:pPr>
  </w:style>
  <w:style w:type="paragraph" w:customStyle="1" w:styleId="Border">
    <w:name w:val="Border"/>
    <w:basedOn w:val="Normal"/>
    <w:qFormat/>
    <w:rsid w:val="00D91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BB4"/>
    <w:rPr>
      <w:u w:val="single"/>
    </w:rPr>
  </w:style>
  <w:style w:type="character" w:customStyle="1" w:styleId="BoldandItalics">
    <w:name w:val="Bold and Italics"/>
    <w:qFormat/>
    <w:rsid w:val="00D91BB4"/>
    <w:rPr>
      <w:b/>
      <w:i/>
      <w:u w:val="none"/>
    </w:rPr>
  </w:style>
  <w:style w:type="paragraph" w:styleId="BalloonText">
    <w:name w:val="Balloon Text"/>
    <w:basedOn w:val="Normal"/>
    <w:link w:val="BalloonTextChar"/>
    <w:rsid w:val="00D91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BB4"/>
    <w:pPr>
      <w:spacing w:before="0" w:after="0"/>
    </w:pPr>
  </w:style>
  <w:style w:type="paragraph" w:customStyle="1" w:styleId="BodyTextBold">
    <w:name w:val="Body Text Bold"/>
    <w:basedOn w:val="BodyText"/>
    <w:qFormat/>
    <w:rsid w:val="00D91BB4"/>
    <w:rPr>
      <w:b/>
    </w:rPr>
  </w:style>
  <w:style w:type="character" w:styleId="Hyperlink">
    <w:name w:val="Hyperlink"/>
    <w:basedOn w:val="DefaultParagraphFont"/>
    <w:uiPriority w:val="99"/>
    <w:unhideWhenUsed/>
    <w:rsid w:val="00145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1109</Words>
  <Characters>6871</Characters>
  <Application>Microsoft Office Word</Application>
  <DocSecurity>0</DocSecurity>
  <Lines>196</Lines>
  <Paragraphs>147</Paragraphs>
  <ScaleCrop>false</ScaleCrop>
  <Company>Author-it Software Corporation Ltd.</Company>
  <LinksUpToDate>false</LinksUpToDate>
  <CharactersWithSpaces>7833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MSMWJ306 Operate a vacuum loading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2025-03-01T16:09:00Z</dcterms:created>
  <dcterms:modified xsi:type="dcterms:W3CDTF">2025-03-01T16:09:00Z</dcterms:modified>
</cp:coreProperties>
</file>