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8EB" w:rsidP="006038EB">
      <w:pPr>
        <w:pStyle w:val="Title"/>
      </w:pPr>
      <w:r>
        <w:fldChar w:fldCharType="begin"/>
      </w:r>
      <w:r>
        <w:instrText xml:space="preserve"> TITLE   \* MERGEFORMAT </w:instrText>
      </w:r>
      <w:r>
        <w:fldChar w:fldCharType="separate"/>
      </w:r>
      <w:r>
        <w:t>Assessment Requirements for MSMWJ201 Use high pressure water jetting equipment</w:t>
      </w:r>
      <w:r>
        <w:fldChar w:fldCharType="end"/>
      </w:r>
    </w:p>
    <w:p w:rsidR="006038EB" w:rsidP="006038EB">
      <w:pPr>
        <w:pStyle w:val="Version"/>
        <w:sectPr w:rsidSect="005C5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91E" w:rsidP="005C591E">
      <w:pPr>
        <w:pStyle w:val="SuperHeading"/>
      </w:pPr>
      <w:r w:rsidRPr="005C591E">
        <w:t>Assessment Requirements for MSMWJ201 Use high pressure water jetting equipment</w:t>
      </w:r>
    </w:p>
    <w:p w:rsidR="00000000" w:rsidRPr="005C591E" w:rsidP="005C591E">
      <w:pPr>
        <w:pStyle w:val="Heading1"/>
      </w:pPr>
      <w:bookmarkStart w:id="1" w:name="O_851820"/>
      <w:bookmarkEnd w:id="1"/>
      <w:r w:rsidRPr="005C591E">
        <w:t>Modification History</w:t>
      </w:r>
    </w:p>
    <w:p w:rsidR="00000000" w:rsidRPr="005C591E" w:rsidP="006038EB">
      <w:pPr>
        <w:pStyle w:val="BodyText"/>
      </w:pPr>
      <w:r w:rsidRPr="005C591E">
        <w:t>Not applicable.</w:t>
      </w:r>
    </w:p>
    <w:p w:rsidR="00000000" w:rsidRPr="005C591E" w:rsidP="005C591E">
      <w:pPr>
        <w:pStyle w:val="Heading1"/>
      </w:pPr>
      <w:bookmarkStart w:id="2" w:name="O_851823"/>
      <w:bookmarkEnd w:id="2"/>
      <w:r w:rsidRPr="005C591E">
        <w:t>Performance Evidence</w:t>
      </w:r>
    </w:p>
    <w:p w:rsidR="00000000" w:rsidRPr="005C591E" w:rsidP="006038EB">
      <w:pPr>
        <w:pStyle w:val="BodyText"/>
      </w:pPr>
      <w:r w:rsidRPr="005C591E">
        <w:t>Evide</w:t>
      </w:r>
      <w:r w:rsidRPr="005C591E">
        <w:t>nce required to demonstrate competence in this unit must be relevant to and satisfy the requirements of the elements and performance criteria and under supervision demonstrate the ability to:</w:t>
      </w:r>
    </w:p>
    <w:p w:rsidR="00000000" w:rsidRPr="005C591E" w:rsidP="005C591E">
      <w:pPr>
        <w:pStyle w:val="ListBullet"/>
      </w:pPr>
      <w:r w:rsidRPr="005C591E">
        <w:t xml:space="preserve">assemble and operate equipment which meets the requirements of </w:t>
      </w:r>
      <w:r w:rsidRPr="005C591E">
        <w:t xml:space="preserve">a Class B system as defined by </w:t>
      </w:r>
      <w:r w:rsidRPr="005C591E">
        <w:rPr>
          <w:rStyle w:val="Emphasis"/>
        </w:rPr>
        <w:t>AS/NZS 4233.1:2013 High pressure water jetting systems - Safe operation and maintenance</w:t>
      </w:r>
      <w:r w:rsidRPr="005C591E">
        <w:t xml:space="preserve"> or its authorised replacement, including:</w:t>
      </w:r>
    </w:p>
    <w:p w:rsidR="00000000" w:rsidRPr="005C591E" w:rsidP="005C591E">
      <w:pPr>
        <w:pStyle w:val="ListBullet2"/>
      </w:pPr>
      <w:r w:rsidRPr="005C591E">
        <w:t>at least one (1) gun operation AND</w:t>
      </w:r>
    </w:p>
    <w:p w:rsidR="00000000" w:rsidRPr="005C591E" w:rsidP="005C591E">
      <w:pPr>
        <w:pStyle w:val="ListBullet2"/>
      </w:pPr>
      <w:r w:rsidRPr="005C591E">
        <w:t>at least one (1) of:</w:t>
      </w:r>
    </w:p>
    <w:p w:rsidR="00000000" w:rsidRPr="005C591E" w:rsidP="005C591E">
      <w:pPr>
        <w:pStyle w:val="ListBullet3"/>
      </w:pPr>
      <w:r w:rsidRPr="005C591E">
        <w:t>pipe cleaning</w:t>
      </w:r>
    </w:p>
    <w:p w:rsidR="00000000" w:rsidRPr="005C591E" w:rsidP="005C591E">
      <w:pPr>
        <w:pStyle w:val="ListBullet3"/>
      </w:pPr>
      <w:r w:rsidRPr="005C591E">
        <w:t>heat exch</w:t>
      </w:r>
      <w:r w:rsidRPr="005C591E">
        <w:t>anger/tube cleaning</w:t>
      </w:r>
    </w:p>
    <w:p w:rsidR="00000000" w:rsidRPr="005C591E" w:rsidP="005C591E">
      <w:pPr>
        <w:pStyle w:val="ListBullet3"/>
      </w:pPr>
      <w:r w:rsidRPr="005C591E">
        <w:t>surface preparation</w:t>
      </w:r>
    </w:p>
    <w:p w:rsidR="00000000" w:rsidRPr="005C591E" w:rsidP="005C591E">
      <w:pPr>
        <w:pStyle w:val="ListBullet3"/>
      </w:pPr>
      <w:r w:rsidRPr="005C591E">
        <w:t>vessel (interior) cleaning using a cleaning head AND</w:t>
      </w:r>
    </w:p>
    <w:p w:rsidR="00000000" w:rsidRPr="005C591E" w:rsidP="005C591E">
      <w:pPr>
        <w:pStyle w:val="ListBullet2"/>
      </w:pPr>
      <w:r w:rsidRPr="005C591E">
        <w:t>use at least two (2) different types of nozzles/heads.</w:t>
      </w:r>
    </w:p>
    <w:p w:rsidR="00000000" w:rsidRPr="005C591E" w:rsidP="005C591E">
      <w:pPr>
        <w:pStyle w:val="AllowPageBreak"/>
      </w:pPr>
    </w:p>
    <w:p w:rsidR="00000000" w:rsidRPr="005C591E" w:rsidP="005C591E">
      <w:pPr>
        <w:pStyle w:val="Heading1"/>
      </w:pPr>
      <w:bookmarkStart w:id="3" w:name="O_851822"/>
      <w:bookmarkEnd w:id="3"/>
      <w:r w:rsidRPr="005C591E">
        <w:t>Knowledge Evidence</w:t>
      </w:r>
    </w:p>
    <w:p w:rsidR="00000000" w:rsidRPr="005C591E" w:rsidP="006038EB">
      <w:pPr>
        <w:pStyle w:val="BodyText"/>
      </w:pPr>
      <w:r w:rsidRPr="005C591E">
        <w:t>Must provide evidence that demonstrates knowledge relevant to their job</w:t>
      </w:r>
      <w:r w:rsidRPr="005C591E">
        <w:t xml:space="preserve"> sufficient to operate under routine only supervision and to solve routine problems, including: </w:t>
      </w:r>
    </w:p>
    <w:p w:rsidR="00000000" w:rsidRPr="005C591E" w:rsidP="005C591E">
      <w:pPr>
        <w:pStyle w:val="ListBullet"/>
      </w:pPr>
      <w:r w:rsidRPr="005C591E">
        <w:t xml:space="preserve">system controls required by </w:t>
      </w:r>
      <w:r w:rsidRPr="005C591E">
        <w:rPr>
          <w:rStyle w:val="Emphasis"/>
        </w:rPr>
        <w:t xml:space="preserve">AS/NZS 4233.1: 2013 High pressure water jetting systems - Safe operation and maintenance, </w:t>
      </w:r>
      <w:r w:rsidRPr="005C591E">
        <w:t>or its authorised replacement</w:t>
      </w:r>
    </w:p>
    <w:p w:rsidR="00000000" w:rsidRPr="005C591E" w:rsidP="005C591E">
      <w:pPr>
        <w:pStyle w:val="ListBullet"/>
      </w:pPr>
      <w:r w:rsidRPr="005C591E">
        <w:t>possible injuries resulting from high pressure water jets and appropriate responses</w:t>
      </w:r>
    </w:p>
    <w:p w:rsidR="00000000" w:rsidRPr="005C591E" w:rsidP="005C591E">
      <w:pPr>
        <w:pStyle w:val="ListBullet"/>
      </w:pPr>
      <w:r w:rsidRPr="005C591E">
        <w:t>basic principles of how high pressure water jetting nozzles/jets work</w:t>
      </w:r>
    </w:p>
    <w:p w:rsidR="00000000" w:rsidRPr="005C591E" w:rsidP="005C591E">
      <w:pPr>
        <w:pStyle w:val="ListBullet"/>
      </w:pPr>
      <w:r w:rsidRPr="005C591E">
        <w:t>basic understanding of reaction force and its determination</w:t>
      </w:r>
    </w:p>
    <w:p w:rsidR="00000000" w:rsidRPr="005C591E" w:rsidP="005C591E">
      <w:pPr>
        <w:pStyle w:val="ListBullet"/>
      </w:pPr>
      <w:r w:rsidRPr="005C591E">
        <w:t>preoperational checks and set-up</w:t>
      </w:r>
    </w:p>
    <w:p w:rsidR="00000000" w:rsidRPr="005C591E" w:rsidP="005C591E">
      <w:pPr>
        <w:pStyle w:val="ListBullet"/>
      </w:pPr>
      <w:r w:rsidRPr="005C591E">
        <w:t xml:space="preserve">relevant </w:t>
      </w:r>
      <w:r w:rsidRPr="005C591E">
        <w:t xml:space="preserve">communication systems, including hand signals </w:t>
      </w:r>
    </w:p>
    <w:p w:rsidR="00000000" w:rsidRPr="005C591E" w:rsidP="005C591E">
      <w:pPr>
        <w:pStyle w:val="ListBullet"/>
      </w:pPr>
      <w:r w:rsidRPr="005C591E">
        <w:t>types of waste generated and procedures for safe disposal.</w:t>
      </w:r>
    </w:p>
    <w:p w:rsidR="00000000" w:rsidRPr="005C591E" w:rsidP="005C591E">
      <w:pPr>
        <w:pStyle w:val="AllowPageBreak"/>
      </w:pPr>
    </w:p>
    <w:p w:rsidR="00000000" w:rsidRPr="005C591E" w:rsidP="005C591E">
      <w:pPr>
        <w:pStyle w:val="Heading1"/>
      </w:pPr>
      <w:bookmarkStart w:id="4" w:name="O_851821"/>
      <w:bookmarkEnd w:id="4"/>
      <w:r w:rsidRPr="005C591E">
        <w:t>Assessment Conditions</w:t>
      </w:r>
    </w:p>
    <w:p w:rsidR="00000000" w:rsidRPr="005C591E" w:rsidP="005C591E">
      <w:pPr>
        <w:pStyle w:val="ListBullet"/>
      </w:pPr>
      <w:r w:rsidRPr="005C591E">
        <w:t xml:space="preserve">Competency must be achieved before performing this work under supervision. Therefore this unit will typically </w:t>
      </w:r>
      <w:r w:rsidRPr="005C591E">
        <w:t>be assessed off the job. Where assessment is undertaken on the job appropriate supervision and safety precautions must be provided.</w:t>
      </w:r>
    </w:p>
    <w:p w:rsidR="00000000" w:rsidRPr="005C591E" w:rsidP="005C591E">
      <w:pPr>
        <w:pStyle w:val="ListBullet"/>
      </w:pPr>
      <w:r w:rsidRPr="005C591E">
        <w:t>The unit should be assessed holistically and the judgement of competence shall be based on a holistic assessment of the evid</w:t>
      </w:r>
      <w:r w:rsidRPr="005C591E">
        <w:t xml:space="preserve">ence. </w:t>
      </w:r>
    </w:p>
    <w:p w:rsidR="00000000" w:rsidRPr="005C591E" w:rsidP="005C591E">
      <w:pPr>
        <w:pStyle w:val="ListBullet"/>
      </w:pPr>
      <w:r w:rsidRPr="005C591E">
        <w:t xml:space="preserve">While water jetting equipment meeting the requirements of Class B must be used, the plant/job requiring water jetting may be a realistic simulation of an industry plant/application/situation. </w:t>
      </w:r>
    </w:p>
    <w:p w:rsidR="00000000" w:rsidRPr="005C591E" w:rsidP="005C591E">
      <w:pPr>
        <w:pStyle w:val="ListBullet"/>
      </w:pPr>
      <w:r w:rsidRPr="005C591E">
        <w:t>All appropriate tools, equipment, paper work/permits and</w:t>
      </w:r>
      <w:r w:rsidRPr="005C591E">
        <w:t xml:space="preserve"> safety gear required will be available and used as required. The assessor should act as the supervisor, giving such directions as would be provided on the job. It is expected that one assessor would not observe a group larger than ten persons at the one a</w:t>
      </w:r>
      <w:r w:rsidRPr="005C591E">
        <w:t>ssessment event.</w:t>
      </w:r>
    </w:p>
    <w:p w:rsidR="00000000" w:rsidRPr="005C591E" w:rsidP="005C591E">
      <w:pPr>
        <w:pStyle w:val="ListBullet"/>
      </w:pPr>
      <w:r w:rsidRPr="005C591E">
        <w:t xml:space="preserve">Off-the-job assessment must sufficiently reflect realistic operational workplace conditions that cover all aspects of workplace performance, including environment, task skills, task management skills, contingency management skills and job </w:t>
      </w:r>
      <w:r w:rsidRPr="005C591E">
        <w:t xml:space="preserve">role environment skills.  </w:t>
      </w:r>
    </w:p>
    <w:p w:rsidR="00000000" w:rsidRPr="005C591E" w:rsidP="005C591E">
      <w:pPr>
        <w:pStyle w:val="ListBullet"/>
      </w:pPr>
      <w:r w:rsidRPr="005C591E">
        <w:t xml:space="preserve">Assessment in a simulated environment should use evidence collected from one or more of: </w:t>
      </w:r>
    </w:p>
    <w:p w:rsidR="00000000" w:rsidRPr="005C591E" w:rsidP="005C591E">
      <w:pPr>
        <w:pStyle w:val="ListBullet2"/>
      </w:pPr>
      <w:r w:rsidRPr="005C591E">
        <w:t>walk-throughs</w:t>
      </w:r>
    </w:p>
    <w:p w:rsidR="00000000" w:rsidRPr="005C591E" w:rsidP="005C591E">
      <w:pPr>
        <w:pStyle w:val="ListBullet2"/>
      </w:pPr>
      <w:r w:rsidRPr="005C591E">
        <w:t xml:space="preserve">demonstration of skills </w:t>
      </w:r>
    </w:p>
    <w:p w:rsidR="00000000" w:rsidRPr="005C591E" w:rsidP="005C591E">
      <w:pPr>
        <w:pStyle w:val="ListBullet2"/>
      </w:pPr>
      <w:r w:rsidRPr="005C591E">
        <w:t xml:space="preserve">industry-based case studies/scenarios </w:t>
      </w:r>
    </w:p>
    <w:p w:rsidR="00000000" w:rsidRPr="005C591E" w:rsidP="005C591E">
      <w:pPr>
        <w:pStyle w:val="ListBullet2"/>
      </w:pPr>
      <w:r w:rsidRPr="005C591E">
        <w:t>‘what ifs’.</w:t>
      </w:r>
    </w:p>
    <w:p w:rsidR="00000000" w:rsidRPr="005C591E" w:rsidP="005C591E">
      <w:pPr>
        <w:pStyle w:val="ListBullet"/>
      </w:pPr>
      <w:r w:rsidRPr="005C591E">
        <w:t xml:space="preserve">Knowledge evidence will be collected independently of the above practical assessment and may use workbooks, written assessments, interviews (provided a record is kept) or other methods. </w:t>
      </w:r>
    </w:p>
    <w:p w:rsidR="00000000" w:rsidRPr="005C591E" w:rsidP="005C591E">
      <w:pPr>
        <w:pStyle w:val="ListBullet"/>
      </w:pPr>
      <w:r w:rsidRPr="005C591E">
        <w:t>Assessment processes and techniques must be appropriate to the langua</w:t>
      </w:r>
      <w:r w:rsidRPr="005C591E">
        <w:t>ge, literacy and numeracy requirements of the work being performed and the needs of the candidate.</w:t>
      </w:r>
    </w:p>
    <w:p w:rsidR="00000000" w:rsidRPr="005C591E" w:rsidP="005C591E">
      <w:pPr>
        <w:pStyle w:val="ListBullet"/>
      </w:pPr>
      <w:r w:rsidRPr="005C591E">
        <w:t>Conditions for assessment must include access to all tools, equipment, materials and documentation required, including relevant workplace procedures, product</w:t>
      </w:r>
      <w:r w:rsidRPr="005C591E">
        <w:t xml:space="preserve"> and manufacturing specifications associated with this unit.</w:t>
      </w:r>
    </w:p>
    <w:p w:rsidR="00000000" w:rsidRPr="005C591E" w:rsidP="005C591E">
      <w:pPr>
        <w:pStyle w:val="ListBullet"/>
      </w:pPr>
      <w:r w:rsidRPr="005C591E">
        <w:t xml:space="preserve">Persons seeking verification of competence/retraining to comply with </w:t>
      </w:r>
      <w:r w:rsidRPr="005C591E">
        <w:rPr>
          <w:rStyle w:val="Emphasis"/>
        </w:rPr>
        <w:t>AS/NZS 4233.1:2013 High pressure</w:t>
      </w:r>
      <w:r w:rsidRPr="005C591E">
        <w:t xml:space="preserve"> </w:t>
      </w:r>
      <w:r w:rsidRPr="005C591E">
        <w:rPr>
          <w:rStyle w:val="Emphasis"/>
        </w:rPr>
        <w:t>water jetting systems - Safe operation and maintenance,</w:t>
      </w:r>
      <w:r w:rsidRPr="005C591E">
        <w:t xml:space="preserve"> or its authorised replacement must me</w:t>
      </w:r>
      <w:r w:rsidRPr="005C591E">
        <w:t>et the same evidence requirements as above.</w:t>
      </w:r>
    </w:p>
    <w:p w:rsidR="00000000" w:rsidRPr="005C591E" w:rsidP="005C591E">
      <w:pPr>
        <w:pStyle w:val="ListBullet"/>
      </w:pPr>
      <w:r w:rsidRPr="005C591E">
        <w:t>The regulatory framework will be reflected in workplace policies and procedures and is not required to be independently assessed.</w:t>
      </w:r>
    </w:p>
    <w:p w:rsidR="00000000" w:rsidRPr="005C591E" w:rsidP="005C591E">
      <w:pPr>
        <w:pStyle w:val="ListBullet"/>
      </w:pPr>
      <w:r w:rsidRPr="005C591E">
        <w:t>Foundation skills are integral to competent performance of the unit and should not</w:t>
      </w:r>
      <w:r w:rsidRPr="005C591E">
        <w:t xml:space="preserve"> be assessed separately.</w:t>
      </w:r>
    </w:p>
    <w:p w:rsidR="00000000" w:rsidRPr="005C591E" w:rsidP="005C591E">
      <w:pPr>
        <w:pStyle w:val="ListBullet"/>
      </w:pPr>
      <w:r w:rsidRPr="005C591E">
        <w:t>As a minimum, assessors must satisfy the Standards for Registered Training Organisations 2015 assessor requirements.</w:t>
      </w:r>
    </w:p>
    <w:p w:rsidR="00000000" w:rsidRPr="005C591E" w:rsidP="005C591E">
      <w:pPr>
        <w:pStyle w:val="AllowPageBreak"/>
      </w:pPr>
    </w:p>
    <w:p w:rsidR="00000000" w:rsidRPr="005C591E" w:rsidP="005C591E">
      <w:pPr>
        <w:pStyle w:val="Heading1"/>
      </w:pPr>
      <w:bookmarkStart w:id="5" w:name="O_851819"/>
      <w:bookmarkEnd w:id="5"/>
      <w:r w:rsidRPr="005C591E">
        <w:t>Links</w:t>
      </w:r>
    </w:p>
    <w:p w:rsidR="00000000" w:rsidRPr="005C591E" w:rsidP="006038EB">
      <w:pPr>
        <w:pStyle w:val="BodyText"/>
      </w:pPr>
      <w:r w:rsidRPr="005C591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827FB">
        <w:rPr>
          <w:rStyle w:val="Hyperlink"/>
        </w:rPr>
        <w:t>https://vetnet.gov.au/Pages/TrainingDocs.aspx?q=d1287d36-dff4-4e9f-ad2c-9d6270054027</w:t>
      </w:r>
      <w:r>
        <w:fldChar w:fldCharType="end"/>
      </w:r>
    </w:p>
    <w:p w:rsidR="00000000" w:rsidRPr="005C591E" w:rsidP="005C591E"/>
    <w:sectPr w:rsidSect="005C5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91E" w:rsidRPr="006038EB" w:rsidP="00603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EB" w:rsidP="005C5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38EB" w:rsidP="005C591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38EB" w:rsidP="005C5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91E" w:rsidRPr="006038EB" w:rsidP="006038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EB" w:rsidRPr="002D2AF8" w:rsidP="005C591E">
    <w:pPr>
      <w:pStyle w:val="Header"/>
      <w:framePr w:wrap="around"/>
    </w:pPr>
    <w:r>
      <w:fldChar w:fldCharType="begin"/>
    </w:r>
    <w:r>
      <w:instrText xml:space="preserve"> TITLE   \* MERGEFORMAT </w:instrText>
    </w:r>
    <w:r>
      <w:fldChar w:fldCharType="separate"/>
    </w:r>
    <w:r>
      <w:t>Assessment Requirements for MSMWJ201 Use high pressure water jetting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6038EB" w:rsidP="005C5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63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940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AE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91E"/>
    <w:pPr>
      <w:spacing w:before="360" w:after="60"/>
      <w:outlineLvl w:val="0"/>
    </w:pPr>
    <w:rPr>
      <w:sz w:val="32"/>
    </w:rPr>
  </w:style>
  <w:style w:type="paragraph" w:styleId="Heading2">
    <w:name w:val="heading 2"/>
    <w:basedOn w:val="HeadingBase"/>
    <w:next w:val="BodyText"/>
    <w:link w:val="Heading2Char"/>
    <w:qFormat/>
    <w:rsid w:val="005C591E"/>
    <w:pPr>
      <w:keepLines/>
      <w:spacing w:before="240" w:after="120"/>
      <w:outlineLvl w:val="1"/>
    </w:pPr>
    <w:rPr>
      <w:sz w:val="28"/>
      <w:szCs w:val="40"/>
    </w:rPr>
  </w:style>
  <w:style w:type="paragraph" w:styleId="Heading3">
    <w:name w:val="heading 3"/>
    <w:basedOn w:val="HeadingBase"/>
    <w:next w:val="BodyText"/>
    <w:link w:val="Heading3Char"/>
    <w:qFormat/>
    <w:rsid w:val="005C591E"/>
    <w:pPr>
      <w:spacing w:before="180" w:after="120"/>
      <w:outlineLvl w:val="2"/>
    </w:pPr>
    <w:rPr>
      <w:spacing w:val="-10"/>
      <w:kern w:val="32"/>
    </w:rPr>
  </w:style>
  <w:style w:type="paragraph" w:styleId="Heading4">
    <w:name w:val="heading 4"/>
    <w:basedOn w:val="HeadingBase"/>
    <w:next w:val="BodyText"/>
    <w:link w:val="Heading4Char"/>
    <w:qFormat/>
    <w:rsid w:val="005C591E"/>
    <w:pPr>
      <w:spacing w:before="160" w:after="120"/>
      <w:outlineLvl w:val="3"/>
    </w:pPr>
    <w:rPr>
      <w:sz w:val="22"/>
    </w:rPr>
  </w:style>
  <w:style w:type="paragraph" w:styleId="Heading5">
    <w:name w:val="heading 5"/>
    <w:basedOn w:val="HeadingBase"/>
    <w:next w:val="Normal"/>
    <w:link w:val="Heading5Char"/>
    <w:qFormat/>
    <w:rsid w:val="005C591E"/>
    <w:pPr>
      <w:spacing w:before="80"/>
      <w:outlineLvl w:val="4"/>
    </w:pPr>
    <w:rPr>
      <w:color w:val="918585"/>
      <w:sz w:val="20"/>
    </w:rPr>
  </w:style>
  <w:style w:type="paragraph" w:styleId="Heading6">
    <w:name w:val="heading 6"/>
    <w:basedOn w:val="HeadingBase"/>
    <w:next w:val="Normal"/>
    <w:link w:val="Heading6Char"/>
    <w:qFormat/>
    <w:rsid w:val="005C591E"/>
    <w:pPr>
      <w:spacing w:before="60"/>
      <w:outlineLvl w:val="5"/>
    </w:pPr>
    <w:rPr>
      <w:color w:val="918585"/>
      <w:sz w:val="20"/>
    </w:rPr>
  </w:style>
  <w:style w:type="paragraph" w:styleId="Heading7">
    <w:name w:val="heading 7"/>
    <w:basedOn w:val="Normal"/>
    <w:next w:val="Normal"/>
    <w:link w:val="Heading7Char"/>
    <w:qFormat/>
    <w:rsid w:val="005C591E"/>
    <w:pPr>
      <w:ind w:left="720"/>
      <w:outlineLvl w:val="6"/>
    </w:pPr>
    <w:rPr>
      <w:i/>
    </w:rPr>
  </w:style>
  <w:style w:type="paragraph" w:styleId="Heading8">
    <w:name w:val="heading 8"/>
    <w:basedOn w:val="Normal"/>
    <w:next w:val="Normal"/>
    <w:link w:val="Heading8Char"/>
    <w:qFormat/>
    <w:rsid w:val="005C591E"/>
    <w:pPr>
      <w:ind w:left="720"/>
      <w:outlineLvl w:val="7"/>
    </w:pPr>
    <w:rPr>
      <w:i/>
    </w:rPr>
  </w:style>
  <w:style w:type="paragraph" w:styleId="Heading9">
    <w:name w:val="heading 9"/>
    <w:basedOn w:val="Normal"/>
    <w:next w:val="Normal"/>
    <w:link w:val="Heading9Char"/>
    <w:qFormat/>
    <w:rsid w:val="005C591E"/>
    <w:pPr>
      <w:ind w:left="720"/>
      <w:outlineLvl w:val="8"/>
    </w:pPr>
    <w:rPr>
      <w:i/>
    </w:rPr>
  </w:style>
  <w:style w:type="character" w:default="1" w:styleId="DefaultParagraphFont">
    <w:name w:val="Default Paragraph Font"/>
    <w:uiPriority w:val="1"/>
    <w:unhideWhenUsed/>
    <w:rsid w:val="005C5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91E"/>
  </w:style>
  <w:style w:type="character" w:customStyle="1" w:styleId="Heading1Char">
    <w:name w:val="Heading 1 Char"/>
    <w:basedOn w:val="DefaultParagraphFont"/>
    <w:link w:val="Heading1"/>
    <w:rsid w:val="005C591E"/>
    <w:rPr>
      <w:rFonts w:ascii="Times New Roman" w:eastAsia="Times New Roman" w:hAnsi="Times New Roman" w:cs="Times New Roman"/>
      <w:b/>
      <w:sz w:val="32"/>
      <w:szCs w:val="20"/>
      <w:lang w:eastAsia="en-US"/>
    </w:rPr>
  </w:style>
  <w:style w:type="paragraph" w:styleId="BodyText">
    <w:name w:val="Body Text"/>
    <w:basedOn w:val="Normal"/>
    <w:link w:val="BodyTextChar"/>
    <w:rsid w:val="005C5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91E"/>
    <w:rPr>
      <w:rFonts w:ascii="Times New Roman" w:eastAsia="Times New Roman" w:hAnsi="Times New Roman" w:cs="Times New Roman"/>
      <w:sz w:val="24"/>
      <w:lang w:eastAsia="en-US"/>
    </w:rPr>
  </w:style>
  <w:style w:type="paragraph" w:styleId="ListBullet">
    <w:name w:val="List Bullet"/>
    <w:basedOn w:val="List"/>
    <w:rsid w:val="005C591E"/>
    <w:pPr>
      <w:numPr>
        <w:numId w:val="13"/>
      </w:numPr>
      <w:tabs>
        <w:tab w:val="clear" w:pos="340"/>
      </w:tabs>
      <w:spacing w:before="40" w:after="40"/>
    </w:pPr>
  </w:style>
  <w:style w:type="paragraph" w:styleId="ListBullet2">
    <w:name w:val="List Bullet 2"/>
    <w:basedOn w:val="List2"/>
    <w:rsid w:val="005C591E"/>
    <w:pPr>
      <w:numPr>
        <w:numId w:val="14"/>
      </w:numPr>
      <w:tabs>
        <w:tab w:val="clear" w:pos="680"/>
      </w:tabs>
    </w:pPr>
  </w:style>
  <w:style w:type="character" w:styleId="Emphasis">
    <w:name w:val="Emphasis"/>
    <w:basedOn w:val="DefaultParagraphFont"/>
    <w:qFormat/>
    <w:rsid w:val="005C591E"/>
    <w:rPr>
      <w:i/>
    </w:rPr>
  </w:style>
  <w:style w:type="paragraph" w:customStyle="1" w:styleId="SuperHeading">
    <w:name w:val="SuperHeading"/>
    <w:basedOn w:val="Normal"/>
    <w:rsid w:val="005C591E"/>
    <w:pPr>
      <w:spacing w:before="240" w:after="120"/>
      <w:outlineLvl w:val="0"/>
    </w:pPr>
    <w:rPr>
      <w:rFonts w:ascii="Times New Roman" w:hAnsi="Times New Roman"/>
      <w:b/>
      <w:sz w:val="32"/>
    </w:rPr>
  </w:style>
  <w:style w:type="paragraph" w:customStyle="1" w:styleId="AllowPageBreak">
    <w:name w:val="AllowPageBreak"/>
    <w:rsid w:val="005C59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591E"/>
    <w:pPr>
      <w:numPr>
        <w:numId w:val="3"/>
      </w:numPr>
      <w:tabs>
        <w:tab w:val="clear" w:pos="1021"/>
      </w:tabs>
      <w:ind w:left="1037" w:hanging="357"/>
    </w:pPr>
  </w:style>
  <w:style w:type="character" w:customStyle="1" w:styleId="Heading2Char">
    <w:name w:val="Heading 2 Char"/>
    <w:basedOn w:val="DefaultParagraphFont"/>
    <w:link w:val="Heading2"/>
    <w:rsid w:val="005C5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91E"/>
    <w:rPr>
      <w:rFonts w:ascii="Courier New" w:eastAsia="Times New Roman" w:hAnsi="Courier New" w:cs="Times New Roman"/>
      <w:i/>
      <w:szCs w:val="20"/>
      <w:lang w:eastAsia="en-US"/>
    </w:rPr>
  </w:style>
  <w:style w:type="paragraph" w:customStyle="1" w:styleId="HeadingBase">
    <w:name w:val="Heading Base"/>
    <w:rsid w:val="005C5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91E"/>
    <w:pPr>
      <w:tabs>
        <w:tab w:val="right" w:leader="dot" w:pos="9072"/>
      </w:tabs>
      <w:ind w:left="567"/>
    </w:pPr>
    <w:rPr>
      <w:szCs w:val="22"/>
    </w:rPr>
  </w:style>
  <w:style w:type="paragraph" w:customStyle="1" w:styleId="TOCBase">
    <w:name w:val="TOC Base"/>
    <w:rsid w:val="005C5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91E"/>
    <w:pPr>
      <w:tabs>
        <w:tab w:val="right" w:leader="dot" w:pos="9072"/>
      </w:tabs>
      <w:spacing w:before="40" w:after="40"/>
      <w:ind w:left="284"/>
    </w:pPr>
    <w:rPr>
      <w:rFonts w:ascii="Times New Roman" w:hAnsi="Times New Roman"/>
    </w:rPr>
  </w:style>
  <w:style w:type="paragraph" w:styleId="TOC1">
    <w:name w:val="toc 1"/>
    <w:basedOn w:val="TOCBase"/>
    <w:next w:val="Normal"/>
    <w:rsid w:val="005C5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91E"/>
    <w:rPr>
      <w:rFonts w:ascii="Times New Roman" w:eastAsia="Times New Roman" w:hAnsi="Times New Roman" w:cs="Times New Roman"/>
      <w:sz w:val="16"/>
      <w:lang w:eastAsia="en-US"/>
    </w:rPr>
  </w:style>
  <w:style w:type="paragraph" w:styleId="Title">
    <w:name w:val="Title"/>
    <w:basedOn w:val="HeadingBase"/>
    <w:link w:val="TitleChar"/>
    <w:qFormat/>
    <w:rsid w:val="005C591E"/>
    <w:pPr>
      <w:spacing w:before="5040"/>
      <w:jc w:val="center"/>
    </w:pPr>
    <w:rPr>
      <w:sz w:val="48"/>
      <w:szCs w:val="72"/>
      <w:lang w:val="en-US"/>
    </w:rPr>
  </w:style>
  <w:style w:type="character" w:customStyle="1" w:styleId="TitleChar">
    <w:name w:val="Title Char"/>
    <w:basedOn w:val="DefaultParagraphFont"/>
    <w:link w:val="Title"/>
    <w:rsid w:val="005C5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91E"/>
    <w:pPr>
      <w:tabs>
        <w:tab w:val="left" w:pos="3600"/>
        <w:tab w:val="left" w:pos="3958"/>
      </w:tabs>
    </w:pPr>
  </w:style>
  <w:style w:type="paragraph" w:styleId="List">
    <w:name w:val="List"/>
    <w:basedOn w:val="BodyText"/>
    <w:next w:val="BodyText"/>
    <w:rsid w:val="005C591E"/>
    <w:pPr>
      <w:tabs>
        <w:tab w:val="left" w:pos="340"/>
      </w:tabs>
      <w:spacing w:before="60" w:after="60"/>
      <w:ind w:left="340" w:hanging="340"/>
    </w:pPr>
  </w:style>
  <w:style w:type="paragraph" w:customStyle="1" w:styleId="Note">
    <w:name w:val="Note"/>
    <w:basedOn w:val="BodyText"/>
    <w:rsid w:val="005C59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591E"/>
    <w:rPr>
      <w:b/>
      <w:spacing w:val="0"/>
    </w:rPr>
  </w:style>
  <w:style w:type="paragraph" w:customStyle="1" w:styleId="SuperTitle">
    <w:name w:val="SuperTitle"/>
    <w:basedOn w:val="Title"/>
    <w:rsid w:val="005C591E"/>
    <w:pPr>
      <w:framePr w:wrap="auto" w:hAnchor="text" w:y="6049"/>
    </w:pPr>
    <w:rPr>
      <w:color w:val="000000"/>
      <w:sz w:val="40"/>
    </w:rPr>
  </w:style>
  <w:style w:type="paragraph" w:customStyle="1" w:styleId="TOCTitle">
    <w:name w:val="TOCTitle"/>
    <w:basedOn w:val="Heading1"/>
    <w:rsid w:val="005C591E"/>
    <w:pPr>
      <w:spacing w:after="240"/>
      <w:jc w:val="center"/>
      <w:outlineLvl w:val="9"/>
    </w:pPr>
    <w:rPr>
      <w:caps/>
    </w:rPr>
  </w:style>
  <w:style w:type="paragraph" w:customStyle="1" w:styleId="Version">
    <w:name w:val="Version"/>
    <w:rsid w:val="005C5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91E"/>
    <w:pPr>
      <w:keepNext w:val="0"/>
      <w:tabs>
        <w:tab w:val="right" w:pos="4176"/>
      </w:tabs>
      <w:ind w:left="198" w:hanging="198"/>
    </w:pPr>
    <w:rPr>
      <w:rFonts w:ascii="Garamond" w:hAnsi="Garamond"/>
    </w:rPr>
  </w:style>
  <w:style w:type="paragraph" w:styleId="IndexHeading">
    <w:name w:val="index heading"/>
    <w:basedOn w:val="Normal"/>
    <w:next w:val="Index1"/>
    <w:semiHidden/>
    <w:rsid w:val="005C591E"/>
    <w:pPr>
      <w:spacing w:before="120" w:after="120"/>
    </w:pPr>
    <w:rPr>
      <w:rFonts w:ascii="Arial" w:hAnsi="Arial"/>
      <w:b/>
      <w:color w:val="918585"/>
      <w:sz w:val="24"/>
    </w:rPr>
  </w:style>
  <w:style w:type="paragraph" w:styleId="Header">
    <w:name w:val="header"/>
    <w:basedOn w:val="Normal"/>
    <w:link w:val="HeaderChar"/>
    <w:rsid w:val="005C5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91E"/>
    <w:rPr>
      <w:rFonts w:ascii="Times New Roman" w:eastAsia="Times New Roman" w:hAnsi="Times New Roman" w:cs="Times New Roman"/>
      <w:sz w:val="16"/>
      <w:szCs w:val="20"/>
      <w:lang w:val="en-GB" w:eastAsia="en-US"/>
    </w:rPr>
  </w:style>
  <w:style w:type="paragraph" w:customStyle="1" w:styleId="Chapter">
    <w:name w:val="Chapter"/>
    <w:basedOn w:val="Normal"/>
    <w:rsid w:val="005C591E"/>
    <w:pPr>
      <w:spacing w:before="240"/>
    </w:pPr>
    <w:rPr>
      <w:rFonts w:ascii="Times New Roman" w:hAnsi="Times New Roman"/>
      <w:smallCaps/>
      <w:spacing w:val="80"/>
      <w:sz w:val="28"/>
    </w:rPr>
  </w:style>
  <w:style w:type="paragraph" w:customStyle="1" w:styleId="InChapter">
    <w:name w:val="InChapter"/>
    <w:basedOn w:val="Heading3"/>
    <w:rsid w:val="005C591E"/>
    <w:pPr>
      <w:spacing w:after="240"/>
      <w:outlineLvl w:val="9"/>
    </w:pPr>
    <w:rPr>
      <w:noProof/>
    </w:rPr>
  </w:style>
  <w:style w:type="paragraph" w:styleId="Index2">
    <w:name w:val="index 2"/>
    <w:basedOn w:val="Normal"/>
    <w:next w:val="Normal"/>
    <w:semiHidden/>
    <w:rsid w:val="005C591E"/>
    <w:pPr>
      <w:tabs>
        <w:tab w:val="right" w:pos="4176"/>
      </w:tabs>
      <w:ind w:left="568" w:hanging="284"/>
    </w:pPr>
    <w:rPr>
      <w:rFonts w:ascii="Garamond" w:hAnsi="Garamond"/>
    </w:rPr>
  </w:style>
  <w:style w:type="paragraph" w:customStyle="1" w:styleId="Byline">
    <w:name w:val="Byline"/>
    <w:rsid w:val="005C5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91E"/>
    <w:pPr>
      <w:tabs>
        <w:tab w:val="clear" w:pos="3600"/>
        <w:tab w:val="clear" w:pos="3958"/>
      </w:tabs>
      <w:jc w:val="right"/>
    </w:pPr>
  </w:style>
  <w:style w:type="paragraph" w:styleId="Caption">
    <w:name w:val="caption"/>
    <w:basedOn w:val="BodyText"/>
    <w:next w:val="Normal"/>
    <w:qFormat/>
    <w:rsid w:val="005C591E"/>
    <w:pPr>
      <w:framePr w:w="2268" w:hSpace="181" w:vSpace="181" w:wrap="around" w:vAnchor="text" w:hAnchor="page" w:x="1135" w:y="285" w:anchorLock="1"/>
    </w:pPr>
    <w:rPr>
      <w:i/>
    </w:rPr>
  </w:style>
  <w:style w:type="paragraph" w:customStyle="1" w:styleId="MiniTOCTitle">
    <w:name w:val="MiniTOCTitle"/>
    <w:basedOn w:val="Heading4"/>
    <w:rsid w:val="005C591E"/>
    <w:pPr>
      <w:spacing w:before="240"/>
      <w:outlineLvl w:val="9"/>
    </w:pPr>
    <w:rPr>
      <w:noProof/>
      <w:sz w:val="24"/>
    </w:rPr>
  </w:style>
  <w:style w:type="paragraph" w:customStyle="1" w:styleId="MiniTOCItem">
    <w:name w:val="MiniTOCItem"/>
    <w:basedOn w:val="ListBullet"/>
    <w:rsid w:val="005C591E"/>
    <w:pPr>
      <w:numPr>
        <w:numId w:val="0"/>
      </w:numPr>
      <w:tabs>
        <w:tab w:val="right" w:leader="dot" w:pos="6521"/>
      </w:tabs>
      <w:spacing w:before="0" w:after="0"/>
    </w:pPr>
  </w:style>
  <w:style w:type="paragraph" w:customStyle="1" w:styleId="TOFTitle">
    <w:name w:val="TOFTitle"/>
    <w:basedOn w:val="TOCTitle"/>
    <w:rsid w:val="005C591E"/>
  </w:style>
  <w:style w:type="paragraph" w:styleId="TableofFigures">
    <w:name w:val="table of figures"/>
    <w:basedOn w:val="Normal"/>
    <w:next w:val="Normal"/>
    <w:semiHidden/>
    <w:rsid w:val="005C591E"/>
    <w:pPr>
      <w:tabs>
        <w:tab w:val="right" w:leader="dot" w:pos="9072"/>
      </w:tabs>
      <w:ind w:left="970" w:hanging="403"/>
    </w:pPr>
    <w:rPr>
      <w:rFonts w:ascii="Times New Roman" w:hAnsi="Times New Roman"/>
      <w:b/>
    </w:rPr>
  </w:style>
  <w:style w:type="paragraph" w:styleId="ListNumber">
    <w:name w:val="List Number"/>
    <w:basedOn w:val="List"/>
    <w:rsid w:val="005C591E"/>
    <w:pPr>
      <w:numPr>
        <w:numId w:val="16"/>
      </w:numPr>
      <w:tabs>
        <w:tab w:val="clear" w:pos="340"/>
      </w:tabs>
    </w:pPr>
  </w:style>
  <w:style w:type="character" w:customStyle="1" w:styleId="WingdingSymbols">
    <w:name w:val="Wingding Symbols"/>
    <w:rsid w:val="005C591E"/>
    <w:rPr>
      <w:rFonts w:ascii="Wingdings" w:hAnsi="Wingdings"/>
    </w:rPr>
  </w:style>
  <w:style w:type="paragraph" w:customStyle="1" w:styleId="TableHeading">
    <w:name w:val="Table Heading"/>
    <w:basedOn w:val="HeadingBase"/>
    <w:rsid w:val="005C591E"/>
    <w:pPr>
      <w:keepLines/>
      <w:pBdr>
        <w:bottom w:val="single" w:sz="6" w:space="1" w:color="918585"/>
      </w:pBdr>
      <w:spacing w:before="240"/>
    </w:pPr>
  </w:style>
  <w:style w:type="character" w:customStyle="1" w:styleId="HotSpot">
    <w:name w:val="HotSpot"/>
    <w:rsid w:val="005C591E"/>
    <w:rPr>
      <w:color w:val="0033CC"/>
      <w:u w:val="none"/>
    </w:rPr>
  </w:style>
  <w:style w:type="paragraph" w:customStyle="1" w:styleId="BodyTextRight">
    <w:name w:val="Body Text Right"/>
    <w:basedOn w:val="BodyText"/>
    <w:rsid w:val="005C591E"/>
    <w:pPr>
      <w:spacing w:before="0" w:after="0"/>
      <w:jc w:val="right"/>
    </w:pPr>
  </w:style>
  <w:style w:type="paragraph" w:styleId="Index3">
    <w:name w:val="index 3"/>
    <w:basedOn w:val="ListNumber2"/>
    <w:next w:val="Normal"/>
    <w:semiHidden/>
    <w:rsid w:val="005C591E"/>
    <w:pPr>
      <w:numPr>
        <w:numId w:val="0"/>
      </w:numPr>
      <w:tabs>
        <w:tab w:val="right" w:leader="dot" w:pos="4176"/>
      </w:tabs>
    </w:pPr>
  </w:style>
  <w:style w:type="paragraph" w:styleId="ListNumber2">
    <w:name w:val="List Number 2"/>
    <w:basedOn w:val="List2"/>
    <w:rsid w:val="005C591E"/>
    <w:pPr>
      <w:numPr>
        <w:numId w:val="11"/>
      </w:numPr>
      <w:tabs>
        <w:tab w:val="clear" w:pos="1060"/>
      </w:tabs>
    </w:pPr>
  </w:style>
  <w:style w:type="paragraph" w:customStyle="1" w:styleId="MarginNote">
    <w:name w:val="Margin Note"/>
    <w:basedOn w:val="BodyText"/>
    <w:rsid w:val="005C5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91E"/>
    <w:rPr>
      <w:sz w:val="32"/>
    </w:rPr>
  </w:style>
  <w:style w:type="paragraph" w:customStyle="1" w:styleId="HeadingProcedure">
    <w:name w:val="Heading Procedure"/>
    <w:basedOn w:val="HeadingBase"/>
    <w:next w:val="Normal"/>
    <w:rsid w:val="005C591E"/>
    <w:pPr>
      <w:tabs>
        <w:tab w:val="left" w:pos="0"/>
      </w:tabs>
      <w:spacing w:before="120" w:after="60"/>
    </w:pPr>
    <w:rPr>
      <w:i/>
      <w:color w:val="918585"/>
      <w:sz w:val="22"/>
    </w:rPr>
  </w:style>
  <w:style w:type="paragraph" w:customStyle="1" w:styleId="TableBodyText">
    <w:name w:val="Table Body Text"/>
    <w:basedOn w:val="BodyText"/>
    <w:rsid w:val="005C591E"/>
    <w:pPr>
      <w:spacing w:before="60" w:after="60"/>
    </w:pPr>
  </w:style>
  <w:style w:type="paragraph" w:styleId="ListContinue">
    <w:name w:val="List Continue"/>
    <w:basedOn w:val="List"/>
    <w:rsid w:val="005C591E"/>
    <w:pPr>
      <w:ind w:firstLine="0"/>
    </w:pPr>
  </w:style>
  <w:style w:type="paragraph" w:customStyle="1" w:styleId="ListNote">
    <w:name w:val="List Note"/>
    <w:basedOn w:val="List"/>
    <w:rsid w:val="005C591E"/>
    <w:pPr>
      <w:pBdr>
        <w:top w:val="single" w:sz="6" w:space="2" w:color="918585"/>
        <w:bottom w:val="single" w:sz="6" w:space="2" w:color="918585"/>
      </w:pBdr>
      <w:tabs>
        <w:tab w:val="left" w:pos="1021"/>
      </w:tabs>
      <w:ind w:firstLine="0"/>
    </w:pPr>
  </w:style>
  <w:style w:type="paragraph" w:customStyle="1" w:styleId="Warning">
    <w:name w:val="Warning"/>
    <w:basedOn w:val="BodyText"/>
    <w:rsid w:val="005C591E"/>
    <w:pPr>
      <w:shd w:val="clear" w:color="auto" w:fill="D9D9D9"/>
      <w:tabs>
        <w:tab w:val="left" w:pos="992"/>
      </w:tabs>
      <w:ind w:left="119" w:right="119"/>
    </w:pPr>
    <w:rPr>
      <w:sz w:val="20"/>
    </w:rPr>
  </w:style>
  <w:style w:type="paragraph" w:customStyle="1" w:styleId="MarginIcons">
    <w:name w:val="Margin Icons"/>
    <w:basedOn w:val="BodyText"/>
    <w:rsid w:val="005C5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91E"/>
    <w:rPr>
      <w:rFonts w:ascii="Courier New" w:hAnsi="Courier New"/>
    </w:rPr>
  </w:style>
  <w:style w:type="paragraph" w:customStyle="1" w:styleId="NoteBullet">
    <w:name w:val="Note Bullet"/>
    <w:basedOn w:val="Note"/>
    <w:rsid w:val="005C591E"/>
    <w:pPr>
      <w:tabs>
        <w:tab w:val="clear" w:pos="680"/>
      </w:tabs>
      <w:spacing w:before="60" w:after="60"/>
    </w:pPr>
  </w:style>
  <w:style w:type="paragraph" w:customStyle="1" w:styleId="SubHeading2">
    <w:name w:val="SubHeading2"/>
    <w:basedOn w:val="HeadingBase"/>
    <w:rsid w:val="005C591E"/>
    <w:pPr>
      <w:spacing w:before="240" w:after="60"/>
    </w:pPr>
    <w:rPr>
      <w:sz w:val="20"/>
    </w:rPr>
  </w:style>
  <w:style w:type="paragraph" w:customStyle="1" w:styleId="SubHeading1">
    <w:name w:val="SubHeading1"/>
    <w:basedOn w:val="HeadingBase"/>
    <w:rsid w:val="005C591E"/>
    <w:pPr>
      <w:spacing w:before="240" w:after="60"/>
    </w:pPr>
    <w:rPr>
      <w:color w:val="918585"/>
      <w:sz w:val="22"/>
    </w:rPr>
  </w:style>
  <w:style w:type="paragraph" w:customStyle="1" w:styleId="SideHeading">
    <w:name w:val="Side Heading"/>
    <w:basedOn w:val="HeadingBase"/>
    <w:rsid w:val="005C5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91E"/>
    <w:pPr>
      <w:numPr>
        <w:numId w:val="12"/>
      </w:numPr>
    </w:pPr>
  </w:style>
  <w:style w:type="paragraph" w:styleId="PlainText">
    <w:name w:val="Plain Text"/>
    <w:basedOn w:val="Normal"/>
    <w:link w:val="PlainTextChar"/>
    <w:rsid w:val="005C591E"/>
    <w:rPr>
      <w:sz w:val="20"/>
    </w:rPr>
  </w:style>
  <w:style w:type="character" w:customStyle="1" w:styleId="PlainTextChar">
    <w:name w:val="Plain Text Char"/>
    <w:basedOn w:val="DefaultParagraphFont"/>
    <w:link w:val="PlainText"/>
    <w:rsid w:val="005C591E"/>
    <w:rPr>
      <w:rFonts w:ascii="Courier New" w:eastAsia="Times New Roman" w:hAnsi="Courier New" w:cs="Times New Roman"/>
      <w:sz w:val="20"/>
      <w:szCs w:val="20"/>
      <w:lang w:eastAsia="en-US"/>
    </w:rPr>
  </w:style>
  <w:style w:type="character" w:customStyle="1" w:styleId="MenuOption">
    <w:name w:val="Menu Option"/>
    <w:basedOn w:val="DefaultParagraphFont"/>
    <w:rsid w:val="005C591E"/>
    <w:rPr>
      <w:b/>
      <w:smallCaps/>
    </w:rPr>
  </w:style>
  <w:style w:type="paragraph" w:customStyle="1" w:styleId="TableListNumber">
    <w:name w:val="Table List Number"/>
    <w:basedOn w:val="ListNumber"/>
    <w:rsid w:val="005C591E"/>
    <w:pPr>
      <w:numPr>
        <w:numId w:val="0"/>
      </w:numPr>
    </w:pPr>
  </w:style>
  <w:style w:type="paragraph" w:styleId="TOC4">
    <w:name w:val="toc 4"/>
    <w:basedOn w:val="TOCBase"/>
    <w:next w:val="Normal"/>
    <w:semiHidden/>
    <w:rsid w:val="005C591E"/>
    <w:pPr>
      <w:tabs>
        <w:tab w:val="right" w:leader="dot" w:pos="9071"/>
      </w:tabs>
      <w:ind w:left="1701"/>
    </w:pPr>
  </w:style>
  <w:style w:type="paragraph" w:customStyle="1" w:styleId="ListAlpha">
    <w:name w:val="List Alpha"/>
    <w:basedOn w:val="List"/>
    <w:rsid w:val="005C591E"/>
    <w:pPr>
      <w:numPr>
        <w:numId w:val="10"/>
      </w:numPr>
    </w:pPr>
  </w:style>
  <w:style w:type="paragraph" w:customStyle="1" w:styleId="ListAlpha2">
    <w:name w:val="List Alpha 2"/>
    <w:basedOn w:val="List2"/>
    <w:rsid w:val="005C591E"/>
    <w:pPr>
      <w:numPr>
        <w:numId w:val="9"/>
      </w:numPr>
    </w:pPr>
  </w:style>
  <w:style w:type="paragraph" w:styleId="List2">
    <w:name w:val="List 2"/>
    <w:basedOn w:val="BodyText"/>
    <w:rsid w:val="005C591E"/>
    <w:pPr>
      <w:tabs>
        <w:tab w:val="left" w:pos="680"/>
      </w:tabs>
      <w:spacing w:before="60" w:after="60"/>
      <w:ind w:left="680" w:hanging="340"/>
    </w:pPr>
  </w:style>
  <w:style w:type="paragraph" w:styleId="List3">
    <w:name w:val="List 3"/>
    <w:basedOn w:val="BodyText"/>
    <w:rsid w:val="005C591E"/>
    <w:pPr>
      <w:tabs>
        <w:tab w:val="left" w:pos="1021"/>
      </w:tabs>
      <w:spacing w:before="60" w:after="60"/>
      <w:ind w:left="1020" w:hanging="340"/>
    </w:pPr>
  </w:style>
  <w:style w:type="paragraph" w:styleId="List4">
    <w:name w:val="List 4"/>
    <w:basedOn w:val="BodyText"/>
    <w:rsid w:val="005C591E"/>
    <w:pPr>
      <w:tabs>
        <w:tab w:val="left" w:pos="1361"/>
      </w:tabs>
      <w:spacing w:before="60" w:after="60"/>
      <w:ind w:left="1361" w:hanging="340"/>
    </w:pPr>
  </w:style>
  <w:style w:type="paragraph" w:styleId="List5">
    <w:name w:val="List 5"/>
    <w:basedOn w:val="BodyText"/>
    <w:rsid w:val="005C591E"/>
    <w:pPr>
      <w:tabs>
        <w:tab w:val="left" w:pos="1701"/>
      </w:tabs>
      <w:spacing w:before="60" w:after="60"/>
      <w:ind w:left="1701" w:hanging="340"/>
    </w:pPr>
  </w:style>
  <w:style w:type="paragraph" w:styleId="ListBullet4">
    <w:name w:val="List Bullet 4"/>
    <w:basedOn w:val="List4"/>
    <w:rsid w:val="005C591E"/>
    <w:pPr>
      <w:numPr>
        <w:numId w:val="4"/>
      </w:numPr>
      <w:tabs>
        <w:tab w:val="clear" w:pos="1361"/>
      </w:tabs>
    </w:pPr>
  </w:style>
  <w:style w:type="paragraph" w:styleId="ListBullet5">
    <w:name w:val="List Bullet 5"/>
    <w:basedOn w:val="List5"/>
    <w:rsid w:val="005C591E"/>
    <w:pPr>
      <w:numPr>
        <w:numId w:val="5"/>
      </w:numPr>
    </w:pPr>
  </w:style>
  <w:style w:type="paragraph" w:styleId="ListContinue2">
    <w:name w:val="List Continue 2"/>
    <w:basedOn w:val="List2"/>
    <w:rsid w:val="005C591E"/>
    <w:pPr>
      <w:ind w:firstLine="0"/>
    </w:pPr>
  </w:style>
  <w:style w:type="paragraph" w:styleId="ListContinue3">
    <w:name w:val="List Continue 3"/>
    <w:basedOn w:val="List3"/>
    <w:rsid w:val="005C591E"/>
    <w:pPr>
      <w:ind w:left="1021" w:firstLine="0"/>
    </w:pPr>
  </w:style>
  <w:style w:type="paragraph" w:styleId="ListContinue4">
    <w:name w:val="List Continue 4"/>
    <w:basedOn w:val="List4"/>
    <w:rsid w:val="005C591E"/>
    <w:pPr>
      <w:ind w:firstLine="0"/>
    </w:pPr>
  </w:style>
  <w:style w:type="paragraph" w:styleId="ListContinue5">
    <w:name w:val="List Continue 5"/>
    <w:basedOn w:val="List5"/>
    <w:rsid w:val="005C591E"/>
    <w:pPr>
      <w:ind w:firstLine="0"/>
    </w:pPr>
  </w:style>
  <w:style w:type="paragraph" w:styleId="ListNumber3">
    <w:name w:val="List Number 3"/>
    <w:basedOn w:val="List3"/>
    <w:rsid w:val="005C591E"/>
    <w:pPr>
      <w:numPr>
        <w:numId w:val="6"/>
      </w:numPr>
    </w:pPr>
  </w:style>
  <w:style w:type="paragraph" w:styleId="ListNumber4">
    <w:name w:val="List Number 4"/>
    <w:basedOn w:val="List4"/>
    <w:rsid w:val="005C591E"/>
    <w:pPr>
      <w:numPr>
        <w:numId w:val="7"/>
      </w:numPr>
    </w:pPr>
  </w:style>
  <w:style w:type="paragraph" w:styleId="ListNumber5">
    <w:name w:val="List Number 5"/>
    <w:basedOn w:val="List5"/>
    <w:rsid w:val="005C591E"/>
    <w:pPr>
      <w:numPr>
        <w:numId w:val="8"/>
      </w:numPr>
    </w:pPr>
  </w:style>
  <w:style w:type="paragraph" w:styleId="BlockText">
    <w:name w:val="Block Text"/>
    <w:basedOn w:val="Normal"/>
    <w:rsid w:val="005C591E"/>
    <w:pPr>
      <w:spacing w:after="120"/>
      <w:ind w:left="1440" w:right="1440"/>
    </w:pPr>
  </w:style>
  <w:style w:type="character" w:customStyle="1" w:styleId="Subscript">
    <w:name w:val="Subscript"/>
    <w:basedOn w:val="DefaultParagraphFont"/>
    <w:rsid w:val="005C591E"/>
    <w:rPr>
      <w:sz w:val="16"/>
      <w:vertAlign w:val="subscript"/>
    </w:rPr>
  </w:style>
  <w:style w:type="character" w:customStyle="1" w:styleId="Superscript">
    <w:name w:val="Superscript"/>
    <w:basedOn w:val="DefaultParagraphFont"/>
    <w:rsid w:val="005C591E"/>
    <w:rPr>
      <w:sz w:val="16"/>
      <w:vertAlign w:val="superscript"/>
    </w:rPr>
  </w:style>
  <w:style w:type="character" w:customStyle="1" w:styleId="Symbols">
    <w:name w:val="Symbols"/>
    <w:basedOn w:val="DefaultParagraphFont"/>
    <w:rsid w:val="005C591E"/>
    <w:rPr>
      <w:rFonts w:ascii="Symbol" w:hAnsi="Symbol"/>
    </w:rPr>
  </w:style>
  <w:style w:type="character" w:customStyle="1" w:styleId="MenuOptions">
    <w:name w:val="Menu Options"/>
    <w:basedOn w:val="DefaultParagraphFont"/>
    <w:rsid w:val="005C591E"/>
    <w:rPr>
      <w:rFonts w:ascii="Arial Narrow" w:hAnsi="Arial Narrow"/>
      <w:smallCaps/>
    </w:rPr>
  </w:style>
  <w:style w:type="character" w:customStyle="1" w:styleId="Buttons">
    <w:name w:val="Buttons"/>
    <w:basedOn w:val="DefaultParagraphFont"/>
    <w:rsid w:val="005C591E"/>
    <w:rPr>
      <w:b/>
    </w:rPr>
  </w:style>
  <w:style w:type="character" w:customStyle="1" w:styleId="Underlined">
    <w:name w:val="Underlined"/>
    <w:basedOn w:val="DefaultParagraphFont"/>
    <w:rsid w:val="005C591E"/>
    <w:rPr>
      <w:u w:val="single"/>
    </w:rPr>
  </w:style>
  <w:style w:type="paragraph" w:customStyle="1" w:styleId="TableBodyTextRight">
    <w:name w:val="Table Body Text Right"/>
    <w:basedOn w:val="TableBodyText"/>
    <w:rsid w:val="005C591E"/>
    <w:pPr>
      <w:widowControl w:val="0"/>
      <w:autoSpaceDE w:val="0"/>
      <w:autoSpaceDN w:val="0"/>
      <w:adjustRightInd w:val="0"/>
      <w:jc w:val="right"/>
    </w:pPr>
    <w:rPr>
      <w:rFonts w:cs="Arial"/>
      <w:szCs w:val="18"/>
    </w:rPr>
  </w:style>
  <w:style w:type="paragraph" w:customStyle="1" w:styleId="CopyrightText">
    <w:name w:val="Copyright Text"/>
    <w:basedOn w:val="BodyText"/>
    <w:rsid w:val="005C591E"/>
    <w:rPr>
      <w:sz w:val="18"/>
    </w:rPr>
  </w:style>
  <w:style w:type="paragraph" w:customStyle="1" w:styleId="BodySmallRight">
    <w:name w:val="Body Small Right"/>
    <w:basedOn w:val="BodyTextRight"/>
    <w:rsid w:val="005C591E"/>
    <w:rPr>
      <w:sz w:val="18"/>
      <w:szCs w:val="18"/>
    </w:rPr>
  </w:style>
  <w:style w:type="paragraph" w:customStyle="1" w:styleId="MarginEdition">
    <w:name w:val="Margin Edition"/>
    <w:basedOn w:val="MarginNote"/>
    <w:rsid w:val="005C591E"/>
    <w:pPr>
      <w:spacing w:before="0" w:after="0"/>
    </w:pPr>
    <w:rPr>
      <w:rFonts w:ascii="Times New Roman" w:hAnsi="Times New Roman"/>
      <w:color w:val="999999"/>
    </w:rPr>
  </w:style>
  <w:style w:type="paragraph" w:customStyle="1" w:styleId="Spacer">
    <w:name w:val="Spacer"/>
    <w:basedOn w:val="Normal"/>
    <w:rsid w:val="005C591E"/>
    <w:rPr>
      <w:sz w:val="2"/>
      <w:szCs w:val="2"/>
    </w:rPr>
  </w:style>
  <w:style w:type="character" w:customStyle="1" w:styleId="Small">
    <w:name w:val="Small"/>
    <w:basedOn w:val="DefaultParagraphFont"/>
    <w:rsid w:val="005C591E"/>
    <w:rPr>
      <w:sz w:val="16"/>
    </w:rPr>
  </w:style>
  <w:style w:type="paragraph" w:customStyle="1" w:styleId="WideTable">
    <w:name w:val="Wide Table"/>
    <w:basedOn w:val="Normal"/>
    <w:rsid w:val="005C591E"/>
    <w:pPr>
      <w:ind w:left="-1418"/>
    </w:pPr>
    <w:rPr>
      <w:sz w:val="2"/>
      <w:szCs w:val="2"/>
    </w:rPr>
  </w:style>
  <w:style w:type="character" w:styleId="PageNumber">
    <w:name w:val="page number"/>
    <w:basedOn w:val="DefaultParagraphFont"/>
    <w:rsid w:val="005C591E"/>
  </w:style>
  <w:style w:type="paragraph" w:styleId="Quote">
    <w:name w:val="Quote"/>
    <w:basedOn w:val="Heading1"/>
    <w:link w:val="QuoteChar"/>
    <w:qFormat/>
    <w:rsid w:val="005C591E"/>
    <w:rPr>
      <w:b w:val="0"/>
      <w:sz w:val="72"/>
      <w:szCs w:val="72"/>
      <w:lang w:val="en-NZ"/>
    </w:rPr>
  </w:style>
  <w:style w:type="character" w:customStyle="1" w:styleId="QuoteChar">
    <w:name w:val="Quote Char"/>
    <w:basedOn w:val="DefaultParagraphFont"/>
    <w:link w:val="Quote"/>
    <w:rsid w:val="005C5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91E"/>
    <w:pPr>
      <w:pageBreakBefore/>
    </w:pPr>
  </w:style>
  <w:style w:type="paragraph" w:customStyle="1" w:styleId="Border">
    <w:name w:val="Border"/>
    <w:basedOn w:val="Normal"/>
    <w:qFormat/>
    <w:rsid w:val="005C5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91E"/>
    <w:rPr>
      <w:b/>
      <w:bCs/>
      <w:i/>
      <w:iCs/>
      <w:color w:val="auto"/>
    </w:rPr>
  </w:style>
  <w:style w:type="paragraph" w:styleId="IntenseQuote">
    <w:name w:val="Intense Quote"/>
    <w:basedOn w:val="Normal"/>
    <w:next w:val="Normal"/>
    <w:link w:val="IntenseQuoteChar"/>
    <w:uiPriority w:val="30"/>
    <w:qFormat/>
    <w:rsid w:val="005C5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91E"/>
    <w:rPr>
      <w:smallCaps/>
      <w:color w:val="auto"/>
      <w:u w:val="single"/>
    </w:rPr>
  </w:style>
  <w:style w:type="character" w:styleId="IntenseReference">
    <w:name w:val="Intense Reference"/>
    <w:basedOn w:val="DefaultParagraphFont"/>
    <w:uiPriority w:val="32"/>
    <w:qFormat/>
    <w:rsid w:val="005C591E"/>
    <w:rPr>
      <w:b/>
      <w:bCs/>
      <w:smallCaps/>
      <w:color w:val="auto"/>
      <w:spacing w:val="5"/>
      <w:u w:val="single"/>
    </w:rPr>
  </w:style>
  <w:style w:type="paragraph" w:customStyle="1" w:styleId="2ColumnHeading">
    <w:name w:val="2Column Heading"/>
    <w:basedOn w:val="BodyText"/>
    <w:qFormat/>
    <w:rsid w:val="005C591E"/>
    <w:pPr>
      <w:spacing w:after="60"/>
      <w:ind w:left="-2268"/>
    </w:pPr>
    <w:rPr>
      <w:b/>
    </w:rPr>
  </w:style>
  <w:style w:type="paragraph" w:customStyle="1" w:styleId="Heading1TOC">
    <w:name w:val="Heading1 TOC"/>
    <w:basedOn w:val="Normal"/>
    <w:qFormat/>
    <w:rsid w:val="005C591E"/>
    <w:pPr>
      <w:spacing w:before="240" w:after="120"/>
    </w:pPr>
    <w:rPr>
      <w:rFonts w:ascii="Times New Roman" w:hAnsi="Times New Roman"/>
      <w:b/>
      <w:sz w:val="32"/>
    </w:rPr>
  </w:style>
  <w:style w:type="paragraph" w:customStyle="1" w:styleId="Heading2TOC">
    <w:name w:val="Heading2 TOC"/>
    <w:basedOn w:val="Normal"/>
    <w:qFormat/>
    <w:rsid w:val="005C591E"/>
    <w:pPr>
      <w:spacing w:before="240" w:after="60"/>
    </w:pPr>
    <w:rPr>
      <w:rFonts w:ascii="Times New Roman" w:hAnsi="Times New Roman"/>
      <w:b/>
      <w:sz w:val="28"/>
    </w:rPr>
  </w:style>
  <w:style w:type="character" w:customStyle="1" w:styleId="Underline">
    <w:name w:val="Underline"/>
    <w:basedOn w:val="DefaultParagraphFont"/>
    <w:qFormat/>
    <w:rsid w:val="005C591E"/>
    <w:rPr>
      <w:u w:val="single"/>
    </w:rPr>
  </w:style>
  <w:style w:type="character" w:customStyle="1" w:styleId="BoldandItalics">
    <w:name w:val="Bold and Italics"/>
    <w:qFormat/>
    <w:rsid w:val="005C591E"/>
    <w:rPr>
      <w:b/>
      <w:i/>
      <w:u w:val="none"/>
    </w:rPr>
  </w:style>
  <w:style w:type="paragraph" w:styleId="BalloonText">
    <w:name w:val="Balloon Text"/>
    <w:basedOn w:val="Normal"/>
    <w:link w:val="BalloonTextChar"/>
    <w:rsid w:val="005C591E"/>
    <w:rPr>
      <w:rFonts w:ascii="Tahoma" w:hAnsi="Tahoma" w:cs="Tahoma"/>
      <w:sz w:val="16"/>
      <w:szCs w:val="16"/>
    </w:rPr>
  </w:style>
  <w:style w:type="character" w:customStyle="1" w:styleId="BalloonTextChar">
    <w:name w:val="Balloon Text Char"/>
    <w:basedOn w:val="DefaultParagraphFont"/>
    <w:link w:val="BalloonText"/>
    <w:rsid w:val="005C5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91E"/>
    <w:rPr>
      <w:b/>
      <w:color w:val="660033"/>
      <w:spacing w:val="0"/>
    </w:rPr>
  </w:style>
  <w:style w:type="paragraph" w:customStyle="1" w:styleId="Nameditemlist">
    <w:name w:val="Named item list"/>
    <w:basedOn w:val="BodyText"/>
    <w:qFormat/>
    <w:rsid w:val="005C591E"/>
    <w:pPr>
      <w:tabs>
        <w:tab w:val="left" w:pos="2835"/>
      </w:tabs>
      <w:ind w:left="2835" w:hanging="2835"/>
    </w:pPr>
  </w:style>
  <w:style w:type="paragraph" w:customStyle="1" w:styleId="BodyTextnopadding">
    <w:name w:val="Body Text no padding"/>
    <w:basedOn w:val="BodyText"/>
    <w:qFormat/>
    <w:rsid w:val="005C591E"/>
    <w:pPr>
      <w:spacing w:before="0" w:after="0"/>
    </w:pPr>
  </w:style>
  <w:style w:type="paragraph" w:customStyle="1" w:styleId="BodyTextBold">
    <w:name w:val="Body Text Bold"/>
    <w:basedOn w:val="BodyText"/>
    <w:qFormat/>
    <w:rsid w:val="005C591E"/>
    <w:rPr>
      <w:b/>
    </w:rPr>
  </w:style>
  <w:style w:type="character" w:styleId="Hyperlink">
    <w:name w:val="Hyperlink"/>
    <w:basedOn w:val="DefaultParagraphFont"/>
    <w:uiPriority w:val="99"/>
    <w:unhideWhenUsed/>
    <w:rsid w:val="006038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3824</Characters>
  <Application>Microsoft Office Word</Application>
  <DocSecurity>0</DocSecurity>
  <Lines>83</Lines>
  <Paragraphs>52</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MSMWJ201 Use high pressure water jetting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2021-06-28T05:24:00Z</dcterms:created>
  <dcterms:modified xsi:type="dcterms:W3CDTF">2021-06-28T05:24:00Z</dcterms:modified>
</cp:coreProperties>
</file>