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D1A" w:rsidP="00800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MSMWHS200 Work safely</w:t>
      </w:r>
      <w:r>
        <w:fldChar w:fldCharType="end"/>
      </w:r>
    </w:p>
    <w:p w:rsidR="00800D1A" w:rsidP="00800D1A">
      <w:pPr>
        <w:pStyle w:val="Version"/>
        <w:sectPr w:rsidSect="00940C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40CD2" w:rsidP="00940CD2">
      <w:pPr>
        <w:pStyle w:val="SuperHeading"/>
      </w:pPr>
      <w:r w:rsidRPr="00940CD2">
        <w:t>Assessment Requirements for MSMWHS200 Work safely</w:t>
      </w:r>
    </w:p>
    <w:p w:rsidR="00000000" w:rsidRPr="00940CD2" w:rsidP="00940CD2">
      <w:pPr>
        <w:pStyle w:val="Heading1"/>
      </w:pPr>
      <w:bookmarkStart w:id="1" w:name="O_1044417"/>
      <w:bookmarkEnd w:id="1"/>
      <w:r w:rsidRPr="00940CD2">
        <w:t>Modification History</w:t>
      </w:r>
    </w:p>
    <w:p w:rsidR="00000000" w:rsidRPr="00940CD2" w:rsidP="00800D1A">
      <w:pPr>
        <w:pStyle w:val="BodyText"/>
      </w:pPr>
      <w:r w:rsidRPr="00940CD2">
        <w:t>Release 3. Equivalent. Mapping information updated.</w:t>
      </w:r>
    </w:p>
    <w:p w:rsidR="00000000" w:rsidRPr="00940CD2" w:rsidP="00800D1A">
      <w:pPr>
        <w:pStyle w:val="BodyText"/>
      </w:pPr>
      <w:r w:rsidRPr="00940CD2">
        <w:t xml:space="preserve">Release 2. Equivalent. Minor edits for improved clarity. Range of conditions removed.  Duplication between Performance Evidence and Performance Criteria removed.  Assessment </w:t>
      </w:r>
      <w:r w:rsidRPr="00940CD2">
        <w:t xml:space="preserve">conditions updated.  </w:t>
      </w:r>
    </w:p>
    <w:p w:rsidR="00000000" w:rsidRPr="00940CD2" w:rsidP="00800D1A">
      <w:pPr>
        <w:pStyle w:val="BodyText"/>
      </w:pPr>
      <w:r w:rsidRPr="00940CD2">
        <w:t>Release 1. Supersedes and is equivalent to MSAPMOHS200A Work safely.</w:t>
      </w:r>
    </w:p>
    <w:p w:rsidR="00000000" w:rsidRPr="00940CD2" w:rsidP="00940CD2">
      <w:pPr>
        <w:pStyle w:val="Heading1"/>
      </w:pPr>
      <w:bookmarkStart w:id="2" w:name="O_1044416"/>
      <w:bookmarkEnd w:id="2"/>
      <w:r w:rsidRPr="00940CD2">
        <w:t>Performance Evidence</w:t>
      </w:r>
    </w:p>
    <w:p w:rsidR="00000000" w:rsidRPr="00940CD2" w:rsidP="00800D1A">
      <w:pPr>
        <w:pStyle w:val="BodyText"/>
      </w:pPr>
      <w:r w:rsidRPr="00940CD2">
        <w:t xml:space="preserve">There must be evidence the candidate has completed the tasks outlined in the elements and performance criteria of this unit, </w:t>
      </w:r>
      <w:r w:rsidRPr="00940CD2">
        <w:t>and:</w:t>
      </w:r>
    </w:p>
    <w:p w:rsidR="00000000" w:rsidRPr="00940CD2" w:rsidP="00940CD2">
      <w:pPr>
        <w:pStyle w:val="ListBullet"/>
      </w:pPr>
      <w:r w:rsidRPr="00940CD2">
        <w:t>identified hazards relevant to work area and followed procedures to:</w:t>
      </w:r>
    </w:p>
    <w:p w:rsidR="00000000" w:rsidRPr="00940CD2" w:rsidP="00940CD2">
      <w:pPr>
        <w:pStyle w:val="ListBullet2"/>
      </w:pPr>
      <w:r w:rsidRPr="00940CD2">
        <w:t xml:space="preserve">assess risks associated with the hazards </w:t>
      </w:r>
    </w:p>
    <w:p w:rsidR="00000000" w:rsidRPr="00940CD2" w:rsidP="00940CD2">
      <w:pPr>
        <w:pStyle w:val="ListBullet2"/>
      </w:pPr>
      <w:r w:rsidRPr="00940CD2">
        <w:t xml:space="preserve">identify and apply standard controls </w:t>
      </w:r>
    </w:p>
    <w:p w:rsidR="00800D1A" w:rsidP="00940CD2">
      <w:pPr>
        <w:pStyle w:val="ListBullet2"/>
      </w:pPr>
      <w:r w:rsidRPr="00940CD2">
        <w:t>check that controls are in place and operational.</w:t>
      </w:r>
    </w:p>
    <w:p w:rsidR="00800D1A" w:rsidP="00940CD2">
      <w:pPr>
        <w:pStyle w:val="ListBullet2"/>
      </w:pPr>
    </w:p>
    <w:p w:rsidR="00000000" w:rsidRPr="00940CD2" w:rsidP="00940CD2">
      <w:pPr>
        <w:pStyle w:val="Heading1"/>
      </w:pPr>
      <w:bookmarkStart w:id="3" w:name="O_1044415"/>
      <w:bookmarkEnd w:id="3"/>
      <w:r w:rsidRPr="00940CD2">
        <w:t>Knowledge Evidence</w:t>
      </w:r>
    </w:p>
    <w:p w:rsidR="00000000" w:rsidRPr="00940CD2" w:rsidP="00800D1A">
      <w:pPr>
        <w:pStyle w:val="BodyText"/>
      </w:pPr>
      <w:r w:rsidRPr="00940CD2">
        <w:t>There must be evidence the candidate has knowledge of:</w:t>
      </w:r>
    </w:p>
    <w:p w:rsidR="00000000" w:rsidRPr="00940CD2" w:rsidP="00940CD2">
      <w:pPr>
        <w:pStyle w:val="ListBullet"/>
      </w:pPr>
      <w:r w:rsidRPr="00940CD2">
        <w:t>organisational work health and safety (WHS) procedures, including procedures for reporting WHS problems and corrective actions</w:t>
      </w:r>
    </w:p>
    <w:p w:rsidR="00000000" w:rsidRPr="00940CD2" w:rsidP="00940CD2">
      <w:pPr>
        <w:pStyle w:val="ListBullet"/>
      </w:pPr>
      <w:r w:rsidRPr="00940CD2">
        <w:t>duties, rights and obligations of employees and employers under the relev</w:t>
      </w:r>
      <w:r w:rsidRPr="00940CD2">
        <w:t>ant WHS legislation as they relate to the job role</w:t>
      </w:r>
    </w:p>
    <w:p w:rsidR="00000000" w:rsidRPr="00940CD2" w:rsidP="00940CD2">
      <w:pPr>
        <w:pStyle w:val="ListBullet"/>
      </w:pPr>
      <w:r w:rsidRPr="00940CD2">
        <w:t>hazards that may arise in the work environment, including:</w:t>
      </w:r>
    </w:p>
    <w:p w:rsidR="00000000" w:rsidRPr="00940CD2" w:rsidP="00940CD2">
      <w:pPr>
        <w:pStyle w:val="ListBullet2"/>
      </w:pPr>
      <w:r w:rsidRPr="00940CD2">
        <w:t xml:space="preserve">their possible causes </w:t>
      </w:r>
    </w:p>
    <w:p w:rsidR="00000000" w:rsidRPr="00940CD2" w:rsidP="00940CD2">
      <w:pPr>
        <w:pStyle w:val="ListBullet2"/>
      </w:pPr>
      <w:r w:rsidRPr="00940CD2">
        <w:t>potential consequences</w:t>
      </w:r>
    </w:p>
    <w:p w:rsidR="00000000" w:rsidRPr="00940CD2" w:rsidP="00940CD2">
      <w:pPr>
        <w:pStyle w:val="ListBullet2"/>
      </w:pPr>
      <w:r w:rsidRPr="00940CD2">
        <w:t>appropriate risk controls</w:t>
      </w:r>
    </w:p>
    <w:p w:rsidR="00000000" w:rsidRPr="00940CD2" w:rsidP="00940CD2">
      <w:pPr>
        <w:pStyle w:val="ListBullet"/>
      </w:pPr>
      <w:r w:rsidRPr="00940CD2">
        <w:t>hierarchy of control</w:t>
      </w:r>
    </w:p>
    <w:p w:rsidR="00000000" w:rsidRPr="00940CD2" w:rsidP="00940CD2">
      <w:pPr>
        <w:pStyle w:val="ListBullet"/>
      </w:pPr>
      <w:r w:rsidRPr="00940CD2">
        <w:t>types and application of personal protective equipm</w:t>
      </w:r>
      <w:r w:rsidRPr="00940CD2">
        <w:t xml:space="preserve">ent (PPE) </w:t>
      </w:r>
    </w:p>
    <w:p w:rsidR="00000000" w:rsidRPr="00940CD2" w:rsidP="00940CD2">
      <w:pPr>
        <w:pStyle w:val="ListBullet"/>
      </w:pPr>
      <w:r w:rsidRPr="00940CD2">
        <w:t>hazard and emergency signs, labels and alarms</w:t>
      </w:r>
    </w:p>
    <w:p w:rsidR="00800D1A" w:rsidP="00940CD2">
      <w:pPr>
        <w:pStyle w:val="ListBullet"/>
      </w:pPr>
      <w:r w:rsidRPr="00940CD2">
        <w:t>appropriate responses to non-standard situations.</w:t>
      </w:r>
    </w:p>
    <w:p w:rsidR="00800D1A" w:rsidP="00940CD2">
      <w:pPr>
        <w:pStyle w:val="ListBullet"/>
      </w:pPr>
    </w:p>
    <w:p w:rsidR="00000000" w:rsidRPr="00940CD2" w:rsidP="00940CD2">
      <w:pPr>
        <w:pStyle w:val="Heading1"/>
      </w:pPr>
      <w:bookmarkStart w:id="4" w:name="O_1044414"/>
      <w:bookmarkEnd w:id="4"/>
      <w:r w:rsidRPr="00940CD2">
        <w:t>Assessment Conditions</w:t>
      </w:r>
    </w:p>
    <w:p w:rsidR="00000000" w:rsidRPr="00940CD2" w:rsidP="00800D1A">
      <w:pPr>
        <w:pStyle w:val="BodyText"/>
      </w:pPr>
      <w:r w:rsidRPr="00940CD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40CD2" w:rsidP="00940CD2">
      <w:pPr>
        <w:pStyle w:val="ListBullet"/>
      </w:pPr>
      <w:r w:rsidRPr="00940CD2">
        <w:t xml:space="preserve">use of suitable facilities, equipment and resources, including: </w:t>
      </w:r>
    </w:p>
    <w:p w:rsidR="00000000" w:rsidRPr="00940CD2" w:rsidP="00940CD2">
      <w:pPr>
        <w:pStyle w:val="ListBullet2"/>
      </w:pPr>
      <w:r w:rsidRPr="00940CD2">
        <w:t>WHS procedures, incident reporting documentation and safety data sheets (SDS).</w:t>
      </w:r>
    </w:p>
    <w:p w:rsidR="00000000" w:rsidRPr="00940CD2" w:rsidP="00940CD2">
      <w:pPr>
        <w:pStyle w:val="ListBullet2"/>
      </w:pPr>
      <w:r w:rsidRPr="00940CD2">
        <w:t>personal protective equipment (PPE)</w:t>
      </w:r>
    </w:p>
    <w:p w:rsidR="00800D1A" w:rsidP="00800D1A">
      <w:pPr>
        <w:pStyle w:val="BodyText"/>
      </w:pPr>
      <w:r w:rsidRPr="00940CD2">
        <w:t>Assessors must satisfy the NVR/AQTF mandatory competency requirements for assessors.</w:t>
      </w:r>
    </w:p>
    <w:p w:rsidR="00000000" w:rsidRPr="00940CD2" w:rsidP="00940CD2">
      <w:pPr>
        <w:pStyle w:val="Heading1"/>
      </w:pPr>
      <w:bookmarkStart w:id="5" w:name="O_1044427"/>
      <w:bookmarkEnd w:id="5"/>
      <w:r w:rsidRPr="00940CD2">
        <w:t>Links</w:t>
      </w:r>
    </w:p>
    <w:p w:rsidR="00000000" w:rsidRPr="00940CD2" w:rsidP="00800D1A">
      <w:pPr>
        <w:pStyle w:val="BodyText"/>
      </w:pPr>
      <w:r w:rsidRPr="00940CD2">
        <w:t>Companion Volume implementatio</w:t>
      </w:r>
      <w:r w:rsidRPr="00940CD2">
        <w:t xml:space="preserve">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861E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40CD2" w:rsidP="00940CD2"/>
    <w:sectPr w:rsidSect="00940C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D2" w:rsidRPr="00800D1A" w:rsidP="00800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1A" w:rsidP="00940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0D1A" w:rsidP="00940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00D1A" w:rsidP="00940C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CD2" w:rsidRPr="00800D1A" w:rsidP="00800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1A" w:rsidRPr="002D2AF8" w:rsidP="00940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MSMWHS200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00D1A" w:rsidP="00940C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492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F2F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522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C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C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C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C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C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C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C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C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C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C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C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CD2"/>
  </w:style>
  <w:style w:type="character" w:customStyle="1" w:styleId="Heading1Char">
    <w:name w:val="Heading 1 Char"/>
    <w:basedOn w:val="DefaultParagraphFont"/>
    <w:link w:val="Heading1"/>
    <w:rsid w:val="00940C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C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C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C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0C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0C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C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C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C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C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C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C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C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C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C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C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C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C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C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C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C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C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C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0CD2"/>
    <w:rPr>
      <w:b/>
      <w:spacing w:val="0"/>
    </w:rPr>
  </w:style>
  <w:style w:type="paragraph" w:customStyle="1" w:styleId="SuperTitle">
    <w:name w:val="SuperTitle"/>
    <w:basedOn w:val="Title"/>
    <w:rsid w:val="00940C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C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C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0C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C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C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C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C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C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C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C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C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CD2"/>
    <w:rPr>
      <w:i/>
    </w:rPr>
  </w:style>
  <w:style w:type="paragraph" w:styleId="Caption">
    <w:name w:val="caption"/>
    <w:basedOn w:val="BodyText"/>
    <w:next w:val="Normal"/>
    <w:qFormat/>
    <w:rsid w:val="00940C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C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C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CD2"/>
  </w:style>
  <w:style w:type="paragraph" w:styleId="TableofFigures">
    <w:name w:val="table of figures"/>
    <w:basedOn w:val="Normal"/>
    <w:next w:val="Normal"/>
    <w:semiHidden/>
    <w:rsid w:val="00940C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C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0CD2"/>
    <w:rPr>
      <w:rFonts w:ascii="Wingdings" w:hAnsi="Wingdings"/>
    </w:rPr>
  </w:style>
  <w:style w:type="paragraph" w:customStyle="1" w:styleId="TableHeading">
    <w:name w:val="Table Heading"/>
    <w:basedOn w:val="HeadingBase"/>
    <w:rsid w:val="00940C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CD2"/>
    <w:rPr>
      <w:color w:val="0033CC"/>
      <w:u w:val="none"/>
    </w:rPr>
  </w:style>
  <w:style w:type="paragraph" w:customStyle="1" w:styleId="BodyTextRight">
    <w:name w:val="Body Text Right"/>
    <w:basedOn w:val="BodyText"/>
    <w:rsid w:val="00940C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C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C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C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C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C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CD2"/>
    <w:rPr>
      <w:sz w:val="32"/>
    </w:rPr>
  </w:style>
  <w:style w:type="paragraph" w:customStyle="1" w:styleId="HeadingProcedure">
    <w:name w:val="Heading Procedure"/>
    <w:basedOn w:val="HeadingBase"/>
    <w:next w:val="Normal"/>
    <w:rsid w:val="00940C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CD2"/>
    <w:pPr>
      <w:spacing w:before="60" w:after="60"/>
    </w:pPr>
  </w:style>
  <w:style w:type="paragraph" w:styleId="ListContinue">
    <w:name w:val="List Continue"/>
    <w:basedOn w:val="List"/>
    <w:rsid w:val="00940CD2"/>
    <w:pPr>
      <w:ind w:firstLine="0"/>
    </w:pPr>
  </w:style>
  <w:style w:type="paragraph" w:customStyle="1" w:styleId="ListNote">
    <w:name w:val="List Note"/>
    <w:basedOn w:val="List"/>
    <w:rsid w:val="00940C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C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C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CD2"/>
    <w:rPr>
      <w:rFonts w:ascii="Courier New" w:hAnsi="Courier New"/>
    </w:rPr>
  </w:style>
  <w:style w:type="paragraph" w:customStyle="1" w:styleId="NoteBullet">
    <w:name w:val="Note Bullet"/>
    <w:basedOn w:val="Note"/>
    <w:rsid w:val="00940C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C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C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C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C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C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C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CD2"/>
    <w:rPr>
      <w:b/>
      <w:smallCaps/>
    </w:rPr>
  </w:style>
  <w:style w:type="paragraph" w:customStyle="1" w:styleId="TableListNumber">
    <w:name w:val="Table List Number"/>
    <w:basedOn w:val="ListNumber"/>
    <w:rsid w:val="00940C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C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CD2"/>
    <w:pPr>
      <w:numPr>
        <w:numId w:val="9"/>
      </w:numPr>
    </w:pPr>
  </w:style>
  <w:style w:type="paragraph" w:customStyle="1" w:styleId="ListAlpha2">
    <w:name w:val="List Alpha 2"/>
    <w:basedOn w:val="List2"/>
    <w:rsid w:val="00940CD2"/>
    <w:pPr>
      <w:numPr>
        <w:numId w:val="8"/>
      </w:numPr>
    </w:pPr>
  </w:style>
  <w:style w:type="paragraph" w:styleId="List2">
    <w:name w:val="List 2"/>
    <w:basedOn w:val="BodyText"/>
    <w:rsid w:val="00940C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C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C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C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C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C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0CD2"/>
    <w:pPr>
      <w:numPr>
        <w:numId w:val="4"/>
      </w:numPr>
    </w:pPr>
  </w:style>
  <w:style w:type="paragraph" w:styleId="ListContinue2">
    <w:name w:val="List Continue 2"/>
    <w:basedOn w:val="List2"/>
    <w:rsid w:val="00940CD2"/>
    <w:pPr>
      <w:ind w:firstLine="0"/>
    </w:pPr>
  </w:style>
  <w:style w:type="paragraph" w:styleId="ListContinue3">
    <w:name w:val="List Continue 3"/>
    <w:basedOn w:val="List3"/>
    <w:rsid w:val="00940CD2"/>
    <w:pPr>
      <w:ind w:left="1021" w:firstLine="0"/>
    </w:pPr>
  </w:style>
  <w:style w:type="paragraph" w:styleId="ListContinue4">
    <w:name w:val="List Continue 4"/>
    <w:basedOn w:val="List4"/>
    <w:rsid w:val="00940CD2"/>
    <w:pPr>
      <w:ind w:firstLine="0"/>
    </w:pPr>
  </w:style>
  <w:style w:type="paragraph" w:styleId="ListContinue5">
    <w:name w:val="List Continue 5"/>
    <w:basedOn w:val="List5"/>
    <w:rsid w:val="00940CD2"/>
    <w:pPr>
      <w:ind w:firstLine="0"/>
    </w:pPr>
  </w:style>
  <w:style w:type="paragraph" w:styleId="ListNumber3">
    <w:name w:val="List Number 3"/>
    <w:basedOn w:val="List3"/>
    <w:rsid w:val="00940CD2"/>
    <w:pPr>
      <w:numPr>
        <w:numId w:val="5"/>
      </w:numPr>
    </w:pPr>
  </w:style>
  <w:style w:type="paragraph" w:styleId="ListNumber4">
    <w:name w:val="List Number 4"/>
    <w:basedOn w:val="List4"/>
    <w:rsid w:val="00940CD2"/>
    <w:pPr>
      <w:numPr>
        <w:numId w:val="6"/>
      </w:numPr>
    </w:pPr>
  </w:style>
  <w:style w:type="paragraph" w:styleId="ListNumber5">
    <w:name w:val="List Number 5"/>
    <w:basedOn w:val="List5"/>
    <w:rsid w:val="00940CD2"/>
    <w:pPr>
      <w:numPr>
        <w:numId w:val="7"/>
      </w:numPr>
    </w:pPr>
  </w:style>
  <w:style w:type="paragraph" w:styleId="BlockText">
    <w:name w:val="Block Text"/>
    <w:basedOn w:val="Normal"/>
    <w:rsid w:val="00940C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C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CD2"/>
    <w:rPr>
      <w:sz w:val="16"/>
      <w:vertAlign w:val="superscript"/>
    </w:rPr>
  </w:style>
  <w:style w:type="character" w:customStyle="1" w:styleId="Symbols">
    <w:name w:val="Symbols"/>
    <w:basedOn w:val="DefaultParagraphFont"/>
    <w:rsid w:val="00940CD2"/>
    <w:rPr>
      <w:rFonts w:ascii="Symbol" w:hAnsi="Symbol"/>
    </w:rPr>
  </w:style>
  <w:style w:type="character" w:customStyle="1" w:styleId="MenuOptions">
    <w:name w:val="Menu Options"/>
    <w:basedOn w:val="DefaultParagraphFont"/>
    <w:rsid w:val="00940C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CD2"/>
    <w:rPr>
      <w:b/>
    </w:rPr>
  </w:style>
  <w:style w:type="character" w:customStyle="1" w:styleId="Underlined">
    <w:name w:val="Underlined"/>
    <w:basedOn w:val="DefaultParagraphFont"/>
    <w:rsid w:val="00940CD2"/>
    <w:rPr>
      <w:u w:val="single"/>
    </w:rPr>
  </w:style>
  <w:style w:type="paragraph" w:customStyle="1" w:styleId="TableBodyTextRight">
    <w:name w:val="Table Body Text Right"/>
    <w:basedOn w:val="TableBodyText"/>
    <w:rsid w:val="00940C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CD2"/>
    <w:rPr>
      <w:sz w:val="18"/>
    </w:rPr>
  </w:style>
  <w:style w:type="paragraph" w:customStyle="1" w:styleId="BodySmallRight">
    <w:name w:val="Body Small Right"/>
    <w:basedOn w:val="BodyTextRight"/>
    <w:rsid w:val="00940CD2"/>
    <w:rPr>
      <w:sz w:val="18"/>
      <w:szCs w:val="18"/>
    </w:rPr>
  </w:style>
  <w:style w:type="paragraph" w:customStyle="1" w:styleId="MarginEdition">
    <w:name w:val="Margin Edition"/>
    <w:basedOn w:val="MarginNote"/>
    <w:rsid w:val="00940C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CD2"/>
    <w:rPr>
      <w:sz w:val="2"/>
      <w:szCs w:val="2"/>
    </w:rPr>
  </w:style>
  <w:style w:type="character" w:customStyle="1" w:styleId="Small">
    <w:name w:val="Small"/>
    <w:basedOn w:val="DefaultParagraphFont"/>
    <w:rsid w:val="00940CD2"/>
    <w:rPr>
      <w:sz w:val="16"/>
    </w:rPr>
  </w:style>
  <w:style w:type="paragraph" w:customStyle="1" w:styleId="WideTable">
    <w:name w:val="Wide Table"/>
    <w:basedOn w:val="Normal"/>
    <w:rsid w:val="00940C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CD2"/>
  </w:style>
  <w:style w:type="paragraph" w:styleId="Quote">
    <w:name w:val="Quote"/>
    <w:basedOn w:val="Heading1"/>
    <w:link w:val="QuoteChar"/>
    <w:qFormat/>
    <w:rsid w:val="00940C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C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CD2"/>
    <w:pPr>
      <w:pageBreakBefore/>
    </w:pPr>
  </w:style>
  <w:style w:type="paragraph" w:customStyle="1" w:styleId="Border">
    <w:name w:val="Border"/>
    <w:basedOn w:val="Normal"/>
    <w:qFormat/>
    <w:rsid w:val="00940C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C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C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C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C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C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C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C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CD2"/>
    <w:rPr>
      <w:u w:val="single"/>
    </w:rPr>
  </w:style>
  <w:style w:type="character" w:customStyle="1" w:styleId="BoldandItalics">
    <w:name w:val="Bold and Italics"/>
    <w:qFormat/>
    <w:rsid w:val="00940CD2"/>
    <w:rPr>
      <w:b/>
      <w:i/>
      <w:u w:val="none"/>
    </w:rPr>
  </w:style>
  <w:style w:type="paragraph" w:styleId="BalloonText">
    <w:name w:val="Balloon Text"/>
    <w:basedOn w:val="Normal"/>
    <w:link w:val="BalloonTextChar"/>
    <w:rsid w:val="00940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C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C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C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C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C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CD2"/>
    <w:pPr>
      <w:spacing w:before="0" w:after="0"/>
    </w:pPr>
  </w:style>
  <w:style w:type="paragraph" w:customStyle="1" w:styleId="BodyTextBold">
    <w:name w:val="Body Text Bold"/>
    <w:basedOn w:val="BodyText"/>
    <w:qFormat/>
    <w:rsid w:val="00940CD2"/>
    <w:rPr>
      <w:b/>
    </w:rPr>
  </w:style>
  <w:style w:type="character" w:styleId="Hyperlink">
    <w:name w:val="Hyperlink"/>
    <w:basedOn w:val="DefaultParagraphFont"/>
    <w:uiPriority w:val="99"/>
    <w:unhideWhenUsed/>
    <w:rsid w:val="00800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1947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MSMWHS200 Work safely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2024-11-07T11:31:00Z</dcterms:created>
  <dcterms:modified xsi:type="dcterms:W3CDTF">2024-11-07T11:31:00Z</dcterms:modified>
</cp:coreProperties>
</file>