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B66" w:rsidP="00073B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MSMSUP404 Coordinate maintenance</w:t>
      </w:r>
      <w:r>
        <w:fldChar w:fldCharType="end"/>
      </w:r>
    </w:p>
    <w:p w:rsidR="00073B66" w:rsidP="00073B66">
      <w:pPr>
        <w:pStyle w:val="Version"/>
        <w:sectPr w:rsidSect="004F1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FB8" w:rsidP="004F1FB8">
      <w:pPr>
        <w:pStyle w:val="SuperHeading"/>
      </w:pPr>
      <w:r w:rsidRPr="004F1FB8">
        <w:t>MSMSUP404 Coordinate maintenance</w:t>
      </w:r>
    </w:p>
    <w:p w:rsidR="00000000" w:rsidRPr="004F1FB8" w:rsidP="004F1FB8">
      <w:pPr>
        <w:pStyle w:val="Heading1"/>
      </w:pPr>
      <w:bookmarkStart w:id="1" w:name="O_872757"/>
      <w:bookmarkEnd w:id="1"/>
      <w:r w:rsidRPr="004F1FB8">
        <w:t>Modification History</w:t>
      </w:r>
    </w:p>
    <w:p w:rsidR="00000000" w:rsidRPr="004F1FB8" w:rsidP="00073B66">
      <w:pPr>
        <w:pStyle w:val="BodyText"/>
      </w:pPr>
      <w:r w:rsidRPr="004F1FB8">
        <w:t>Release 1. Supersedes and is equivalent to MSAPMOPS404A Co-ordinate maintenance</w:t>
      </w:r>
    </w:p>
    <w:p w:rsidR="00000000" w:rsidRPr="004F1FB8" w:rsidP="004F1FB8">
      <w:pPr>
        <w:pStyle w:val="Heading1"/>
      </w:pPr>
      <w:bookmarkStart w:id="2" w:name="O_872765"/>
      <w:bookmarkEnd w:id="2"/>
      <w:r w:rsidRPr="004F1FB8">
        <w:t>Application</w:t>
      </w:r>
    </w:p>
    <w:p w:rsidR="00000000" w:rsidRPr="004F1FB8" w:rsidP="00073B66">
      <w:pPr>
        <w:pStyle w:val="BodyText"/>
      </w:pPr>
      <w:r w:rsidRPr="004F1FB8">
        <w:t>This unit of competency covers the skills and knowledge required to coordinate maintenance of a manufacturing facility.</w:t>
      </w:r>
    </w:p>
    <w:p w:rsidR="00000000" w:rsidRPr="004F1FB8" w:rsidP="00073B66">
      <w:pPr>
        <w:pStyle w:val="BodyText"/>
      </w:pPr>
      <w:r w:rsidRPr="004F1FB8">
        <w:t>It ap</w:t>
      </w:r>
      <w:r w:rsidRPr="004F1FB8">
        <w:t>plies to experienced technicians, supervisors, maintenance coordinators or team leaders, working either independently or as part of a team. They will be required to apply knowledge of equipment operating principles, service requirements and workplace produ</w:t>
      </w:r>
      <w:r w:rsidRPr="004F1FB8">
        <w:t>ction operations to the coordination of maintenance activities to meet the objectives of restoring the plant/equipment condition, consistent with production requirements. They will not be required to actually do the maintenance.</w:t>
      </w:r>
    </w:p>
    <w:p w:rsidR="00000000" w:rsidRPr="004F1FB8" w:rsidP="00073B66">
      <w:pPr>
        <w:pStyle w:val="BodyText"/>
      </w:pPr>
      <w:r w:rsidRPr="004F1FB8">
        <w:t>This unit of competency ap</w:t>
      </w:r>
      <w:r w:rsidRPr="004F1FB8">
        <w:t>plies to all work environments and sectors within the manufacturing industry. It applies to coordination of one or more of:</w:t>
      </w:r>
    </w:p>
    <w:p w:rsidR="00000000" w:rsidRPr="004F1FB8" w:rsidP="004F1FB8">
      <w:pPr>
        <w:pStyle w:val="ListBullet"/>
      </w:pPr>
      <w:r w:rsidRPr="004F1FB8">
        <w:t>predictive and preventative operational maintenance</w:t>
      </w:r>
    </w:p>
    <w:p w:rsidR="00000000" w:rsidRPr="004F1FB8" w:rsidP="004F1FB8">
      <w:pPr>
        <w:pStyle w:val="ListBullet"/>
      </w:pPr>
      <w:r w:rsidRPr="004F1FB8">
        <w:t>proactive maintenance</w:t>
      </w:r>
    </w:p>
    <w:p w:rsidR="00000000" w:rsidRPr="004F1FB8" w:rsidP="004F1FB8">
      <w:pPr>
        <w:pStyle w:val="ListBullet"/>
      </w:pPr>
      <w:r w:rsidRPr="004F1FB8">
        <w:t>reactive maintenance.</w:t>
      </w:r>
    </w:p>
    <w:p w:rsidR="00000000" w:rsidRPr="004F1FB8" w:rsidP="004F1FB8">
      <w:pPr>
        <w:pStyle w:val="BodyText"/>
      </w:pPr>
    </w:p>
    <w:p w:rsidR="00000000" w:rsidRPr="004F1FB8" w:rsidP="00073B66">
      <w:pPr>
        <w:pStyle w:val="BodyText"/>
      </w:pPr>
      <w:r w:rsidRPr="004F1FB8">
        <w:t>No licensing, legislative or cert</w:t>
      </w:r>
      <w:r w:rsidRPr="004F1FB8">
        <w:t xml:space="preserve">ification requirements apply to this unit at the time of publication. </w:t>
      </w:r>
    </w:p>
    <w:p w:rsidR="00000000" w:rsidRPr="004F1FB8" w:rsidP="004F1FB8">
      <w:pPr>
        <w:pStyle w:val="Heading1"/>
      </w:pPr>
      <w:bookmarkStart w:id="3" w:name="O_872764"/>
      <w:bookmarkEnd w:id="3"/>
      <w:r w:rsidRPr="004F1FB8">
        <w:t>Pre-requisite Unit</w:t>
      </w:r>
    </w:p>
    <w:p w:rsidR="00000000" w:rsidRPr="004F1FB8" w:rsidP="00073B66">
      <w:pPr>
        <w:pStyle w:val="BodyText"/>
      </w:pPr>
      <w:r w:rsidRPr="004F1FB8">
        <w:t>Nil</w:t>
      </w:r>
    </w:p>
    <w:p w:rsidR="00000000" w:rsidRPr="004F1FB8" w:rsidP="004F1FB8">
      <w:pPr>
        <w:pStyle w:val="Heading1"/>
      </w:pPr>
      <w:bookmarkStart w:id="4" w:name="O_872763"/>
      <w:bookmarkEnd w:id="4"/>
      <w:r w:rsidRPr="004F1FB8">
        <w:t>Competency Field</w:t>
      </w:r>
    </w:p>
    <w:p w:rsidR="00000000" w:rsidRPr="004F1FB8" w:rsidP="00073B66">
      <w:pPr>
        <w:pStyle w:val="BodyText"/>
      </w:pPr>
      <w:r w:rsidRPr="004F1FB8">
        <w:t>Support</w:t>
      </w:r>
    </w:p>
    <w:p w:rsidR="00000000" w:rsidRPr="004F1FB8" w:rsidP="004F1FB8">
      <w:pPr>
        <w:pStyle w:val="Heading1"/>
      </w:pPr>
      <w:bookmarkStart w:id="5" w:name="O_872762"/>
      <w:bookmarkEnd w:id="5"/>
      <w:r w:rsidRPr="004F1FB8">
        <w:t>Unit Sector</w:t>
      </w:r>
    </w:p>
    <w:p w:rsidR="00000000" w:rsidRPr="004F1FB8" w:rsidP="004F1FB8">
      <w:pPr>
        <w:pStyle w:val="Heading1"/>
      </w:pPr>
      <w:bookmarkStart w:id="6" w:name="O_872761"/>
      <w:bookmarkEnd w:id="6"/>
      <w:r w:rsidRPr="004F1F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Performance criteria describe the performance needed to demonstrate achievement of the element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Plan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Develop work plans for scheduled routine maintenance activities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Develop contingency plans for unscheduled maintenance activities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Source maintenance providers (internal/external)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Develop costings for maintenance work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Identify and control hazards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Document and record required production interruptions, processes and procedures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B8" w:rsidP="004F1FB8">
            <w:pPr>
              <w:pStyle w:val="BodyText"/>
            </w:pPr>
            <w:r w:rsidRPr="004F1FB8">
              <w:t>Obtain required authorisations for the maintenance work</w:t>
            </w:r>
          </w:p>
        </w:tc>
      </w:tr>
    </w:tbl>
    <w:p w:rsidR="00000000" w:rsidRPr="004F1FB8" w:rsidP="004F1FB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Organise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Schedule maintenance activities, with reference to production requirements and avail</w:t>
            </w:r>
            <w:r w:rsidRPr="004F1FB8">
              <w:t>ability of resources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Review available maintenance expertise and arrange appropriate training and assessment where necessary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B8" w:rsidP="004F1FB8">
            <w:pPr>
              <w:pStyle w:val="BodyText"/>
            </w:pPr>
            <w:r w:rsidRPr="004F1FB8">
              <w:t>Obtain approvals for maintenance schedule as necessary to coordinate with production requirements</w:t>
            </w:r>
          </w:p>
        </w:tc>
      </w:tr>
    </w:tbl>
    <w:p w:rsidR="00000000" w:rsidRPr="004F1FB8" w:rsidP="004F1FB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Assemble maintenance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Determine resources required (equipment, personnel and consumables) to meet maintenance schedule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Locate and coordinate supply of consumables, equipment and expertise to meet maintenance schedule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B8" w:rsidP="004F1FB8">
            <w:pPr>
              <w:pStyle w:val="BodyText"/>
            </w:pPr>
            <w:r w:rsidRPr="004F1FB8">
              <w:t>Purchase equipment, consumables and expertise as required</w:t>
            </w:r>
          </w:p>
        </w:tc>
      </w:tr>
    </w:tbl>
    <w:p w:rsidR="00000000" w:rsidRPr="004F1FB8" w:rsidP="004F1FB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Complete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Complete maintenance schedule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Make appropriate readings, measurements and recordings and compare to equipment, product and other relevant specifications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Identify areas requiring further testing of plant, which has been subject to maintenance, and recommend appropriate procedures to supervisory staff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Make appropriate adjustments to the maintenance schedule</w:t>
            </w:r>
          </w:p>
        </w:tc>
      </w:tr>
      <w:tr w:rsidTr="004F1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B8" w:rsidP="004F1FB8">
            <w:pPr>
              <w:pStyle w:val="BodyText"/>
            </w:pPr>
            <w:r w:rsidRPr="004F1FB8">
              <w:t>Complete records as required, noting areas where changes to equipment operation or routine maintenance are required</w:t>
            </w:r>
          </w:p>
        </w:tc>
      </w:tr>
    </w:tbl>
    <w:p w:rsidR="00000000" w:rsidRPr="004F1FB8" w:rsidP="004F1FB8">
      <w:pPr>
        <w:pStyle w:val="BodyText"/>
      </w:pPr>
    </w:p>
    <w:p w:rsidR="00000000" w:rsidRPr="004F1FB8" w:rsidP="004F1FB8">
      <w:pPr>
        <w:pStyle w:val="AllowPageBreak"/>
      </w:pPr>
    </w:p>
    <w:p w:rsidR="00000000" w:rsidRPr="004F1FB8" w:rsidP="004F1FB8">
      <w:pPr>
        <w:pStyle w:val="Heading1"/>
      </w:pPr>
      <w:bookmarkStart w:id="7" w:name="O_872760"/>
      <w:bookmarkEnd w:id="7"/>
      <w:r w:rsidRPr="004F1FB8">
        <w:t>Foundation Skills</w:t>
      </w:r>
    </w:p>
    <w:p w:rsidR="00000000" w:rsidRPr="004F1FB8" w:rsidP="00073B66">
      <w:pPr>
        <w:pStyle w:val="BodyText"/>
      </w:pPr>
      <w:r w:rsidRPr="004F1FB8">
        <w:t>This section describes those language, literacy, numeracy and employment skills that are essential to p</w:t>
      </w:r>
      <w:r w:rsidRPr="004F1FB8">
        <w:t>erformance.</w:t>
      </w:r>
    </w:p>
    <w:p w:rsidR="00000000" w:rsidRPr="004F1FB8" w:rsidP="00073B66">
      <w:pPr>
        <w:pStyle w:val="BodyText"/>
      </w:pPr>
      <w:r w:rsidRPr="004F1FB8">
        <w:t>Foundation skills essential to performance are explicit in the performance criteria of this unit of competency.</w:t>
      </w:r>
    </w:p>
    <w:p w:rsidR="00000000" w:rsidRPr="004F1FB8" w:rsidP="004F1FB8">
      <w:pPr>
        <w:pStyle w:val="Heading1"/>
      </w:pPr>
      <w:bookmarkStart w:id="8" w:name="O_872759"/>
      <w:bookmarkEnd w:id="8"/>
      <w:r w:rsidRPr="004F1FB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73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t xml:space="preserve">This field allows for different work environments and conditions that may affect performance. </w:t>
            </w:r>
            <w:r w:rsidRPr="004F1FB8">
              <w:t>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073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B8" w:rsidP="004F1FB8">
            <w:pPr>
              <w:pStyle w:val="BodyText"/>
            </w:pPr>
            <w:r w:rsidRPr="004F1FB8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4F1FB8" w:rsidP="004F1FB8">
            <w:pPr>
              <w:pStyle w:val="ListBullet"/>
            </w:pPr>
            <w:r w:rsidRPr="004F1FB8">
              <w:t>legislative requirem</w:t>
            </w:r>
            <w:r w:rsidRPr="004F1FB8">
              <w:t>ents, including work health and safety (WHS)</w:t>
            </w:r>
          </w:p>
          <w:p w:rsidR="00000000" w:rsidRPr="004F1FB8" w:rsidP="004F1FB8">
            <w:pPr>
              <w:pStyle w:val="ListBullet"/>
            </w:pPr>
            <w:r w:rsidRPr="004F1FB8">
              <w:t>industry codes of practice and guidelines</w:t>
            </w:r>
          </w:p>
          <w:p w:rsidR="00000000" w:rsidRPr="004F1FB8" w:rsidP="004F1FB8">
            <w:pPr>
              <w:pStyle w:val="ListBullet"/>
            </w:pPr>
            <w:r w:rsidRPr="004F1FB8">
              <w:t xml:space="preserve">environmental regulations and guidelines </w:t>
            </w:r>
          </w:p>
          <w:p w:rsidR="00000000" w:rsidRPr="004F1FB8" w:rsidP="004F1FB8">
            <w:pPr>
              <w:pStyle w:val="ListBullet"/>
            </w:pPr>
            <w:r w:rsidRPr="004F1FB8">
              <w:t>Australian and other standards</w:t>
            </w:r>
          </w:p>
          <w:p w:rsidR="00000000" w:rsidRPr="004F1FB8" w:rsidP="004F1FB8">
            <w:pPr>
              <w:pStyle w:val="ListBullet"/>
            </w:pPr>
            <w:r w:rsidRPr="004F1FB8">
              <w:t>licence and certification requirements</w:t>
            </w:r>
          </w:p>
          <w:p w:rsidR="00000000" w:rsidP="004F1FB8">
            <w:pPr>
              <w:pStyle w:val="BodyText"/>
              <w:rPr>
                <w:lang w:val="en-NZ"/>
              </w:rPr>
            </w:pPr>
          </w:p>
        </w:tc>
      </w:tr>
      <w:tr w:rsidTr="00073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B8" w:rsidP="004F1FB8">
            <w:pPr>
              <w:pStyle w:val="BodyText"/>
            </w:pPr>
            <w:r w:rsidRPr="004F1FB8">
              <w:t>All operations must be performed in accordance with relevant procedures.</w:t>
            </w:r>
          </w:p>
          <w:p w:rsidR="00000000" w:rsidRPr="004F1FB8" w:rsidP="004F1FB8">
            <w:pPr>
              <w:pStyle w:val="BodyText"/>
            </w:pPr>
            <w:r w:rsidRPr="004F1FB8">
              <w:t>Procedures are written, verbal, visual, computer-based or in some other form, and include one or more of the following:</w:t>
            </w:r>
          </w:p>
          <w:p w:rsidR="00000000" w:rsidRPr="004F1FB8" w:rsidP="004F1FB8">
            <w:pPr>
              <w:pStyle w:val="ListBullet"/>
            </w:pPr>
            <w:r w:rsidRPr="004F1FB8">
              <w:t>emergency procedures</w:t>
            </w:r>
          </w:p>
          <w:p w:rsidR="00000000" w:rsidRPr="004F1FB8" w:rsidP="004F1FB8">
            <w:pPr>
              <w:pStyle w:val="ListBullet"/>
            </w:pPr>
            <w:r w:rsidRPr="004F1FB8">
              <w:t>work instructions</w:t>
            </w:r>
          </w:p>
          <w:p w:rsidR="00000000" w:rsidRPr="004F1FB8" w:rsidP="004F1FB8">
            <w:pPr>
              <w:pStyle w:val="ListBullet"/>
            </w:pPr>
            <w:r w:rsidRPr="004F1FB8">
              <w:t>standard operating proc</w:t>
            </w:r>
            <w:r w:rsidRPr="004F1FB8">
              <w:t>edures (SOPs)</w:t>
            </w:r>
          </w:p>
          <w:p w:rsidR="00000000" w:rsidRPr="004F1FB8" w:rsidP="004F1FB8">
            <w:pPr>
              <w:pStyle w:val="ListBullet"/>
            </w:pPr>
            <w:r w:rsidRPr="004F1FB8">
              <w:t>safe work method statements (SWMS)</w:t>
            </w:r>
          </w:p>
          <w:p w:rsidR="00000000" w:rsidRPr="004F1FB8" w:rsidP="004F1FB8">
            <w:pPr>
              <w:pStyle w:val="ListBullet"/>
            </w:pPr>
            <w:r w:rsidRPr="004F1FB8">
              <w:t>formulas/recipes</w:t>
            </w:r>
          </w:p>
          <w:p w:rsidR="00000000" w:rsidRPr="004F1FB8" w:rsidP="004F1FB8">
            <w:pPr>
              <w:pStyle w:val="ListBullet"/>
            </w:pPr>
            <w:r w:rsidRPr="004F1FB8">
              <w:t>batch sheets</w:t>
            </w:r>
          </w:p>
          <w:p w:rsidR="00000000" w:rsidRPr="004F1FB8" w:rsidP="004F1FB8">
            <w:pPr>
              <w:pStyle w:val="ListBullet"/>
            </w:pPr>
            <w:r w:rsidRPr="004F1FB8">
              <w:t>temporary instructions</w:t>
            </w:r>
          </w:p>
          <w:p w:rsidR="00000000" w:rsidRPr="004F1FB8" w:rsidP="004F1FB8">
            <w:pPr>
              <w:pStyle w:val="ListBullet"/>
            </w:pPr>
            <w:r w:rsidRPr="004F1FB8">
              <w:t>any similar instructions provided for the smooth running of the plant</w:t>
            </w:r>
          </w:p>
          <w:p w:rsidR="00000000" w:rsidP="004F1FB8">
            <w:pPr>
              <w:pStyle w:val="BodyText"/>
              <w:rPr>
                <w:lang w:val="en-NZ"/>
              </w:rPr>
            </w:pPr>
          </w:p>
        </w:tc>
      </w:tr>
      <w:tr w:rsidTr="00073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B8" w:rsidP="004F1FB8">
            <w:pPr>
              <w:pStyle w:val="BodyText"/>
            </w:pPr>
            <w:r w:rsidRPr="004F1FB8">
              <w:t>Tools and equipment include one or more of the following:</w:t>
            </w:r>
          </w:p>
          <w:p w:rsidR="00000000" w:rsidRPr="004F1FB8" w:rsidP="004F1FB8">
            <w:pPr>
              <w:pStyle w:val="ListBullet"/>
            </w:pPr>
            <w:r w:rsidRPr="004F1FB8">
              <w:t>han</w:t>
            </w:r>
            <w:r w:rsidRPr="004F1FB8">
              <w:t xml:space="preserve">d tools specific for the task </w:t>
            </w:r>
          </w:p>
          <w:p w:rsidR="00000000" w:rsidRPr="004F1FB8" w:rsidP="004F1FB8">
            <w:pPr>
              <w:pStyle w:val="ListBullet"/>
            </w:pPr>
            <w:r w:rsidRPr="004F1FB8">
              <w:t>testing equipment</w:t>
            </w:r>
          </w:p>
          <w:p w:rsidR="00000000" w:rsidRPr="004F1FB8" w:rsidP="004F1FB8">
            <w:pPr>
              <w:pStyle w:val="ListBullet"/>
            </w:pPr>
            <w:r w:rsidRPr="004F1FB8">
              <w:t>measuring and aligning equipment</w:t>
            </w:r>
          </w:p>
          <w:p w:rsidR="00000000" w:rsidRPr="004F1FB8" w:rsidP="004F1FB8">
            <w:pPr>
              <w:pStyle w:val="ListBullet"/>
            </w:pPr>
            <w:r w:rsidRPr="004F1FB8">
              <w:t>computer equipment</w:t>
            </w:r>
          </w:p>
          <w:p w:rsidR="00000000" w:rsidRPr="004F1FB8" w:rsidP="004F1FB8">
            <w:pPr>
              <w:pStyle w:val="ListBullet"/>
            </w:pPr>
            <w:r w:rsidRPr="004F1FB8">
              <w:t>relevant personal protective equipment (PPE)</w:t>
            </w:r>
          </w:p>
          <w:p w:rsidR="00000000" w:rsidP="004F1FB8">
            <w:pPr>
              <w:pStyle w:val="BodyText"/>
              <w:rPr>
                <w:lang w:val="en-NZ"/>
              </w:rPr>
            </w:pPr>
          </w:p>
        </w:tc>
      </w:tr>
      <w:tr w:rsidTr="00073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B8" w:rsidP="004F1FB8">
            <w:pPr>
              <w:pStyle w:val="BodyText"/>
            </w:pPr>
            <w:r w:rsidRPr="004F1FB8">
              <w:t>Hazards include one or more of the following:</w:t>
            </w:r>
          </w:p>
          <w:p w:rsidR="00000000" w:rsidRPr="004F1FB8" w:rsidP="004F1FB8">
            <w:pPr>
              <w:pStyle w:val="ListBullet"/>
            </w:pPr>
            <w:r w:rsidRPr="004F1FB8">
              <w:t>ineffective isolations of energy sources, motive power and process materials</w:t>
            </w:r>
          </w:p>
          <w:p w:rsidR="00000000" w:rsidRPr="004F1FB8" w:rsidP="004F1FB8">
            <w:pPr>
              <w:pStyle w:val="ListBullet"/>
            </w:pPr>
            <w:r w:rsidRPr="004F1FB8">
              <w:t xml:space="preserve">manual handling of machinery components </w:t>
            </w:r>
          </w:p>
          <w:p w:rsidR="00000000" w:rsidRPr="004F1FB8" w:rsidP="004F1FB8">
            <w:pPr>
              <w:pStyle w:val="ListBullet"/>
            </w:pPr>
            <w:r w:rsidRPr="004F1FB8">
              <w:t>hot, cold or components containing dangerous materials</w:t>
            </w:r>
          </w:p>
          <w:p w:rsidR="00000000" w:rsidRPr="004F1FB8" w:rsidP="004F1FB8">
            <w:pPr>
              <w:pStyle w:val="ListBullet"/>
            </w:pPr>
            <w:r w:rsidRPr="004F1FB8">
              <w:t>external hazards (e.g. traffic into a maintenance area)</w:t>
            </w:r>
          </w:p>
          <w:p w:rsidR="00000000" w:rsidRPr="004F1FB8" w:rsidP="004F1FB8">
            <w:pPr>
              <w:pStyle w:val="ListBullet"/>
            </w:pPr>
            <w:r w:rsidRPr="004F1FB8">
              <w:t>smoke, darkness and heat</w:t>
            </w:r>
          </w:p>
          <w:p w:rsidR="00000000" w:rsidRPr="004F1FB8" w:rsidP="004F1FB8">
            <w:pPr>
              <w:pStyle w:val="ListBullet"/>
            </w:pPr>
            <w:r w:rsidRPr="004F1FB8">
              <w:t>he</w:t>
            </w:r>
            <w:r w:rsidRPr="004F1FB8">
              <w:t>at, smoke, dust or other atmospheric hazards</w:t>
            </w:r>
          </w:p>
          <w:p w:rsidR="00000000" w:rsidRPr="004F1FB8" w:rsidP="004F1FB8">
            <w:pPr>
              <w:pStyle w:val="ListBullet"/>
            </w:pPr>
            <w:r w:rsidRPr="004F1FB8">
              <w:t>electricity</w:t>
            </w:r>
          </w:p>
          <w:p w:rsidR="00000000" w:rsidRPr="004F1FB8" w:rsidP="004F1FB8">
            <w:pPr>
              <w:pStyle w:val="ListBullet"/>
            </w:pPr>
            <w:r w:rsidRPr="004F1FB8">
              <w:t>gas</w:t>
            </w:r>
          </w:p>
          <w:p w:rsidR="00000000" w:rsidRPr="004F1FB8" w:rsidP="004F1FB8">
            <w:pPr>
              <w:pStyle w:val="ListBullet"/>
            </w:pPr>
            <w:r w:rsidRPr="004F1FB8">
              <w:t xml:space="preserve">gases and liquids under pressure </w:t>
            </w:r>
          </w:p>
          <w:p w:rsidR="00000000" w:rsidRPr="004F1FB8" w:rsidP="004F1FB8">
            <w:pPr>
              <w:pStyle w:val="ListBullet"/>
            </w:pPr>
            <w:r w:rsidRPr="004F1FB8">
              <w:t>structural hazards</w:t>
            </w:r>
          </w:p>
          <w:p w:rsidR="00000000" w:rsidRPr="004F1FB8" w:rsidP="004F1FB8">
            <w:pPr>
              <w:pStyle w:val="ListBullet"/>
            </w:pPr>
            <w:r w:rsidRPr="004F1FB8">
              <w:t>structural collapse</w:t>
            </w:r>
          </w:p>
          <w:p w:rsidR="00000000" w:rsidRPr="004F1FB8" w:rsidP="004F1FB8">
            <w:pPr>
              <w:pStyle w:val="ListBullet"/>
            </w:pPr>
            <w:r w:rsidRPr="004F1FB8">
              <w:t>equipment failures</w:t>
            </w:r>
          </w:p>
          <w:p w:rsidR="00000000" w:rsidRPr="004F1FB8" w:rsidP="004F1FB8">
            <w:pPr>
              <w:pStyle w:val="ListBullet"/>
            </w:pPr>
            <w:r w:rsidRPr="004F1FB8">
              <w:t>industrial (machinery, equipment and product)</w:t>
            </w:r>
          </w:p>
          <w:p w:rsidR="00000000" w:rsidRPr="004F1FB8" w:rsidP="004F1FB8">
            <w:pPr>
              <w:pStyle w:val="ListBullet"/>
            </w:pPr>
            <w:r w:rsidRPr="004F1FB8">
              <w:t>equipment or product mass</w:t>
            </w:r>
          </w:p>
          <w:p w:rsidR="00000000" w:rsidRPr="004F1FB8" w:rsidP="004F1FB8">
            <w:pPr>
              <w:pStyle w:val="ListBullet"/>
            </w:pPr>
            <w:r w:rsidRPr="004F1FB8">
              <w:t>noise, rotational equipment or vibration</w:t>
            </w:r>
          </w:p>
          <w:p w:rsidR="00000000" w:rsidRPr="004F1FB8" w:rsidP="004F1FB8">
            <w:pPr>
              <w:pStyle w:val="ListBullet"/>
            </w:pPr>
            <w:r w:rsidRPr="004F1FB8">
              <w:t xml:space="preserve">limited head spaces or overhangs </w:t>
            </w:r>
          </w:p>
          <w:p w:rsidR="00000000" w:rsidRPr="004F1FB8" w:rsidP="004F1FB8">
            <w:pPr>
              <w:pStyle w:val="ListBullet"/>
            </w:pPr>
            <w:r w:rsidRPr="004F1FB8">
              <w:t>working at heights, in restricted or confined spaces, or in environments subjected to heat, noise, dusts or vapours</w:t>
            </w:r>
          </w:p>
          <w:p w:rsidR="00000000" w:rsidRPr="004F1FB8" w:rsidP="004F1FB8">
            <w:pPr>
              <w:pStyle w:val="ListBullet"/>
            </w:pPr>
            <w:r w:rsidRPr="004F1FB8">
              <w:t xml:space="preserve">fire and explosion </w:t>
            </w:r>
          </w:p>
          <w:p w:rsidR="00000000" w:rsidRPr="004F1FB8" w:rsidP="004F1FB8">
            <w:pPr>
              <w:pStyle w:val="ListBullet"/>
            </w:pPr>
            <w:r w:rsidRPr="004F1FB8">
              <w:t>flammability and explosivity</w:t>
            </w:r>
          </w:p>
          <w:p w:rsidR="00000000" w:rsidRPr="004F1FB8" w:rsidP="004F1FB8">
            <w:pPr>
              <w:pStyle w:val="ListBullet"/>
            </w:pPr>
            <w:r w:rsidRPr="004F1FB8">
              <w:t>hazardous produc</w:t>
            </w:r>
            <w:r w:rsidRPr="004F1FB8">
              <w:t>ts and materials</w:t>
            </w:r>
          </w:p>
          <w:p w:rsidR="00000000" w:rsidRPr="004F1FB8" w:rsidP="004F1FB8">
            <w:pPr>
              <w:pStyle w:val="ListBullet"/>
            </w:pPr>
            <w:r w:rsidRPr="004F1FB8">
              <w:t>unauthorised personnel</w:t>
            </w:r>
          </w:p>
          <w:p w:rsidR="00000000" w:rsidRPr="004F1FB8" w:rsidP="004F1FB8">
            <w:pPr>
              <w:pStyle w:val="ListBullet"/>
            </w:pPr>
            <w:r w:rsidRPr="004F1FB8">
              <w:t>sharp edges, protrusions or obstructions</w:t>
            </w:r>
          </w:p>
          <w:p w:rsidR="00000000" w:rsidRPr="004F1FB8" w:rsidP="004F1FB8">
            <w:pPr>
              <w:pStyle w:val="ListBullet"/>
            </w:pPr>
            <w:r w:rsidRPr="004F1FB8">
              <w:t>slippery surfaces, spills or leaks</w:t>
            </w:r>
          </w:p>
          <w:p w:rsidR="00000000" w:rsidRPr="004F1FB8" w:rsidP="004F1FB8">
            <w:pPr>
              <w:pStyle w:val="ListBullet"/>
            </w:pPr>
            <w:r w:rsidRPr="004F1FB8">
              <w:t>extreme weather</w:t>
            </w:r>
          </w:p>
          <w:p w:rsidR="00000000" w:rsidRPr="004F1FB8" w:rsidP="004F1FB8">
            <w:pPr>
              <w:pStyle w:val="ListBullet"/>
            </w:pPr>
            <w:r w:rsidRPr="004F1FB8">
              <w:t>other hazards that might arise</w:t>
            </w:r>
          </w:p>
          <w:p w:rsidR="00000000" w:rsidP="004F1FB8">
            <w:pPr>
              <w:pStyle w:val="BodyText"/>
              <w:rPr>
                <w:lang w:val="en-NZ"/>
              </w:rPr>
            </w:pPr>
          </w:p>
        </w:tc>
      </w:tr>
      <w:tr w:rsidTr="00073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B8">
            <w:pPr>
              <w:pStyle w:val="BodyText"/>
              <w:rPr>
                <w:lang w:val="en-NZ"/>
              </w:rPr>
            </w:pPr>
            <w:r w:rsidRPr="004F1FB8">
              <w:rPr>
                <w:rStyle w:val="SpecialBold"/>
              </w:rPr>
              <w:t>Data and plant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B8" w:rsidP="004F1FB8">
            <w:pPr>
              <w:pStyle w:val="BodyText"/>
            </w:pPr>
            <w:r w:rsidRPr="004F1FB8">
              <w:t>Data and plant records include one or more of the following:</w:t>
            </w:r>
          </w:p>
          <w:p w:rsidR="00000000" w:rsidRPr="004F1FB8" w:rsidP="004F1FB8">
            <w:pPr>
              <w:pStyle w:val="ListBullet"/>
            </w:pPr>
            <w:r w:rsidRPr="004F1FB8">
              <w:t xml:space="preserve">plant data </w:t>
            </w:r>
          </w:p>
          <w:p w:rsidR="00000000" w:rsidRPr="004F1FB8" w:rsidP="004F1FB8">
            <w:pPr>
              <w:pStyle w:val="ListBullet"/>
            </w:pPr>
            <w:r w:rsidRPr="004F1FB8">
              <w:t>log sheets</w:t>
            </w:r>
          </w:p>
          <w:p w:rsidR="00000000" w:rsidRPr="004F1FB8" w:rsidP="004F1FB8">
            <w:pPr>
              <w:pStyle w:val="ListBullet"/>
            </w:pPr>
            <w:r w:rsidRPr="004F1FB8">
              <w:t>operational and performance reports</w:t>
            </w:r>
          </w:p>
          <w:p w:rsidR="00000000" w:rsidRPr="004F1FB8" w:rsidP="004F1FB8">
            <w:pPr>
              <w:pStyle w:val="ListBullet"/>
            </w:pPr>
            <w:r w:rsidRPr="004F1FB8">
              <w:t>equipment performance (e.g. speed, output and variations)</w:t>
            </w:r>
          </w:p>
          <w:p w:rsidR="00000000" w:rsidRPr="004F1FB8" w:rsidP="004F1FB8">
            <w:pPr>
              <w:pStyle w:val="ListBullet"/>
            </w:pPr>
            <w:r w:rsidRPr="004F1FB8">
              <w:t>equipment component performance</w:t>
            </w:r>
          </w:p>
          <w:p w:rsidR="00000000" w:rsidRPr="004F1FB8" w:rsidP="004F1FB8">
            <w:pPr>
              <w:pStyle w:val="ListBullet"/>
            </w:pPr>
            <w:r w:rsidRPr="004F1FB8">
              <w:t>sequences and timing of operations</w:t>
            </w:r>
          </w:p>
          <w:p w:rsidR="00000000" w:rsidRPr="004F1FB8" w:rsidP="004F1FB8">
            <w:pPr>
              <w:pStyle w:val="ListBullet"/>
            </w:pPr>
            <w:r w:rsidRPr="004F1FB8">
              <w:t>materials changes (desired and not desired)</w:t>
            </w:r>
          </w:p>
          <w:p w:rsidR="00000000" w:rsidRPr="004F1FB8" w:rsidP="004F1FB8">
            <w:pPr>
              <w:pStyle w:val="ListBullet"/>
            </w:pPr>
            <w:r w:rsidRPr="004F1FB8">
              <w:t>physical aspects, such as no</w:t>
            </w:r>
            <w:r w:rsidRPr="004F1FB8">
              <w:t>ise, smell, feel and pressure condition monitoring information</w:t>
            </w:r>
          </w:p>
          <w:p w:rsidR="00000000" w:rsidRPr="004F1FB8" w:rsidP="004F1FB8">
            <w:pPr>
              <w:pStyle w:val="ListBullet"/>
            </w:pPr>
            <w:r w:rsidRPr="004F1FB8">
              <w:t>planned maintenance schedules</w:t>
            </w:r>
          </w:p>
          <w:p w:rsidR="00000000" w:rsidRPr="004F1FB8" w:rsidP="004F1FB8">
            <w:pPr>
              <w:pStyle w:val="ListBullet"/>
            </w:pPr>
            <w:r w:rsidRPr="004F1FB8">
              <w:t>procedures</w:t>
            </w:r>
          </w:p>
          <w:p w:rsidR="00000000" w:rsidRPr="004F1FB8" w:rsidP="004F1FB8">
            <w:pPr>
              <w:pStyle w:val="ListBullet"/>
            </w:pPr>
            <w:r w:rsidRPr="004F1FB8">
              <w:t>manufacturer specifications, instructions, service manuals and other information</w:t>
            </w:r>
          </w:p>
        </w:tc>
      </w:tr>
    </w:tbl>
    <w:p w:rsidR="00000000" w:rsidRPr="004F1FB8" w:rsidP="004F1FB8">
      <w:pPr>
        <w:pStyle w:val="BodyText"/>
      </w:pPr>
    </w:p>
    <w:p w:rsidR="00000000" w:rsidRPr="004F1FB8" w:rsidP="004F1FB8">
      <w:pPr>
        <w:pStyle w:val="AllowPageBreak"/>
      </w:pPr>
    </w:p>
    <w:p w:rsidR="00000000" w:rsidRPr="004F1FB8" w:rsidP="004F1FB8">
      <w:pPr>
        <w:pStyle w:val="Heading1"/>
      </w:pPr>
      <w:bookmarkStart w:id="9" w:name="O_872758"/>
      <w:bookmarkEnd w:id="9"/>
      <w:r w:rsidRPr="004F1FB8">
        <w:t>Unit Mapping Information</w:t>
      </w:r>
    </w:p>
    <w:p w:rsidR="00000000" w:rsidRPr="004F1FB8" w:rsidP="00073B66">
      <w:pPr>
        <w:pStyle w:val="BodyText"/>
      </w:pPr>
      <w:r w:rsidRPr="004F1FB8">
        <w:t>Release 1. Supersedes and is equivalent to MSAPMOPS404A Co-ordinate maintenance</w:t>
      </w:r>
    </w:p>
    <w:p w:rsidR="00000000" w:rsidRPr="004F1FB8" w:rsidP="004F1FB8">
      <w:pPr>
        <w:pStyle w:val="Heading1"/>
      </w:pPr>
      <w:bookmarkStart w:id="10" w:name="O_872751"/>
      <w:bookmarkEnd w:id="10"/>
      <w:r w:rsidRPr="004F1FB8">
        <w:t>Links</w:t>
      </w:r>
    </w:p>
    <w:p w:rsidR="00000000" w:rsidRPr="004F1FB8" w:rsidP="00073B66">
      <w:pPr>
        <w:pStyle w:val="BodyText"/>
      </w:pPr>
      <w:r w:rsidRPr="004F1F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74B9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F1FB8" w:rsidP="004F1FB8"/>
    <w:sectPr w:rsidSect="004F1F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B8" w:rsidRPr="00073B66" w:rsidP="00073B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66" w:rsidP="004F1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B66" w:rsidP="004F1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3B66" w:rsidP="004F1F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FB8" w:rsidRPr="00073B66" w:rsidP="00073B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66" w:rsidRPr="002D2AF8" w:rsidP="004F1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MSMSUP404 Coordinate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3B66" w:rsidP="004F1F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B2D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F6C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FB8"/>
  </w:style>
  <w:style w:type="character" w:customStyle="1" w:styleId="Heading1Char">
    <w:name w:val="Heading 1 Char"/>
    <w:basedOn w:val="DefaultParagraphFont"/>
    <w:link w:val="Heading1"/>
    <w:rsid w:val="004F1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F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F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F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FB8"/>
    <w:rPr>
      <w:b/>
      <w:spacing w:val="0"/>
    </w:rPr>
  </w:style>
  <w:style w:type="paragraph" w:customStyle="1" w:styleId="SuperHeading">
    <w:name w:val="SuperHeading"/>
    <w:basedOn w:val="Normal"/>
    <w:rsid w:val="004F1F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F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F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F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F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F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F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F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FB8"/>
    <w:rPr>
      <w:i/>
    </w:rPr>
  </w:style>
  <w:style w:type="paragraph" w:styleId="Caption">
    <w:name w:val="caption"/>
    <w:basedOn w:val="BodyText"/>
    <w:next w:val="Normal"/>
    <w:qFormat/>
    <w:rsid w:val="004F1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FB8"/>
  </w:style>
  <w:style w:type="paragraph" w:styleId="TableofFigures">
    <w:name w:val="table of figures"/>
    <w:basedOn w:val="Normal"/>
    <w:next w:val="Normal"/>
    <w:semiHidden/>
    <w:rsid w:val="004F1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F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FB8"/>
    <w:rPr>
      <w:rFonts w:ascii="Wingdings" w:hAnsi="Wingdings"/>
    </w:rPr>
  </w:style>
  <w:style w:type="paragraph" w:customStyle="1" w:styleId="TableHeading">
    <w:name w:val="Table Heading"/>
    <w:basedOn w:val="HeadingBase"/>
    <w:rsid w:val="004F1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FB8"/>
    <w:rPr>
      <w:color w:val="0033CC"/>
      <w:u w:val="none"/>
    </w:rPr>
  </w:style>
  <w:style w:type="paragraph" w:customStyle="1" w:styleId="BodyTextRight">
    <w:name w:val="Body Text Right"/>
    <w:basedOn w:val="BodyText"/>
    <w:rsid w:val="004F1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F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F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FB8"/>
    <w:rPr>
      <w:sz w:val="32"/>
    </w:rPr>
  </w:style>
  <w:style w:type="paragraph" w:customStyle="1" w:styleId="HeadingProcedure">
    <w:name w:val="Heading Procedure"/>
    <w:basedOn w:val="HeadingBase"/>
    <w:next w:val="Normal"/>
    <w:rsid w:val="004F1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FB8"/>
    <w:pPr>
      <w:spacing w:before="60" w:after="60"/>
    </w:pPr>
  </w:style>
  <w:style w:type="paragraph" w:styleId="ListContinue">
    <w:name w:val="List Continue"/>
    <w:basedOn w:val="List"/>
    <w:rsid w:val="004F1FB8"/>
    <w:pPr>
      <w:ind w:firstLine="0"/>
    </w:pPr>
  </w:style>
  <w:style w:type="paragraph" w:customStyle="1" w:styleId="ListNote">
    <w:name w:val="List Note"/>
    <w:basedOn w:val="List"/>
    <w:rsid w:val="004F1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FB8"/>
    <w:rPr>
      <w:rFonts w:ascii="Courier New" w:hAnsi="Courier New"/>
    </w:rPr>
  </w:style>
  <w:style w:type="paragraph" w:customStyle="1" w:styleId="NoteBullet">
    <w:name w:val="Note Bullet"/>
    <w:basedOn w:val="Note"/>
    <w:rsid w:val="004F1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F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F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FB8"/>
    <w:rPr>
      <w:b/>
      <w:smallCaps/>
    </w:rPr>
  </w:style>
  <w:style w:type="paragraph" w:customStyle="1" w:styleId="TableListNumber">
    <w:name w:val="Table List Number"/>
    <w:basedOn w:val="ListNumber"/>
    <w:rsid w:val="004F1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FB8"/>
    <w:pPr>
      <w:numPr>
        <w:numId w:val="8"/>
      </w:numPr>
    </w:pPr>
  </w:style>
  <w:style w:type="paragraph" w:customStyle="1" w:styleId="ListAlpha2">
    <w:name w:val="List Alpha 2"/>
    <w:basedOn w:val="List2"/>
    <w:rsid w:val="004F1FB8"/>
    <w:pPr>
      <w:numPr>
        <w:numId w:val="7"/>
      </w:numPr>
    </w:pPr>
  </w:style>
  <w:style w:type="paragraph" w:styleId="List2">
    <w:name w:val="List 2"/>
    <w:basedOn w:val="BodyText"/>
    <w:rsid w:val="004F1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F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F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FB8"/>
    <w:pPr>
      <w:numPr>
        <w:numId w:val="3"/>
      </w:numPr>
    </w:pPr>
  </w:style>
  <w:style w:type="paragraph" w:styleId="ListContinue2">
    <w:name w:val="List Continue 2"/>
    <w:basedOn w:val="List2"/>
    <w:rsid w:val="004F1FB8"/>
    <w:pPr>
      <w:ind w:firstLine="0"/>
    </w:pPr>
  </w:style>
  <w:style w:type="paragraph" w:styleId="ListContinue3">
    <w:name w:val="List Continue 3"/>
    <w:basedOn w:val="List3"/>
    <w:rsid w:val="004F1FB8"/>
    <w:pPr>
      <w:ind w:left="1021" w:firstLine="0"/>
    </w:pPr>
  </w:style>
  <w:style w:type="paragraph" w:styleId="ListContinue4">
    <w:name w:val="List Continue 4"/>
    <w:basedOn w:val="List4"/>
    <w:rsid w:val="004F1FB8"/>
    <w:pPr>
      <w:ind w:firstLine="0"/>
    </w:pPr>
  </w:style>
  <w:style w:type="paragraph" w:styleId="ListContinue5">
    <w:name w:val="List Continue 5"/>
    <w:basedOn w:val="List5"/>
    <w:rsid w:val="004F1FB8"/>
    <w:pPr>
      <w:ind w:firstLine="0"/>
    </w:pPr>
  </w:style>
  <w:style w:type="paragraph" w:styleId="ListNumber3">
    <w:name w:val="List Number 3"/>
    <w:basedOn w:val="List3"/>
    <w:rsid w:val="004F1FB8"/>
    <w:pPr>
      <w:numPr>
        <w:numId w:val="4"/>
      </w:numPr>
    </w:pPr>
  </w:style>
  <w:style w:type="paragraph" w:styleId="ListNumber4">
    <w:name w:val="List Number 4"/>
    <w:basedOn w:val="List4"/>
    <w:rsid w:val="004F1FB8"/>
    <w:pPr>
      <w:numPr>
        <w:numId w:val="5"/>
      </w:numPr>
    </w:pPr>
  </w:style>
  <w:style w:type="paragraph" w:styleId="ListNumber5">
    <w:name w:val="List Number 5"/>
    <w:basedOn w:val="List5"/>
    <w:rsid w:val="004F1FB8"/>
    <w:pPr>
      <w:numPr>
        <w:numId w:val="6"/>
      </w:numPr>
    </w:pPr>
  </w:style>
  <w:style w:type="paragraph" w:styleId="BlockText">
    <w:name w:val="Block Text"/>
    <w:basedOn w:val="Normal"/>
    <w:rsid w:val="004F1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FB8"/>
    <w:rPr>
      <w:sz w:val="16"/>
      <w:vertAlign w:val="superscript"/>
    </w:rPr>
  </w:style>
  <w:style w:type="character" w:customStyle="1" w:styleId="Symbols">
    <w:name w:val="Symbols"/>
    <w:basedOn w:val="DefaultParagraphFont"/>
    <w:rsid w:val="004F1FB8"/>
    <w:rPr>
      <w:rFonts w:ascii="Symbol" w:hAnsi="Symbol"/>
    </w:rPr>
  </w:style>
  <w:style w:type="character" w:customStyle="1" w:styleId="MenuOptions">
    <w:name w:val="Menu Options"/>
    <w:basedOn w:val="DefaultParagraphFont"/>
    <w:rsid w:val="004F1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FB8"/>
    <w:rPr>
      <w:b/>
    </w:rPr>
  </w:style>
  <w:style w:type="character" w:customStyle="1" w:styleId="Underlined">
    <w:name w:val="Underlined"/>
    <w:basedOn w:val="DefaultParagraphFont"/>
    <w:rsid w:val="004F1FB8"/>
    <w:rPr>
      <w:u w:val="single"/>
    </w:rPr>
  </w:style>
  <w:style w:type="paragraph" w:customStyle="1" w:styleId="TableBodyTextRight">
    <w:name w:val="Table Body Text Right"/>
    <w:basedOn w:val="TableBodyText"/>
    <w:rsid w:val="004F1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FB8"/>
    <w:rPr>
      <w:sz w:val="18"/>
    </w:rPr>
  </w:style>
  <w:style w:type="paragraph" w:customStyle="1" w:styleId="BodySmallRight">
    <w:name w:val="Body Small Right"/>
    <w:basedOn w:val="BodyTextRight"/>
    <w:rsid w:val="004F1FB8"/>
    <w:rPr>
      <w:sz w:val="18"/>
      <w:szCs w:val="18"/>
    </w:rPr>
  </w:style>
  <w:style w:type="paragraph" w:customStyle="1" w:styleId="MarginEdition">
    <w:name w:val="Margin Edition"/>
    <w:basedOn w:val="MarginNote"/>
    <w:rsid w:val="004F1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FB8"/>
    <w:rPr>
      <w:sz w:val="2"/>
      <w:szCs w:val="2"/>
    </w:rPr>
  </w:style>
  <w:style w:type="character" w:customStyle="1" w:styleId="Small">
    <w:name w:val="Small"/>
    <w:basedOn w:val="DefaultParagraphFont"/>
    <w:rsid w:val="004F1FB8"/>
    <w:rPr>
      <w:sz w:val="16"/>
    </w:rPr>
  </w:style>
  <w:style w:type="paragraph" w:customStyle="1" w:styleId="WideTable">
    <w:name w:val="Wide Table"/>
    <w:basedOn w:val="Normal"/>
    <w:rsid w:val="004F1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FB8"/>
  </w:style>
  <w:style w:type="paragraph" w:styleId="Quote">
    <w:name w:val="Quote"/>
    <w:basedOn w:val="Heading1"/>
    <w:link w:val="QuoteChar"/>
    <w:qFormat/>
    <w:rsid w:val="004F1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FB8"/>
    <w:pPr>
      <w:pageBreakBefore/>
    </w:pPr>
  </w:style>
  <w:style w:type="paragraph" w:customStyle="1" w:styleId="Border">
    <w:name w:val="Border"/>
    <w:basedOn w:val="Normal"/>
    <w:qFormat/>
    <w:rsid w:val="004F1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F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FB8"/>
    <w:rPr>
      <w:u w:val="single"/>
    </w:rPr>
  </w:style>
  <w:style w:type="character" w:customStyle="1" w:styleId="BoldandItalics">
    <w:name w:val="Bold and Italics"/>
    <w:qFormat/>
    <w:rsid w:val="004F1FB8"/>
    <w:rPr>
      <w:b/>
      <w:i/>
      <w:u w:val="none"/>
    </w:rPr>
  </w:style>
  <w:style w:type="paragraph" w:styleId="BalloonText">
    <w:name w:val="Balloon Text"/>
    <w:basedOn w:val="Normal"/>
    <w:link w:val="BalloonTextChar"/>
    <w:rsid w:val="004F1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F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F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F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F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F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FB8"/>
    <w:pPr>
      <w:spacing w:before="0" w:after="0"/>
    </w:pPr>
  </w:style>
  <w:style w:type="paragraph" w:customStyle="1" w:styleId="BodyTextBold">
    <w:name w:val="Body Text Bold"/>
    <w:basedOn w:val="BodyText"/>
    <w:qFormat/>
    <w:rsid w:val="004F1FB8"/>
    <w:rPr>
      <w:b/>
    </w:rPr>
  </w:style>
  <w:style w:type="character" w:styleId="Hyperlink">
    <w:name w:val="Hyperlink"/>
    <w:basedOn w:val="DefaultParagraphFont"/>
    <w:uiPriority w:val="99"/>
    <w:unhideWhenUsed/>
    <w:rsid w:val="00073B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5773</Characters>
  <Application>Microsoft Office Word</Application>
  <DocSecurity>0</DocSecurity>
  <Lines>251</Lines>
  <Paragraphs>161</Paragraphs>
  <ScaleCrop>false</ScaleCrop>
  <Company>Author-it Software Corporation Ltd.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MSMSUP404 Coordinate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