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37DC" w:rsidP="00BB3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MSMSUP106 Work in a team</w:t>
      </w:r>
      <w:r>
        <w:fldChar w:fldCharType="end"/>
      </w:r>
    </w:p>
    <w:p w:rsidR="00BB37DC" w:rsidP="00BB37DC">
      <w:pPr>
        <w:pStyle w:val="Version"/>
        <w:sectPr w:rsidSect="00DC1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1760" w:rsidP="00DC1760">
      <w:pPr>
        <w:pStyle w:val="SuperHeading"/>
      </w:pPr>
      <w:r w:rsidRPr="00DC1760">
        <w:t>Assessment Requirements for MSMSUP106 Work in a team</w:t>
      </w:r>
    </w:p>
    <w:p w:rsidR="00000000" w:rsidRPr="00DC1760" w:rsidP="00DC1760">
      <w:pPr>
        <w:pStyle w:val="Heading1"/>
      </w:pPr>
      <w:bookmarkStart w:id="1" w:name="O_1017458"/>
      <w:bookmarkEnd w:id="1"/>
      <w:r w:rsidRPr="00DC1760">
        <w:t>Modification History</w:t>
      </w:r>
    </w:p>
    <w:p w:rsidR="00000000" w:rsidRPr="00DC1760" w:rsidP="00BB37DC">
      <w:pPr>
        <w:pStyle w:val="BodyText"/>
      </w:pPr>
      <w:r w:rsidRPr="00DC1760">
        <w:t>Release 2. Equivalent. Minor edits for improved clarity. Range of conditions removed.  Duplication between Performance Evidence and Performance Criteria removed. Assessment conditions updated.</w:t>
      </w:r>
    </w:p>
    <w:p w:rsidR="00BB37DC" w:rsidP="00BB37DC">
      <w:pPr>
        <w:pStyle w:val="BodyText"/>
      </w:pPr>
      <w:r w:rsidRPr="00DC1760">
        <w:t>Release 1. Supersedes an</w:t>
      </w:r>
      <w:r w:rsidRPr="00DC1760">
        <w:t>d is equivalent to MSAPMSUP106A Work in a team.</w:t>
      </w:r>
    </w:p>
    <w:p w:rsidR="00000000" w:rsidRPr="00DC1760" w:rsidP="00DC1760">
      <w:pPr>
        <w:pStyle w:val="Heading1"/>
      </w:pPr>
      <w:bookmarkStart w:id="2" w:name="O_1017457"/>
      <w:bookmarkEnd w:id="2"/>
      <w:r w:rsidRPr="00DC1760">
        <w:t>Performance Evidence</w:t>
      </w:r>
    </w:p>
    <w:p w:rsidR="00000000" w:rsidRPr="00DC1760" w:rsidP="00BB37DC">
      <w:pPr>
        <w:pStyle w:val="BodyText"/>
      </w:pPr>
      <w:r w:rsidRPr="00DC1760">
        <w:t>There must be evidence the candidate has completed the tasks outlined in the elements and performance criteria of this unit, and:</w:t>
      </w:r>
    </w:p>
    <w:p w:rsidR="00000000" w:rsidRPr="00DC1760" w:rsidP="00DC1760">
      <w:pPr>
        <w:pStyle w:val="ListBullet"/>
      </w:pPr>
      <w:r w:rsidRPr="00DC1760">
        <w:t>participated in at least 1 work team</w:t>
      </w:r>
      <w:r w:rsidRPr="00DC1760">
        <w:t xml:space="preserve"> to achieve allocated tasks</w:t>
      </w:r>
    </w:p>
    <w:p w:rsidR="00000000" w:rsidRPr="00DC1760" w:rsidP="00DC1760">
      <w:pPr>
        <w:pStyle w:val="ListBullet"/>
      </w:pPr>
      <w:r w:rsidRPr="00DC1760">
        <w:t>used communication and interpersonal skills with:</w:t>
      </w:r>
    </w:p>
    <w:p w:rsidR="00000000" w:rsidRPr="00DC1760" w:rsidP="00DC1760">
      <w:pPr>
        <w:pStyle w:val="ListBullet2"/>
      </w:pPr>
      <w:r w:rsidRPr="00DC1760">
        <w:t>team members</w:t>
      </w:r>
    </w:p>
    <w:p w:rsidR="00000000" w:rsidRPr="00DC1760" w:rsidP="00DC1760">
      <w:pPr>
        <w:pStyle w:val="ListBullet2"/>
      </w:pPr>
      <w:r w:rsidRPr="00DC1760">
        <w:t>team leaders</w:t>
      </w:r>
    </w:p>
    <w:p w:rsidR="00000000" w:rsidRPr="00DC1760" w:rsidP="00DC1760">
      <w:pPr>
        <w:pStyle w:val="ListBullet2"/>
      </w:pPr>
      <w:r w:rsidRPr="00DC1760">
        <w:t xml:space="preserve">supervisors. </w:t>
      </w:r>
    </w:p>
    <w:p w:rsidR="00000000" w:rsidRPr="00DC1760" w:rsidP="00DC1760">
      <w:pPr>
        <w:pStyle w:val="AllowPageBreak"/>
      </w:pPr>
    </w:p>
    <w:p w:rsidR="00000000" w:rsidRPr="00DC1760" w:rsidP="00DC1760">
      <w:pPr>
        <w:pStyle w:val="Heading1"/>
      </w:pPr>
      <w:bookmarkStart w:id="3" w:name="O_1017456"/>
      <w:bookmarkEnd w:id="3"/>
      <w:r w:rsidRPr="00DC1760">
        <w:t>Knowledge Evidence</w:t>
      </w:r>
    </w:p>
    <w:p w:rsidR="00000000" w:rsidRPr="00DC1760" w:rsidP="00BB37DC">
      <w:pPr>
        <w:pStyle w:val="BodyText"/>
      </w:pPr>
      <w:r w:rsidRPr="00DC1760">
        <w:t>There must be evidence the candidate has knowledge of:</w:t>
      </w:r>
    </w:p>
    <w:p w:rsidR="00000000" w:rsidRPr="00DC1760" w:rsidP="00DC1760">
      <w:pPr>
        <w:pStyle w:val="ListBullet"/>
      </w:pPr>
      <w:r w:rsidRPr="00DC1760">
        <w:t>organisation procedures, including:</w:t>
      </w:r>
    </w:p>
    <w:p w:rsidR="00000000" w:rsidRPr="00DC1760" w:rsidP="00DC1760">
      <w:pPr>
        <w:pStyle w:val="ListBullet2"/>
      </w:pPr>
      <w:r w:rsidRPr="00DC1760">
        <w:t>record keeping requirements</w:t>
      </w:r>
    </w:p>
    <w:p w:rsidR="00000000" w:rsidRPr="00DC1760" w:rsidP="00DC1760">
      <w:pPr>
        <w:pStyle w:val="ListBullet"/>
      </w:pPr>
      <w:r w:rsidRPr="00DC1760">
        <w:t>own role in team and meeting team requirements and the role of other team members, team leaders and supervisors</w:t>
      </w:r>
    </w:p>
    <w:p w:rsidR="00000000" w:rsidRPr="00DC1760" w:rsidP="00DC1760">
      <w:pPr>
        <w:pStyle w:val="ListBullet"/>
      </w:pPr>
      <w:r w:rsidRPr="00DC1760">
        <w:t>organisation work standards and how the team contributes to them</w:t>
      </w:r>
    </w:p>
    <w:p w:rsidR="00000000" w:rsidRPr="00DC1760" w:rsidP="00DC1760">
      <w:pPr>
        <w:pStyle w:val="ListBullet"/>
      </w:pPr>
      <w:r w:rsidRPr="00DC1760">
        <w:t>interpersonal and communication techniques that pr</w:t>
      </w:r>
      <w:r w:rsidRPr="00DC1760">
        <w:t>omote effective teamwork including:</w:t>
      </w:r>
    </w:p>
    <w:p w:rsidR="00000000" w:rsidRPr="00DC1760" w:rsidP="00DC1760">
      <w:pPr>
        <w:pStyle w:val="ListBullet2"/>
      </w:pPr>
      <w:r w:rsidRPr="00DC1760">
        <w:t>listening</w:t>
      </w:r>
    </w:p>
    <w:p w:rsidR="00000000" w:rsidRPr="00DC1760" w:rsidP="00DC1760">
      <w:pPr>
        <w:pStyle w:val="ListBullet2"/>
      </w:pPr>
      <w:r w:rsidRPr="00DC1760">
        <w:t>questioning</w:t>
      </w:r>
    </w:p>
    <w:p w:rsidR="00000000" w:rsidRPr="00DC1760" w:rsidP="00DC1760">
      <w:pPr>
        <w:pStyle w:val="ListBullet2"/>
      </w:pPr>
      <w:r w:rsidRPr="00DC1760">
        <w:t>paraphrasing</w:t>
      </w:r>
    </w:p>
    <w:p w:rsidR="00000000" w:rsidRPr="00DC1760" w:rsidP="00DC1760">
      <w:pPr>
        <w:pStyle w:val="ListBullet2"/>
      </w:pPr>
      <w:r w:rsidRPr="00DC1760">
        <w:t>non-verbal communication</w:t>
      </w:r>
    </w:p>
    <w:p w:rsidR="00BB37DC" w:rsidP="00DC1760">
      <w:pPr>
        <w:pStyle w:val="ListBullet2"/>
      </w:pPr>
      <w:r w:rsidRPr="00DC1760">
        <w:t>giving and receiving feedback.</w:t>
      </w:r>
    </w:p>
    <w:p w:rsidR="00BB37DC" w:rsidP="00DC1760">
      <w:pPr>
        <w:pStyle w:val="ListBullet2"/>
      </w:pPr>
    </w:p>
    <w:p w:rsidR="00000000" w:rsidRPr="00DC1760" w:rsidP="00DC1760">
      <w:pPr>
        <w:pStyle w:val="Heading1"/>
      </w:pPr>
      <w:bookmarkStart w:id="4" w:name="O_1017455"/>
      <w:bookmarkEnd w:id="4"/>
      <w:r w:rsidRPr="00DC1760">
        <w:t>Assessment Conditions</w:t>
      </w:r>
    </w:p>
    <w:p w:rsidR="00000000" w:rsidRPr="00DC1760" w:rsidP="00BB37DC">
      <w:pPr>
        <w:pStyle w:val="BodyText"/>
      </w:pPr>
      <w:r w:rsidRPr="00DC1760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BB37DC" w:rsidP="00BB37DC">
      <w:pPr>
        <w:pStyle w:val="BodyText"/>
      </w:pPr>
      <w:r w:rsidRPr="00DC1760">
        <w:t>Assessors must satisfy the NVR/AQTF mandatory competenc</w:t>
      </w:r>
      <w:r w:rsidRPr="00DC1760">
        <w:t>y requirements for assessors.</w:t>
      </w:r>
    </w:p>
    <w:p w:rsidR="00000000" w:rsidRPr="00DC1760" w:rsidP="00DC1760">
      <w:pPr>
        <w:pStyle w:val="Heading1"/>
      </w:pPr>
      <w:bookmarkStart w:id="5" w:name="O_1017470"/>
      <w:bookmarkEnd w:id="5"/>
      <w:r w:rsidRPr="00DC1760">
        <w:t>Links</w:t>
      </w:r>
    </w:p>
    <w:p w:rsidR="00000000" w:rsidRPr="00DC1760" w:rsidP="00BB37DC">
      <w:pPr>
        <w:pStyle w:val="BodyText"/>
      </w:pPr>
      <w:r w:rsidRPr="00DC17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10EF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C1760" w:rsidP="00DC1760"/>
    <w:sectPr w:rsidSect="00DC17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60" w:rsidRPr="00BB37DC" w:rsidP="00BB3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DC" w:rsidP="00DC1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37DC" w:rsidP="00DC1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37DC" w:rsidP="00DC1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760" w:rsidRPr="00BB37DC" w:rsidP="00BB3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7DC" w:rsidRPr="002D2AF8" w:rsidP="00DC1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MSMSUP106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B37DC" w:rsidP="00DC1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CE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AA9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2249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760"/>
  </w:style>
  <w:style w:type="character" w:customStyle="1" w:styleId="Heading1Char">
    <w:name w:val="Heading 1 Char"/>
    <w:basedOn w:val="DefaultParagraphFont"/>
    <w:link w:val="Heading1"/>
    <w:rsid w:val="00DC1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76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176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1760"/>
    <w:rPr>
      <w:b/>
      <w:spacing w:val="0"/>
    </w:rPr>
  </w:style>
  <w:style w:type="paragraph" w:customStyle="1" w:styleId="SuperTitle">
    <w:name w:val="SuperTitle"/>
    <w:basedOn w:val="Title"/>
    <w:rsid w:val="00DC1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760"/>
    <w:rPr>
      <w:i/>
    </w:rPr>
  </w:style>
  <w:style w:type="paragraph" w:styleId="Caption">
    <w:name w:val="caption"/>
    <w:basedOn w:val="BodyText"/>
    <w:next w:val="Normal"/>
    <w:qFormat/>
    <w:rsid w:val="00DC1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760"/>
  </w:style>
  <w:style w:type="paragraph" w:styleId="TableofFigures">
    <w:name w:val="table of figures"/>
    <w:basedOn w:val="Normal"/>
    <w:next w:val="Normal"/>
    <w:semiHidden/>
    <w:rsid w:val="00DC1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7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1760"/>
    <w:rPr>
      <w:rFonts w:ascii="Wingdings" w:hAnsi="Wingdings"/>
    </w:rPr>
  </w:style>
  <w:style w:type="paragraph" w:customStyle="1" w:styleId="TableHeading">
    <w:name w:val="Table Heading"/>
    <w:basedOn w:val="HeadingBase"/>
    <w:rsid w:val="00DC1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760"/>
    <w:rPr>
      <w:color w:val="0033CC"/>
      <w:u w:val="none"/>
    </w:rPr>
  </w:style>
  <w:style w:type="paragraph" w:customStyle="1" w:styleId="BodyTextRight">
    <w:name w:val="Body Text Right"/>
    <w:basedOn w:val="BodyText"/>
    <w:rsid w:val="00DC1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7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760"/>
    <w:rPr>
      <w:sz w:val="32"/>
    </w:rPr>
  </w:style>
  <w:style w:type="paragraph" w:customStyle="1" w:styleId="HeadingProcedure">
    <w:name w:val="Heading Procedure"/>
    <w:basedOn w:val="HeadingBase"/>
    <w:next w:val="Normal"/>
    <w:rsid w:val="00DC1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760"/>
    <w:pPr>
      <w:spacing w:before="60" w:after="60"/>
    </w:pPr>
  </w:style>
  <w:style w:type="paragraph" w:styleId="ListContinue">
    <w:name w:val="List Continue"/>
    <w:basedOn w:val="List"/>
    <w:rsid w:val="00DC1760"/>
    <w:pPr>
      <w:ind w:firstLine="0"/>
    </w:pPr>
  </w:style>
  <w:style w:type="paragraph" w:customStyle="1" w:styleId="ListNote">
    <w:name w:val="List Note"/>
    <w:basedOn w:val="List"/>
    <w:rsid w:val="00DC1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760"/>
    <w:rPr>
      <w:rFonts w:ascii="Courier New" w:hAnsi="Courier New"/>
    </w:rPr>
  </w:style>
  <w:style w:type="paragraph" w:customStyle="1" w:styleId="NoteBullet">
    <w:name w:val="Note Bullet"/>
    <w:basedOn w:val="Note"/>
    <w:rsid w:val="00DC1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7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1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760"/>
    <w:rPr>
      <w:b/>
      <w:smallCaps/>
    </w:rPr>
  </w:style>
  <w:style w:type="paragraph" w:customStyle="1" w:styleId="TableListNumber">
    <w:name w:val="Table List Number"/>
    <w:basedOn w:val="ListNumber"/>
    <w:rsid w:val="00DC1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760"/>
    <w:pPr>
      <w:numPr>
        <w:numId w:val="9"/>
      </w:numPr>
    </w:pPr>
  </w:style>
  <w:style w:type="paragraph" w:customStyle="1" w:styleId="ListAlpha2">
    <w:name w:val="List Alpha 2"/>
    <w:basedOn w:val="List2"/>
    <w:rsid w:val="00DC1760"/>
    <w:pPr>
      <w:numPr>
        <w:numId w:val="8"/>
      </w:numPr>
    </w:pPr>
  </w:style>
  <w:style w:type="paragraph" w:styleId="List2">
    <w:name w:val="List 2"/>
    <w:basedOn w:val="BodyText"/>
    <w:rsid w:val="00DC1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7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7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1760"/>
    <w:pPr>
      <w:numPr>
        <w:numId w:val="4"/>
      </w:numPr>
    </w:pPr>
  </w:style>
  <w:style w:type="paragraph" w:styleId="ListContinue2">
    <w:name w:val="List Continue 2"/>
    <w:basedOn w:val="List2"/>
    <w:rsid w:val="00DC1760"/>
    <w:pPr>
      <w:ind w:firstLine="0"/>
    </w:pPr>
  </w:style>
  <w:style w:type="paragraph" w:styleId="ListContinue3">
    <w:name w:val="List Continue 3"/>
    <w:basedOn w:val="List3"/>
    <w:rsid w:val="00DC1760"/>
    <w:pPr>
      <w:ind w:left="1021" w:firstLine="0"/>
    </w:pPr>
  </w:style>
  <w:style w:type="paragraph" w:styleId="ListContinue4">
    <w:name w:val="List Continue 4"/>
    <w:basedOn w:val="List4"/>
    <w:rsid w:val="00DC1760"/>
    <w:pPr>
      <w:ind w:firstLine="0"/>
    </w:pPr>
  </w:style>
  <w:style w:type="paragraph" w:styleId="ListContinue5">
    <w:name w:val="List Continue 5"/>
    <w:basedOn w:val="List5"/>
    <w:rsid w:val="00DC1760"/>
    <w:pPr>
      <w:ind w:firstLine="0"/>
    </w:pPr>
  </w:style>
  <w:style w:type="paragraph" w:styleId="ListNumber3">
    <w:name w:val="List Number 3"/>
    <w:basedOn w:val="List3"/>
    <w:rsid w:val="00DC1760"/>
    <w:pPr>
      <w:numPr>
        <w:numId w:val="5"/>
      </w:numPr>
    </w:pPr>
  </w:style>
  <w:style w:type="paragraph" w:styleId="ListNumber4">
    <w:name w:val="List Number 4"/>
    <w:basedOn w:val="List4"/>
    <w:rsid w:val="00DC1760"/>
    <w:pPr>
      <w:numPr>
        <w:numId w:val="6"/>
      </w:numPr>
    </w:pPr>
  </w:style>
  <w:style w:type="paragraph" w:styleId="ListNumber5">
    <w:name w:val="List Number 5"/>
    <w:basedOn w:val="List5"/>
    <w:rsid w:val="00DC1760"/>
    <w:pPr>
      <w:numPr>
        <w:numId w:val="7"/>
      </w:numPr>
    </w:pPr>
  </w:style>
  <w:style w:type="paragraph" w:styleId="BlockText">
    <w:name w:val="Block Text"/>
    <w:basedOn w:val="Normal"/>
    <w:rsid w:val="00DC1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760"/>
    <w:rPr>
      <w:sz w:val="16"/>
      <w:vertAlign w:val="superscript"/>
    </w:rPr>
  </w:style>
  <w:style w:type="character" w:customStyle="1" w:styleId="Symbols">
    <w:name w:val="Symbols"/>
    <w:basedOn w:val="DefaultParagraphFont"/>
    <w:rsid w:val="00DC1760"/>
    <w:rPr>
      <w:rFonts w:ascii="Symbol" w:hAnsi="Symbol"/>
    </w:rPr>
  </w:style>
  <w:style w:type="character" w:customStyle="1" w:styleId="MenuOptions">
    <w:name w:val="Menu Options"/>
    <w:basedOn w:val="DefaultParagraphFont"/>
    <w:rsid w:val="00DC1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760"/>
    <w:rPr>
      <w:b/>
    </w:rPr>
  </w:style>
  <w:style w:type="character" w:customStyle="1" w:styleId="Underlined">
    <w:name w:val="Underlined"/>
    <w:basedOn w:val="DefaultParagraphFont"/>
    <w:rsid w:val="00DC1760"/>
    <w:rPr>
      <w:u w:val="single"/>
    </w:rPr>
  </w:style>
  <w:style w:type="paragraph" w:customStyle="1" w:styleId="TableBodyTextRight">
    <w:name w:val="Table Body Text Right"/>
    <w:basedOn w:val="TableBodyText"/>
    <w:rsid w:val="00DC1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760"/>
    <w:rPr>
      <w:sz w:val="18"/>
    </w:rPr>
  </w:style>
  <w:style w:type="paragraph" w:customStyle="1" w:styleId="BodySmallRight">
    <w:name w:val="Body Small Right"/>
    <w:basedOn w:val="BodyTextRight"/>
    <w:rsid w:val="00DC1760"/>
    <w:rPr>
      <w:sz w:val="18"/>
      <w:szCs w:val="18"/>
    </w:rPr>
  </w:style>
  <w:style w:type="paragraph" w:customStyle="1" w:styleId="MarginEdition">
    <w:name w:val="Margin Edition"/>
    <w:basedOn w:val="MarginNote"/>
    <w:rsid w:val="00DC1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760"/>
    <w:rPr>
      <w:sz w:val="2"/>
      <w:szCs w:val="2"/>
    </w:rPr>
  </w:style>
  <w:style w:type="character" w:customStyle="1" w:styleId="Small">
    <w:name w:val="Small"/>
    <w:basedOn w:val="DefaultParagraphFont"/>
    <w:rsid w:val="00DC1760"/>
    <w:rPr>
      <w:sz w:val="16"/>
    </w:rPr>
  </w:style>
  <w:style w:type="paragraph" w:customStyle="1" w:styleId="WideTable">
    <w:name w:val="Wide Table"/>
    <w:basedOn w:val="Normal"/>
    <w:rsid w:val="00DC1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760"/>
  </w:style>
  <w:style w:type="paragraph" w:styleId="Quote">
    <w:name w:val="Quote"/>
    <w:basedOn w:val="Heading1"/>
    <w:link w:val="QuoteChar"/>
    <w:qFormat/>
    <w:rsid w:val="00DC1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760"/>
    <w:pPr>
      <w:pageBreakBefore/>
    </w:pPr>
  </w:style>
  <w:style w:type="paragraph" w:customStyle="1" w:styleId="Border">
    <w:name w:val="Border"/>
    <w:basedOn w:val="Normal"/>
    <w:qFormat/>
    <w:rsid w:val="00DC1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760"/>
    <w:rPr>
      <w:u w:val="single"/>
    </w:rPr>
  </w:style>
  <w:style w:type="character" w:customStyle="1" w:styleId="BoldandItalics">
    <w:name w:val="Bold and Italics"/>
    <w:qFormat/>
    <w:rsid w:val="00DC1760"/>
    <w:rPr>
      <w:b/>
      <w:i/>
      <w:u w:val="none"/>
    </w:rPr>
  </w:style>
  <w:style w:type="paragraph" w:styleId="BalloonText">
    <w:name w:val="Balloon Text"/>
    <w:basedOn w:val="Normal"/>
    <w:link w:val="BalloonTextChar"/>
    <w:rsid w:val="00DC1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760"/>
    <w:pPr>
      <w:spacing w:before="0" w:after="0"/>
    </w:pPr>
  </w:style>
  <w:style w:type="paragraph" w:customStyle="1" w:styleId="BodyTextBold">
    <w:name w:val="Body Text Bold"/>
    <w:basedOn w:val="BodyText"/>
    <w:qFormat/>
    <w:rsid w:val="00DC1760"/>
    <w:rPr>
      <w:b/>
    </w:rPr>
  </w:style>
  <w:style w:type="character" w:styleId="Hyperlink">
    <w:name w:val="Hyperlink"/>
    <w:basedOn w:val="DefaultParagraphFont"/>
    <w:uiPriority w:val="99"/>
    <w:unhideWhenUsed/>
    <w:rsid w:val="00BB3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1598</Characters>
  <Application>Microsoft Office Word</Application>
  <DocSecurity>0</DocSecurity>
  <Lines>48</Lines>
  <Paragraphs>37</Paragraphs>
  <ScaleCrop>false</ScaleCrop>
  <Company>Author-it Software Corporation Ltd.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MSMSUP106 Work in a team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2023-02-03T05:53:00Z</dcterms:created>
  <dcterms:modified xsi:type="dcterms:W3CDTF">2023-02-03T05:53:00Z</dcterms:modified>
</cp:coreProperties>
</file>