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D0C" w:rsidP="005C3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MSMSS00019 Operate a drain cleaning system</w:t>
      </w:r>
      <w:r>
        <w:fldChar w:fldCharType="end"/>
      </w:r>
    </w:p>
    <w:p w:rsidR="005C3D0C" w:rsidP="005C3D0C">
      <w:pPr>
        <w:pStyle w:val="Version"/>
        <w:sectPr w:rsidSect="00C03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031CF" w:rsidP="00C031CF">
      <w:pPr>
        <w:pStyle w:val="SuperHeading"/>
      </w:pPr>
      <w:r w:rsidRPr="00C031CF">
        <w:t>MSMSS00019 Operate a drain cleaning system</w:t>
      </w:r>
    </w:p>
    <w:p w:rsidR="00000000" w:rsidRPr="00C031CF" w:rsidP="00C031CF">
      <w:pPr>
        <w:pStyle w:val="Heading1"/>
      </w:pPr>
      <w:bookmarkStart w:id="1" w:name="O_1202830"/>
      <w:bookmarkEnd w:id="1"/>
      <w:r w:rsidRPr="00C031CF">
        <w:t>Modification History</w:t>
      </w:r>
    </w:p>
    <w:p w:rsidR="00000000" w:rsidRPr="00C031CF" w:rsidP="005C3D0C">
      <w:pPr>
        <w:pStyle w:val="BodyText"/>
      </w:pPr>
      <w:r w:rsidRPr="00C031CF">
        <w:t>Release 1. Supersedes and is equivalent to MSMSS00005 Operate a drain cleaning system.</w:t>
      </w:r>
    </w:p>
    <w:p w:rsidR="00000000" w:rsidRPr="00C031CF" w:rsidP="00C031CF">
      <w:pPr>
        <w:pStyle w:val="Heading1"/>
      </w:pPr>
      <w:bookmarkStart w:id="2" w:name="O_1202831"/>
      <w:bookmarkEnd w:id="2"/>
      <w:r w:rsidRPr="00C031CF">
        <w:t>Description</w:t>
      </w:r>
    </w:p>
    <w:p w:rsidR="00000000" w:rsidRPr="00C031CF" w:rsidP="005C3D0C">
      <w:pPr>
        <w:pStyle w:val="BodyText"/>
      </w:pPr>
      <w:r w:rsidRPr="00C031CF">
        <w:t>This skill set reflects the skill requirements to safely and effectively operate a drain cleaning system independentl</w:t>
      </w:r>
      <w:r w:rsidRPr="00C031CF">
        <w:t>y.</w:t>
      </w:r>
    </w:p>
    <w:p w:rsidR="00000000" w:rsidRPr="00C031CF" w:rsidP="00C031CF">
      <w:pPr>
        <w:pStyle w:val="Heading1"/>
      </w:pPr>
      <w:bookmarkStart w:id="3" w:name="O_1202832"/>
      <w:bookmarkEnd w:id="3"/>
      <w:r w:rsidRPr="00C031CF">
        <w:t>Pathways Information</w:t>
      </w:r>
    </w:p>
    <w:p w:rsidR="00000000" w:rsidRPr="00C031CF" w:rsidP="005C3D0C">
      <w:pPr>
        <w:pStyle w:val="BodyText"/>
      </w:pPr>
      <w:r w:rsidRPr="00C031CF">
        <w:t>These units provide credit towards relevant qualifications in the MSM Manufacturing Training Package.</w:t>
      </w:r>
    </w:p>
    <w:p w:rsidR="00000000" w:rsidRPr="00C031CF" w:rsidP="00C031CF">
      <w:pPr>
        <w:pStyle w:val="Heading1"/>
      </w:pPr>
      <w:bookmarkStart w:id="4" w:name="O_1202833"/>
      <w:bookmarkEnd w:id="4"/>
      <w:r w:rsidRPr="00C031CF">
        <w:t>Licensing/Regulatory Information</w:t>
      </w:r>
    </w:p>
    <w:p w:rsidR="00000000" w:rsidRPr="00C031CF" w:rsidP="005C3D0C">
      <w:pPr>
        <w:pStyle w:val="BodyText"/>
      </w:pPr>
      <w:r w:rsidRPr="00C031CF">
        <w:t>Nil</w:t>
      </w:r>
    </w:p>
    <w:p w:rsidR="00000000" w:rsidRPr="00C031CF" w:rsidP="00C031CF">
      <w:pPr>
        <w:pStyle w:val="Heading1"/>
      </w:pPr>
      <w:bookmarkStart w:id="5" w:name="O_1202834"/>
      <w:bookmarkEnd w:id="5"/>
      <w:r w:rsidRPr="00C031C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C0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1CF" w:rsidP="00C031CF">
            <w:pPr>
              <w:pStyle w:val="BodyText"/>
            </w:pPr>
            <w:r w:rsidRPr="00C031CF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1CF">
            <w:pPr>
              <w:pStyle w:val="BodyText"/>
              <w:rPr>
                <w:lang w:val="en-NZ"/>
              </w:rPr>
            </w:pPr>
            <w:r w:rsidRPr="00C031CF">
              <w:rPr>
                <w:rStyle w:val="SpecialBold"/>
              </w:rPr>
              <w:t>Uni</w:t>
            </w:r>
            <w:r w:rsidRPr="00C031CF">
              <w:rPr>
                <w:rStyle w:val="SpecialBold"/>
              </w:rPr>
              <w:t>t Title</w:t>
            </w:r>
          </w:p>
        </w:tc>
      </w:tr>
      <w:tr w:rsidTr="00C0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1CF">
            <w:pPr>
              <w:pStyle w:val="BodyText"/>
              <w:rPr>
                <w:lang w:val="en-NZ"/>
              </w:rPr>
            </w:pPr>
            <w:r w:rsidRPr="00C031CF">
              <w:t xml:space="preserve">MSMPER200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1CF">
            <w:pPr>
              <w:pStyle w:val="BodyText"/>
              <w:rPr>
                <w:lang w:val="en-NZ"/>
              </w:rPr>
            </w:pPr>
            <w:r w:rsidRPr="00C031CF">
              <w:t>Work in accordance with an issued permit</w:t>
            </w:r>
          </w:p>
        </w:tc>
      </w:tr>
      <w:tr w:rsidTr="00C0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1CF">
            <w:pPr>
              <w:pStyle w:val="BodyText"/>
              <w:rPr>
                <w:lang w:val="en-NZ"/>
              </w:rPr>
            </w:pPr>
            <w:r w:rsidRPr="00C031CF">
              <w:t xml:space="preserve">MSMWHS110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1CF">
            <w:pPr>
              <w:pStyle w:val="BodyText"/>
              <w:rPr>
                <w:lang w:val="en-NZ"/>
              </w:rPr>
            </w:pPr>
            <w:r w:rsidRPr="00C031CF">
              <w:t>Follow emergency response procedures</w:t>
            </w:r>
          </w:p>
        </w:tc>
      </w:tr>
      <w:tr w:rsidTr="00C0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1CF">
            <w:pPr>
              <w:pStyle w:val="BodyText"/>
              <w:rPr>
                <w:lang w:val="en-NZ"/>
              </w:rPr>
            </w:pPr>
            <w:r w:rsidRPr="00C031CF">
              <w:t xml:space="preserve">MSMWHS200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1CF">
            <w:pPr>
              <w:pStyle w:val="BodyText"/>
              <w:rPr>
                <w:lang w:val="en-NZ"/>
              </w:rPr>
            </w:pPr>
            <w:r w:rsidRPr="00C031CF">
              <w:t>Work safely</w:t>
            </w:r>
          </w:p>
        </w:tc>
      </w:tr>
      <w:tr w:rsidTr="00C031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1CF">
            <w:pPr>
              <w:pStyle w:val="BodyText"/>
              <w:rPr>
                <w:lang w:val="en-NZ"/>
              </w:rPr>
            </w:pPr>
            <w:r w:rsidRPr="00C031CF">
              <w:t>MSMWJ305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1CF" w:rsidP="00C031CF">
            <w:pPr>
              <w:pStyle w:val="BodyText"/>
            </w:pPr>
            <w:r w:rsidRPr="00C031CF">
              <w:t>Operate a drain cleaning system</w:t>
            </w:r>
          </w:p>
        </w:tc>
      </w:tr>
    </w:tbl>
    <w:p w:rsidR="00000000" w:rsidRPr="00C031CF" w:rsidP="00C031CF">
      <w:pPr>
        <w:pStyle w:val="BodyText"/>
      </w:pPr>
    </w:p>
    <w:p w:rsidR="00000000" w:rsidRPr="00C031CF" w:rsidP="00C031CF">
      <w:pPr>
        <w:pStyle w:val="AllowPageBreak"/>
      </w:pPr>
    </w:p>
    <w:p w:rsidR="00000000" w:rsidRPr="00C031CF" w:rsidP="00C031CF">
      <w:pPr>
        <w:pStyle w:val="Heading1"/>
      </w:pPr>
      <w:bookmarkStart w:id="6" w:name="O_1202835"/>
      <w:bookmarkEnd w:id="6"/>
      <w:r w:rsidRPr="00C031CF">
        <w:t>Target Group</w:t>
      </w:r>
    </w:p>
    <w:p w:rsidR="00000000" w:rsidRPr="00C031CF" w:rsidP="005C3D0C">
      <w:pPr>
        <w:pStyle w:val="BodyText"/>
      </w:pPr>
      <w:r w:rsidRPr="00C031CF">
        <w:t xml:space="preserve">This skill set is for a member of a drain cleaning team who needs to be competent to operate independently. This not only involves technical competence in operating drain cleaning systems but also requires safe operation at a worksite that is not familiar </w:t>
      </w:r>
      <w:r w:rsidRPr="00C031CF">
        <w:t>to the operator.</w:t>
      </w:r>
    </w:p>
    <w:p w:rsidR="00000000" w:rsidRPr="00C031CF" w:rsidP="00C031CF">
      <w:pPr>
        <w:pStyle w:val="Heading1"/>
      </w:pPr>
      <w:bookmarkStart w:id="7" w:name="O_1202836"/>
      <w:bookmarkEnd w:id="7"/>
      <w:r w:rsidRPr="00C031CF">
        <w:t>Suggested words for Statement of Attainment</w:t>
      </w:r>
    </w:p>
    <w:p w:rsidR="00000000" w:rsidRPr="00C031CF" w:rsidP="005C3D0C">
      <w:pPr>
        <w:pStyle w:val="BodyText"/>
      </w:pPr>
      <w:r w:rsidRPr="00C031CF">
        <w:t>These competencies from the MSM Manufacturing Training Package meet the minimum industry requirements for an independent operator undertaking drain cleaning.</w:t>
      </w:r>
    </w:p>
    <w:p w:rsidR="00000000" w:rsidRPr="00C031CF" w:rsidP="00C031CF"/>
    <w:sectPr w:rsidSect="00C031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CF" w:rsidRPr="005C3D0C" w:rsidP="005C3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0C" w:rsidP="00C03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C3D0C" w:rsidP="00C03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3D0C" w:rsidP="00C03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1CF" w:rsidRPr="005C3D0C" w:rsidP="005C3D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0C" w:rsidRPr="002D2AF8" w:rsidP="00C03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MSMSS00019 Operate a drain cleaning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October 2021</w:t>
    </w:r>
    <w:r>
      <w:fldChar w:fldCharType="end"/>
    </w:r>
  </w:p>
  <w:p w:rsidR="005C3D0C" w:rsidP="00C03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1CF"/>
  </w:style>
  <w:style w:type="character" w:customStyle="1" w:styleId="Heading1Char">
    <w:name w:val="Heading 1 Char"/>
    <w:basedOn w:val="DefaultParagraphFont"/>
    <w:link w:val="Heading1"/>
    <w:rsid w:val="00C03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1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31CF"/>
    <w:rPr>
      <w:b/>
      <w:spacing w:val="0"/>
    </w:rPr>
  </w:style>
  <w:style w:type="paragraph" w:customStyle="1" w:styleId="SuperHeading">
    <w:name w:val="SuperHeading"/>
    <w:basedOn w:val="Normal"/>
    <w:rsid w:val="00C03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1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1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3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1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1CF"/>
    <w:rPr>
      <w:i/>
    </w:rPr>
  </w:style>
  <w:style w:type="paragraph" w:styleId="Caption">
    <w:name w:val="caption"/>
    <w:basedOn w:val="BodyText"/>
    <w:next w:val="Normal"/>
    <w:qFormat/>
    <w:rsid w:val="00C03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1CF"/>
  </w:style>
  <w:style w:type="paragraph" w:styleId="TableofFigures">
    <w:name w:val="table of figures"/>
    <w:basedOn w:val="Normal"/>
    <w:next w:val="Normal"/>
    <w:semiHidden/>
    <w:rsid w:val="00C03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1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31CF"/>
    <w:rPr>
      <w:rFonts w:ascii="Wingdings" w:hAnsi="Wingdings"/>
    </w:rPr>
  </w:style>
  <w:style w:type="paragraph" w:customStyle="1" w:styleId="TableHeading">
    <w:name w:val="Table Heading"/>
    <w:basedOn w:val="HeadingBase"/>
    <w:rsid w:val="00C03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1CF"/>
    <w:rPr>
      <w:color w:val="0033CC"/>
      <w:u w:val="none"/>
    </w:rPr>
  </w:style>
  <w:style w:type="paragraph" w:customStyle="1" w:styleId="BodyTextRight">
    <w:name w:val="Body Text Right"/>
    <w:basedOn w:val="BodyText"/>
    <w:rsid w:val="00C03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1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1CF"/>
    <w:rPr>
      <w:sz w:val="32"/>
    </w:rPr>
  </w:style>
  <w:style w:type="paragraph" w:customStyle="1" w:styleId="HeadingProcedure">
    <w:name w:val="Heading Procedure"/>
    <w:basedOn w:val="HeadingBase"/>
    <w:next w:val="Normal"/>
    <w:rsid w:val="00C03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1CF"/>
    <w:pPr>
      <w:spacing w:before="60" w:after="60"/>
    </w:pPr>
  </w:style>
  <w:style w:type="paragraph" w:styleId="ListContinue">
    <w:name w:val="List Continue"/>
    <w:basedOn w:val="List"/>
    <w:rsid w:val="00C031CF"/>
    <w:pPr>
      <w:ind w:firstLine="0"/>
    </w:pPr>
  </w:style>
  <w:style w:type="paragraph" w:customStyle="1" w:styleId="ListNote">
    <w:name w:val="List Note"/>
    <w:basedOn w:val="List"/>
    <w:rsid w:val="00C03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1CF"/>
    <w:rPr>
      <w:rFonts w:ascii="Courier New" w:hAnsi="Courier New"/>
    </w:rPr>
  </w:style>
  <w:style w:type="paragraph" w:customStyle="1" w:styleId="NoteBullet">
    <w:name w:val="Note Bullet"/>
    <w:basedOn w:val="Note"/>
    <w:rsid w:val="00C03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1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3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1CF"/>
    <w:rPr>
      <w:b/>
      <w:smallCaps/>
    </w:rPr>
  </w:style>
  <w:style w:type="paragraph" w:customStyle="1" w:styleId="TableListNumber">
    <w:name w:val="Table List Number"/>
    <w:basedOn w:val="ListNumber"/>
    <w:rsid w:val="00C03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1CF"/>
    <w:pPr>
      <w:numPr>
        <w:numId w:val="7"/>
      </w:numPr>
    </w:pPr>
  </w:style>
  <w:style w:type="paragraph" w:customStyle="1" w:styleId="ListAlpha2">
    <w:name w:val="List Alpha 2"/>
    <w:basedOn w:val="List2"/>
    <w:rsid w:val="00C031CF"/>
    <w:pPr>
      <w:numPr>
        <w:numId w:val="6"/>
      </w:numPr>
    </w:pPr>
  </w:style>
  <w:style w:type="paragraph" w:styleId="List2">
    <w:name w:val="List 2"/>
    <w:basedOn w:val="BodyText"/>
    <w:rsid w:val="00C03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1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1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31CF"/>
    <w:pPr>
      <w:numPr>
        <w:numId w:val="2"/>
      </w:numPr>
    </w:pPr>
  </w:style>
  <w:style w:type="paragraph" w:styleId="ListContinue2">
    <w:name w:val="List Continue 2"/>
    <w:basedOn w:val="List2"/>
    <w:rsid w:val="00C031CF"/>
    <w:pPr>
      <w:ind w:firstLine="0"/>
    </w:pPr>
  </w:style>
  <w:style w:type="paragraph" w:styleId="ListContinue3">
    <w:name w:val="List Continue 3"/>
    <w:basedOn w:val="List3"/>
    <w:rsid w:val="00C031CF"/>
    <w:pPr>
      <w:ind w:left="1021" w:firstLine="0"/>
    </w:pPr>
  </w:style>
  <w:style w:type="paragraph" w:styleId="ListContinue4">
    <w:name w:val="List Continue 4"/>
    <w:basedOn w:val="List4"/>
    <w:rsid w:val="00C031CF"/>
    <w:pPr>
      <w:ind w:firstLine="0"/>
    </w:pPr>
  </w:style>
  <w:style w:type="paragraph" w:styleId="ListContinue5">
    <w:name w:val="List Continue 5"/>
    <w:basedOn w:val="List5"/>
    <w:rsid w:val="00C031CF"/>
    <w:pPr>
      <w:ind w:firstLine="0"/>
    </w:pPr>
  </w:style>
  <w:style w:type="paragraph" w:styleId="ListNumber3">
    <w:name w:val="List Number 3"/>
    <w:basedOn w:val="List3"/>
    <w:rsid w:val="00C031CF"/>
    <w:pPr>
      <w:numPr>
        <w:numId w:val="3"/>
      </w:numPr>
    </w:pPr>
  </w:style>
  <w:style w:type="paragraph" w:styleId="ListNumber4">
    <w:name w:val="List Number 4"/>
    <w:basedOn w:val="List4"/>
    <w:rsid w:val="00C031CF"/>
    <w:pPr>
      <w:numPr>
        <w:numId w:val="4"/>
      </w:numPr>
    </w:pPr>
  </w:style>
  <w:style w:type="paragraph" w:styleId="ListNumber5">
    <w:name w:val="List Number 5"/>
    <w:basedOn w:val="List5"/>
    <w:rsid w:val="00C031CF"/>
    <w:pPr>
      <w:numPr>
        <w:numId w:val="5"/>
      </w:numPr>
    </w:pPr>
  </w:style>
  <w:style w:type="paragraph" w:styleId="BlockText">
    <w:name w:val="Block Text"/>
    <w:basedOn w:val="Normal"/>
    <w:rsid w:val="00C03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1CF"/>
    <w:rPr>
      <w:sz w:val="16"/>
      <w:vertAlign w:val="superscript"/>
    </w:rPr>
  </w:style>
  <w:style w:type="character" w:customStyle="1" w:styleId="Symbols">
    <w:name w:val="Symbols"/>
    <w:basedOn w:val="DefaultParagraphFont"/>
    <w:rsid w:val="00C031CF"/>
    <w:rPr>
      <w:rFonts w:ascii="Symbol" w:hAnsi="Symbol"/>
    </w:rPr>
  </w:style>
  <w:style w:type="character" w:customStyle="1" w:styleId="MenuOptions">
    <w:name w:val="Menu Options"/>
    <w:basedOn w:val="DefaultParagraphFont"/>
    <w:rsid w:val="00C03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1CF"/>
    <w:rPr>
      <w:b/>
    </w:rPr>
  </w:style>
  <w:style w:type="character" w:customStyle="1" w:styleId="Underlined">
    <w:name w:val="Underlined"/>
    <w:basedOn w:val="DefaultParagraphFont"/>
    <w:rsid w:val="00C031CF"/>
    <w:rPr>
      <w:u w:val="single"/>
    </w:rPr>
  </w:style>
  <w:style w:type="paragraph" w:customStyle="1" w:styleId="TableBodyTextRight">
    <w:name w:val="Table Body Text Right"/>
    <w:basedOn w:val="TableBodyText"/>
    <w:rsid w:val="00C03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1CF"/>
    <w:rPr>
      <w:sz w:val="18"/>
    </w:rPr>
  </w:style>
  <w:style w:type="paragraph" w:customStyle="1" w:styleId="BodySmallRight">
    <w:name w:val="Body Small Right"/>
    <w:basedOn w:val="BodyTextRight"/>
    <w:rsid w:val="00C031CF"/>
    <w:rPr>
      <w:sz w:val="18"/>
      <w:szCs w:val="18"/>
    </w:rPr>
  </w:style>
  <w:style w:type="paragraph" w:customStyle="1" w:styleId="MarginEdition">
    <w:name w:val="Margin Edition"/>
    <w:basedOn w:val="MarginNote"/>
    <w:rsid w:val="00C03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1CF"/>
    <w:rPr>
      <w:sz w:val="2"/>
      <w:szCs w:val="2"/>
    </w:rPr>
  </w:style>
  <w:style w:type="character" w:customStyle="1" w:styleId="Small">
    <w:name w:val="Small"/>
    <w:basedOn w:val="DefaultParagraphFont"/>
    <w:rsid w:val="00C031CF"/>
    <w:rPr>
      <w:sz w:val="16"/>
    </w:rPr>
  </w:style>
  <w:style w:type="paragraph" w:customStyle="1" w:styleId="WideTable">
    <w:name w:val="Wide Table"/>
    <w:basedOn w:val="Normal"/>
    <w:rsid w:val="00C03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1CF"/>
  </w:style>
  <w:style w:type="paragraph" w:styleId="Quote">
    <w:name w:val="Quote"/>
    <w:basedOn w:val="Heading1"/>
    <w:link w:val="QuoteChar"/>
    <w:qFormat/>
    <w:rsid w:val="00C03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1CF"/>
    <w:pPr>
      <w:pageBreakBefore/>
    </w:pPr>
  </w:style>
  <w:style w:type="paragraph" w:customStyle="1" w:styleId="Border">
    <w:name w:val="Border"/>
    <w:basedOn w:val="Normal"/>
    <w:qFormat/>
    <w:rsid w:val="00C03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1CF"/>
    <w:rPr>
      <w:u w:val="single"/>
    </w:rPr>
  </w:style>
  <w:style w:type="character" w:customStyle="1" w:styleId="BoldandItalics">
    <w:name w:val="Bold and Italics"/>
    <w:qFormat/>
    <w:rsid w:val="00C031CF"/>
    <w:rPr>
      <w:b/>
      <w:i/>
      <w:u w:val="none"/>
    </w:rPr>
  </w:style>
  <w:style w:type="paragraph" w:styleId="BalloonText">
    <w:name w:val="Balloon Text"/>
    <w:basedOn w:val="Normal"/>
    <w:link w:val="BalloonTextChar"/>
    <w:rsid w:val="00C03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1CF"/>
    <w:pPr>
      <w:spacing w:before="0" w:after="0"/>
    </w:pPr>
  </w:style>
  <w:style w:type="paragraph" w:customStyle="1" w:styleId="BodyTextBold">
    <w:name w:val="Body Text Bold"/>
    <w:basedOn w:val="BodyText"/>
    <w:qFormat/>
    <w:rsid w:val="00C031C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1091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MSMSS00019 Operate a drain cleaning system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2021-10-01T16:49:33Z</dcterms:created>
  <dcterms:modified xsi:type="dcterms:W3CDTF">2021-09-30T23:01:00Z</dcterms:modified>
</cp:coreProperties>
</file>