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E06" w:rsidP="00022E06">
      <w:pPr>
        <w:pStyle w:val="Title"/>
      </w:pPr>
      <w:r>
        <w:fldChar w:fldCharType="begin"/>
      </w:r>
      <w:r>
        <w:instrText xml:space="preserve"> TITLE   \* MERGEFORMAT </w:instrText>
      </w:r>
      <w:r>
        <w:fldChar w:fldCharType="separate"/>
      </w:r>
      <w:r>
        <w:t>MSMSS00004 Operate a high pressure water jetting system</w:t>
      </w:r>
      <w:r>
        <w:fldChar w:fldCharType="end"/>
      </w:r>
    </w:p>
    <w:p w:rsidR="00022E06" w:rsidP="00022E06">
      <w:pPr>
        <w:pStyle w:val="Version"/>
        <w:sectPr w:rsidSect="001B3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36D" w:rsidP="001B336D">
      <w:pPr>
        <w:pStyle w:val="SuperHeading"/>
      </w:pPr>
      <w:r w:rsidRPr="001B336D">
        <w:t>MSMSS00004 Operate a high pressure water jetting system</w:t>
      </w:r>
    </w:p>
    <w:p w:rsidR="00000000" w:rsidRPr="001B336D" w:rsidP="001B336D">
      <w:pPr>
        <w:pStyle w:val="Heading1"/>
      </w:pPr>
      <w:bookmarkStart w:id="1" w:name="O_863443"/>
      <w:bookmarkEnd w:id="1"/>
      <w:r w:rsidRPr="001B336D">
        <w:t>Modification History</w:t>
      </w:r>
    </w:p>
    <w:p w:rsidR="00000000" w:rsidRPr="001B336D" w:rsidP="001B336D">
      <w:pPr>
        <w:pStyle w:val="BodyText"/>
      </w:pPr>
      <w:r w:rsidRPr="001B336D">
        <w:t>Release 1. Supersedes and is equivalent to MSASS00003 High pressure water jetting operator</w:t>
      </w:r>
    </w:p>
    <w:p w:rsidR="00000000" w:rsidRPr="001B336D" w:rsidP="001B336D">
      <w:pPr>
        <w:pStyle w:val="AllowPageBreak"/>
      </w:pPr>
    </w:p>
    <w:p w:rsidR="00000000" w:rsidRPr="001B336D" w:rsidP="001B336D">
      <w:pPr>
        <w:pStyle w:val="Heading1"/>
      </w:pPr>
      <w:bookmarkStart w:id="2" w:name="O_863444"/>
      <w:bookmarkEnd w:id="2"/>
      <w:r w:rsidRPr="001B336D">
        <w:t>Description</w:t>
      </w:r>
    </w:p>
    <w:p w:rsidR="00000000" w:rsidRPr="001B336D" w:rsidP="001B336D">
      <w:pPr>
        <w:pStyle w:val="BodyText"/>
      </w:pPr>
      <w:r w:rsidRPr="001B336D">
        <w:t>Not applicable.</w:t>
      </w:r>
    </w:p>
    <w:p w:rsidR="00000000" w:rsidRPr="001B336D" w:rsidP="001B336D">
      <w:pPr>
        <w:pStyle w:val="AllowPageBreak"/>
      </w:pPr>
    </w:p>
    <w:p w:rsidR="00000000" w:rsidRPr="001B336D" w:rsidP="001B336D">
      <w:pPr>
        <w:pStyle w:val="Heading1"/>
      </w:pPr>
      <w:bookmarkStart w:id="3" w:name="O_863445"/>
      <w:bookmarkEnd w:id="3"/>
      <w:r w:rsidRPr="001B336D">
        <w:t>Pathways Information</w:t>
      </w:r>
    </w:p>
    <w:p w:rsidR="00022E06" w:rsidP="001B336D">
      <w:pPr>
        <w:pStyle w:val="BodyText"/>
      </w:pPr>
      <w:r w:rsidRPr="001B336D">
        <w:t>These competencies can provide credit towards</w:t>
      </w:r>
      <w:r w:rsidRPr="001B336D">
        <w:t xml:space="preserve"> relevant qualifications in the MSM Manufacturing Training Package</w:t>
      </w:r>
    </w:p>
    <w:p w:rsidR="00022E06" w:rsidP="001B336D">
      <w:pPr>
        <w:pStyle w:val="BodyText"/>
      </w:pPr>
    </w:p>
    <w:p w:rsidR="00000000" w:rsidRPr="001B336D" w:rsidP="001B336D">
      <w:pPr>
        <w:pStyle w:val="Heading1"/>
      </w:pPr>
      <w:bookmarkStart w:id="4" w:name="O_863446"/>
      <w:bookmarkEnd w:id="4"/>
      <w:r w:rsidRPr="001B336D">
        <w:t>Licensing/Regulatory Information</w:t>
      </w:r>
    </w:p>
    <w:p w:rsidR="00000000" w:rsidRPr="001B336D" w:rsidP="001B336D">
      <w:pPr>
        <w:pStyle w:val="BodyText"/>
      </w:pPr>
      <w:r w:rsidRPr="001B336D">
        <w:t>Not applicable.</w:t>
      </w:r>
    </w:p>
    <w:p w:rsidR="00000000" w:rsidRPr="001B336D" w:rsidP="001B336D">
      <w:pPr>
        <w:pStyle w:val="AllowPageBreak"/>
      </w:pPr>
    </w:p>
    <w:p w:rsidR="00000000" w:rsidRPr="001B336D" w:rsidP="001B336D">
      <w:pPr>
        <w:pStyle w:val="Heading1"/>
      </w:pPr>
      <w:bookmarkStart w:id="5" w:name="O_863447"/>
      <w:bookmarkEnd w:id="5"/>
      <w:r w:rsidRPr="001B336D">
        <w:t>Skill Set Requirements</w:t>
      </w:r>
    </w:p>
    <w:tbl>
      <w:tblPr>
        <w:tblW w:w="0" w:type="auto"/>
        <w:tblLayout w:type="fixed"/>
        <w:tblCellMar>
          <w:left w:w="62" w:type="dxa"/>
          <w:right w:w="62" w:type="dxa"/>
        </w:tblCellMar>
        <w:tblLook w:val="0000"/>
      </w:tblPr>
      <w:tblGrid>
        <w:gridCol w:w="2186"/>
        <w:gridCol w:w="6886"/>
      </w:tblGrid>
      <w:tr w:rsidTr="001B336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B336D">
            <w:pPr>
              <w:pStyle w:val="BodyText"/>
              <w:rPr>
                <w:lang w:val="en-NZ"/>
              </w:rPr>
            </w:pPr>
            <w:r w:rsidRPr="001B336D">
              <w:t>MEM09002B</w:t>
            </w:r>
          </w:p>
        </w:tc>
        <w:tc>
          <w:tcPr>
            <w:tcW w:w="6886" w:type="dxa"/>
            <w:tcBorders>
              <w:top w:val="nil"/>
              <w:left w:val="nil"/>
              <w:bottom w:val="nil"/>
              <w:right w:val="nil"/>
            </w:tcBorders>
            <w:tcMar>
              <w:top w:w="0" w:type="dxa"/>
              <w:left w:w="62" w:type="dxa"/>
              <w:bottom w:w="0" w:type="dxa"/>
              <w:right w:w="62" w:type="dxa"/>
            </w:tcMar>
          </w:tcPr>
          <w:p w:rsidR="00000000" w:rsidP="001B336D">
            <w:pPr>
              <w:pStyle w:val="BodyText"/>
              <w:rPr>
                <w:lang w:val="en-NZ"/>
              </w:rPr>
            </w:pPr>
            <w:r w:rsidRPr="001B336D">
              <w:t>Interpret technical drawing</w:t>
            </w:r>
          </w:p>
        </w:tc>
      </w:tr>
      <w:tr w:rsidTr="001B336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B336D">
            <w:pPr>
              <w:pStyle w:val="BodyText"/>
              <w:rPr>
                <w:lang w:val="en-NZ"/>
              </w:rPr>
            </w:pPr>
            <w:r w:rsidRPr="001B336D">
              <w:t>MSMPER200</w:t>
            </w:r>
          </w:p>
        </w:tc>
        <w:tc>
          <w:tcPr>
            <w:tcW w:w="6886" w:type="dxa"/>
            <w:tcBorders>
              <w:top w:val="nil"/>
              <w:left w:val="nil"/>
              <w:bottom w:val="nil"/>
              <w:right w:val="nil"/>
            </w:tcBorders>
            <w:tcMar>
              <w:top w:w="0" w:type="dxa"/>
              <w:left w:w="62" w:type="dxa"/>
              <w:bottom w:w="0" w:type="dxa"/>
              <w:right w:w="62" w:type="dxa"/>
            </w:tcMar>
          </w:tcPr>
          <w:p w:rsidR="00000000" w:rsidP="001B336D">
            <w:pPr>
              <w:pStyle w:val="BodyText"/>
              <w:rPr>
                <w:lang w:val="en-NZ"/>
              </w:rPr>
            </w:pPr>
            <w:r w:rsidRPr="001B336D">
              <w:t>Work in accordance with an issued</w:t>
            </w:r>
            <w:r w:rsidRPr="001B336D">
              <w:t xml:space="preserve"> permit</w:t>
            </w:r>
          </w:p>
        </w:tc>
      </w:tr>
      <w:tr w:rsidTr="001B336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B336D">
            <w:pPr>
              <w:pStyle w:val="BodyText"/>
              <w:rPr>
                <w:lang w:val="en-NZ"/>
              </w:rPr>
            </w:pPr>
            <w:r w:rsidRPr="001B336D">
              <w:t>MSMWHS110</w:t>
            </w:r>
          </w:p>
        </w:tc>
        <w:tc>
          <w:tcPr>
            <w:tcW w:w="6886" w:type="dxa"/>
            <w:tcBorders>
              <w:top w:val="nil"/>
              <w:left w:val="nil"/>
              <w:bottom w:val="nil"/>
              <w:right w:val="nil"/>
            </w:tcBorders>
            <w:tcMar>
              <w:top w:w="0" w:type="dxa"/>
              <w:left w:w="62" w:type="dxa"/>
              <w:bottom w:w="0" w:type="dxa"/>
              <w:right w:w="62" w:type="dxa"/>
            </w:tcMar>
          </w:tcPr>
          <w:p w:rsidR="00000000" w:rsidP="001B336D">
            <w:pPr>
              <w:pStyle w:val="BodyText"/>
              <w:rPr>
                <w:lang w:val="en-NZ"/>
              </w:rPr>
            </w:pPr>
            <w:r w:rsidRPr="001B336D">
              <w:t>Follow emergency response procedures</w:t>
            </w:r>
          </w:p>
        </w:tc>
      </w:tr>
      <w:tr w:rsidTr="001B336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B336D">
            <w:pPr>
              <w:pStyle w:val="BodyText"/>
              <w:rPr>
                <w:lang w:val="en-NZ"/>
              </w:rPr>
            </w:pPr>
            <w:r w:rsidRPr="001B336D">
              <w:t>MSMWHS200</w:t>
            </w:r>
          </w:p>
        </w:tc>
        <w:tc>
          <w:tcPr>
            <w:tcW w:w="6886" w:type="dxa"/>
            <w:tcBorders>
              <w:top w:val="nil"/>
              <w:left w:val="nil"/>
              <w:bottom w:val="nil"/>
              <w:right w:val="nil"/>
            </w:tcBorders>
            <w:tcMar>
              <w:top w:w="0" w:type="dxa"/>
              <w:left w:w="62" w:type="dxa"/>
              <w:bottom w:w="0" w:type="dxa"/>
              <w:right w:w="62" w:type="dxa"/>
            </w:tcMar>
          </w:tcPr>
          <w:p w:rsidR="00000000" w:rsidP="001B336D">
            <w:pPr>
              <w:pStyle w:val="BodyText"/>
              <w:rPr>
                <w:lang w:val="en-NZ"/>
              </w:rPr>
            </w:pPr>
            <w:r w:rsidRPr="001B336D">
              <w:t>Work safely</w:t>
            </w:r>
          </w:p>
        </w:tc>
      </w:tr>
      <w:tr w:rsidTr="001B336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B336D">
            <w:pPr>
              <w:pStyle w:val="BodyText"/>
              <w:rPr>
                <w:lang w:val="en-NZ"/>
              </w:rPr>
            </w:pPr>
            <w:r w:rsidRPr="001B336D">
              <w:t>MSMWJ301</w:t>
            </w:r>
          </w:p>
        </w:tc>
        <w:tc>
          <w:tcPr>
            <w:tcW w:w="6886" w:type="dxa"/>
            <w:tcBorders>
              <w:top w:val="nil"/>
              <w:left w:val="nil"/>
              <w:bottom w:val="nil"/>
              <w:right w:val="nil"/>
            </w:tcBorders>
            <w:tcMar>
              <w:top w:w="0" w:type="dxa"/>
              <w:left w:w="62" w:type="dxa"/>
              <w:bottom w:w="0" w:type="dxa"/>
              <w:right w:w="62" w:type="dxa"/>
            </w:tcMar>
          </w:tcPr>
          <w:p w:rsidR="00000000" w:rsidRPr="001B336D" w:rsidP="001B336D">
            <w:pPr>
              <w:pStyle w:val="BodyText"/>
            </w:pPr>
            <w:r w:rsidRPr="001B336D">
              <w:t>Operate a high pressure water jetting system</w:t>
            </w:r>
          </w:p>
        </w:tc>
      </w:tr>
    </w:tbl>
    <w:p w:rsidR="00022E06" w:rsidP="001B336D">
      <w:pPr>
        <w:pStyle w:val="BodyText"/>
      </w:pPr>
    </w:p>
    <w:p w:rsidR="00022E06" w:rsidP="001B336D">
      <w:pPr>
        <w:pStyle w:val="BodyText"/>
      </w:pPr>
    </w:p>
    <w:p w:rsidR="00000000" w:rsidRPr="001B336D" w:rsidP="001B336D">
      <w:pPr>
        <w:pStyle w:val="Heading1"/>
      </w:pPr>
      <w:bookmarkStart w:id="6" w:name="O_863448"/>
      <w:bookmarkEnd w:id="6"/>
      <w:r w:rsidRPr="001B336D">
        <w:t>Target Group</w:t>
      </w:r>
    </w:p>
    <w:p w:rsidR="00022E06" w:rsidP="001B336D">
      <w:pPr>
        <w:pStyle w:val="BodyText"/>
      </w:pPr>
      <w:r w:rsidRPr="001B336D">
        <w:t>At least one member of the water jetting team needs to be competent to operate independently. This not only involves technical competence in high pressure water jetting but also requires safe operation within the worksite which may not be familiar to the o</w:t>
      </w:r>
      <w:r w:rsidRPr="001B336D">
        <w:t>perator.</w:t>
      </w:r>
    </w:p>
    <w:p w:rsidR="00022E06" w:rsidP="001B336D">
      <w:pPr>
        <w:pStyle w:val="BodyText"/>
      </w:pPr>
    </w:p>
    <w:p w:rsidR="00000000" w:rsidRPr="001B336D" w:rsidP="001B336D">
      <w:pPr>
        <w:pStyle w:val="Heading1"/>
      </w:pPr>
      <w:bookmarkStart w:id="7" w:name="O_863449"/>
      <w:bookmarkEnd w:id="7"/>
      <w:r w:rsidRPr="001B336D">
        <w:t>Suggested words for Statement of Attainment</w:t>
      </w:r>
    </w:p>
    <w:p w:rsidR="00022E06" w:rsidP="001B336D">
      <w:pPr>
        <w:pStyle w:val="BodyText"/>
      </w:pPr>
      <w:r w:rsidRPr="001B336D">
        <w:t>These competencies from the MSM Manufacturing and other Training Packages meet the minimum industry requirements for an independent high pressure water jetting operator.</w:t>
      </w:r>
    </w:p>
    <w:p w:rsidR="00022E06" w:rsidP="001B336D">
      <w:pPr>
        <w:pStyle w:val="BodyText"/>
      </w:pPr>
    </w:p>
    <w:p w:rsidR="00000000" w:rsidRPr="001B336D" w:rsidP="001B336D"/>
    <w:sectPr w:rsidSect="001B33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36D" w:rsidRPr="00022E06" w:rsidP="00022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06" w:rsidP="001B3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22E06" w:rsidP="001B336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2E06" w:rsidP="001B3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36D" w:rsidRPr="00022E06" w:rsidP="00022E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06" w:rsidRPr="002D2AF8" w:rsidP="001B336D">
    <w:pPr>
      <w:pStyle w:val="Header"/>
      <w:framePr w:wrap="around"/>
    </w:pPr>
    <w:r>
      <w:fldChar w:fldCharType="begin"/>
    </w:r>
    <w:r>
      <w:instrText xml:space="preserve"> TITLE   \* MERGEFORMAT </w:instrText>
    </w:r>
    <w:r>
      <w:fldChar w:fldCharType="separate"/>
    </w:r>
    <w:r>
      <w:t>MSMSS00004 Operate a high pressure water jetting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2015</w:t>
    </w:r>
    <w:r>
      <w:fldChar w:fldCharType="end"/>
    </w:r>
  </w:p>
  <w:p w:rsidR="00022E06" w:rsidP="001B3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36D"/>
    <w:pPr>
      <w:spacing w:before="360" w:after="60"/>
      <w:outlineLvl w:val="0"/>
    </w:pPr>
    <w:rPr>
      <w:sz w:val="32"/>
    </w:rPr>
  </w:style>
  <w:style w:type="paragraph" w:styleId="Heading2">
    <w:name w:val="heading 2"/>
    <w:basedOn w:val="HeadingBase"/>
    <w:next w:val="BodyText"/>
    <w:link w:val="Heading2Char"/>
    <w:qFormat/>
    <w:rsid w:val="001B336D"/>
    <w:pPr>
      <w:keepLines/>
      <w:spacing w:before="240" w:after="120"/>
      <w:outlineLvl w:val="1"/>
    </w:pPr>
    <w:rPr>
      <w:sz w:val="28"/>
      <w:szCs w:val="40"/>
    </w:rPr>
  </w:style>
  <w:style w:type="paragraph" w:styleId="Heading3">
    <w:name w:val="heading 3"/>
    <w:basedOn w:val="HeadingBase"/>
    <w:next w:val="BodyText"/>
    <w:link w:val="Heading3Char"/>
    <w:qFormat/>
    <w:rsid w:val="001B336D"/>
    <w:pPr>
      <w:spacing w:before="180" w:after="120"/>
      <w:outlineLvl w:val="2"/>
    </w:pPr>
    <w:rPr>
      <w:spacing w:val="-10"/>
      <w:kern w:val="32"/>
    </w:rPr>
  </w:style>
  <w:style w:type="paragraph" w:styleId="Heading4">
    <w:name w:val="heading 4"/>
    <w:basedOn w:val="HeadingBase"/>
    <w:next w:val="BodyText"/>
    <w:link w:val="Heading4Char"/>
    <w:qFormat/>
    <w:rsid w:val="001B336D"/>
    <w:pPr>
      <w:spacing w:before="160" w:after="120"/>
      <w:outlineLvl w:val="3"/>
    </w:pPr>
    <w:rPr>
      <w:sz w:val="22"/>
    </w:rPr>
  </w:style>
  <w:style w:type="paragraph" w:styleId="Heading5">
    <w:name w:val="heading 5"/>
    <w:basedOn w:val="HeadingBase"/>
    <w:next w:val="Normal"/>
    <w:link w:val="Heading5Char"/>
    <w:qFormat/>
    <w:rsid w:val="001B336D"/>
    <w:pPr>
      <w:spacing w:before="80"/>
      <w:outlineLvl w:val="4"/>
    </w:pPr>
    <w:rPr>
      <w:color w:val="918585"/>
      <w:sz w:val="20"/>
    </w:rPr>
  </w:style>
  <w:style w:type="paragraph" w:styleId="Heading6">
    <w:name w:val="heading 6"/>
    <w:basedOn w:val="HeadingBase"/>
    <w:next w:val="Normal"/>
    <w:link w:val="Heading6Char"/>
    <w:qFormat/>
    <w:rsid w:val="001B336D"/>
    <w:pPr>
      <w:spacing w:before="60"/>
      <w:outlineLvl w:val="5"/>
    </w:pPr>
    <w:rPr>
      <w:color w:val="918585"/>
      <w:sz w:val="20"/>
    </w:rPr>
  </w:style>
  <w:style w:type="paragraph" w:styleId="Heading7">
    <w:name w:val="heading 7"/>
    <w:basedOn w:val="Normal"/>
    <w:next w:val="Normal"/>
    <w:link w:val="Heading7Char"/>
    <w:qFormat/>
    <w:rsid w:val="001B336D"/>
    <w:pPr>
      <w:ind w:left="720"/>
      <w:outlineLvl w:val="6"/>
    </w:pPr>
    <w:rPr>
      <w:i/>
    </w:rPr>
  </w:style>
  <w:style w:type="paragraph" w:styleId="Heading8">
    <w:name w:val="heading 8"/>
    <w:basedOn w:val="Normal"/>
    <w:next w:val="Normal"/>
    <w:link w:val="Heading8Char"/>
    <w:qFormat/>
    <w:rsid w:val="001B336D"/>
    <w:pPr>
      <w:ind w:left="720"/>
      <w:outlineLvl w:val="7"/>
    </w:pPr>
    <w:rPr>
      <w:i/>
    </w:rPr>
  </w:style>
  <w:style w:type="paragraph" w:styleId="Heading9">
    <w:name w:val="heading 9"/>
    <w:basedOn w:val="Normal"/>
    <w:next w:val="Normal"/>
    <w:link w:val="Heading9Char"/>
    <w:qFormat/>
    <w:rsid w:val="001B336D"/>
    <w:pPr>
      <w:ind w:left="720"/>
      <w:outlineLvl w:val="8"/>
    </w:pPr>
    <w:rPr>
      <w:i/>
    </w:rPr>
  </w:style>
  <w:style w:type="character" w:default="1" w:styleId="DefaultParagraphFont">
    <w:name w:val="Default Paragraph Font"/>
    <w:uiPriority w:val="1"/>
    <w:unhideWhenUsed/>
    <w:rsid w:val="001B3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36D"/>
  </w:style>
  <w:style w:type="character" w:customStyle="1" w:styleId="Heading1Char">
    <w:name w:val="Heading 1 Char"/>
    <w:basedOn w:val="DefaultParagraphFont"/>
    <w:link w:val="Heading1"/>
    <w:rsid w:val="001B336D"/>
    <w:rPr>
      <w:rFonts w:ascii="Times New Roman" w:eastAsia="Times New Roman" w:hAnsi="Times New Roman" w:cs="Times New Roman"/>
      <w:b/>
      <w:sz w:val="32"/>
      <w:szCs w:val="20"/>
      <w:lang w:eastAsia="en-US"/>
    </w:rPr>
  </w:style>
  <w:style w:type="paragraph" w:styleId="BodyText">
    <w:name w:val="Body Text"/>
    <w:basedOn w:val="Normal"/>
    <w:link w:val="BodyTextChar"/>
    <w:rsid w:val="001B33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36D"/>
    <w:rPr>
      <w:rFonts w:ascii="Times New Roman" w:eastAsia="Times New Roman" w:hAnsi="Times New Roman" w:cs="Times New Roman"/>
      <w:sz w:val="24"/>
      <w:lang w:eastAsia="en-US"/>
    </w:rPr>
  </w:style>
  <w:style w:type="paragraph" w:customStyle="1" w:styleId="SuperHeading">
    <w:name w:val="SuperHeading"/>
    <w:basedOn w:val="Normal"/>
    <w:rsid w:val="001B336D"/>
    <w:pPr>
      <w:spacing w:before="240" w:after="120"/>
      <w:outlineLvl w:val="0"/>
    </w:pPr>
    <w:rPr>
      <w:rFonts w:ascii="Times New Roman" w:hAnsi="Times New Roman"/>
      <w:b/>
      <w:sz w:val="32"/>
    </w:rPr>
  </w:style>
  <w:style w:type="paragraph" w:customStyle="1" w:styleId="AllowPageBreak">
    <w:name w:val="AllowPageBreak"/>
    <w:rsid w:val="001B33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36D"/>
    <w:rPr>
      <w:rFonts w:ascii="Courier New" w:eastAsia="Times New Roman" w:hAnsi="Courier New" w:cs="Times New Roman"/>
      <w:i/>
      <w:szCs w:val="20"/>
      <w:lang w:eastAsia="en-US"/>
    </w:rPr>
  </w:style>
  <w:style w:type="paragraph" w:customStyle="1" w:styleId="HeadingBase">
    <w:name w:val="Heading Base"/>
    <w:rsid w:val="001B3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36D"/>
    <w:pPr>
      <w:tabs>
        <w:tab w:val="right" w:leader="dot" w:pos="9072"/>
      </w:tabs>
      <w:ind w:left="567"/>
    </w:pPr>
    <w:rPr>
      <w:szCs w:val="22"/>
    </w:rPr>
  </w:style>
  <w:style w:type="paragraph" w:customStyle="1" w:styleId="TOCBase">
    <w:name w:val="TOC Base"/>
    <w:rsid w:val="001B3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36D"/>
    <w:pPr>
      <w:tabs>
        <w:tab w:val="right" w:leader="dot" w:pos="9072"/>
      </w:tabs>
      <w:spacing w:before="40" w:after="40"/>
      <w:ind w:left="284"/>
    </w:pPr>
    <w:rPr>
      <w:rFonts w:ascii="Times New Roman" w:hAnsi="Times New Roman"/>
    </w:rPr>
  </w:style>
  <w:style w:type="paragraph" w:styleId="TOC1">
    <w:name w:val="toc 1"/>
    <w:basedOn w:val="TOCBase"/>
    <w:next w:val="Normal"/>
    <w:rsid w:val="001B3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36D"/>
    <w:rPr>
      <w:rFonts w:ascii="Times New Roman" w:eastAsia="Times New Roman" w:hAnsi="Times New Roman" w:cs="Times New Roman"/>
      <w:sz w:val="16"/>
      <w:lang w:eastAsia="en-US"/>
    </w:rPr>
  </w:style>
  <w:style w:type="paragraph" w:styleId="Title">
    <w:name w:val="Title"/>
    <w:basedOn w:val="HeadingBase"/>
    <w:link w:val="TitleChar"/>
    <w:qFormat/>
    <w:rsid w:val="001B336D"/>
    <w:pPr>
      <w:spacing w:before="5040"/>
      <w:jc w:val="center"/>
    </w:pPr>
    <w:rPr>
      <w:sz w:val="48"/>
      <w:szCs w:val="72"/>
      <w:lang w:val="en-US"/>
    </w:rPr>
  </w:style>
  <w:style w:type="character" w:customStyle="1" w:styleId="TitleChar">
    <w:name w:val="Title Char"/>
    <w:basedOn w:val="DefaultParagraphFont"/>
    <w:link w:val="Title"/>
    <w:rsid w:val="001B3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36D"/>
    <w:pPr>
      <w:tabs>
        <w:tab w:val="left" w:pos="3600"/>
        <w:tab w:val="left" w:pos="3958"/>
      </w:tabs>
    </w:pPr>
  </w:style>
  <w:style w:type="paragraph" w:styleId="List">
    <w:name w:val="List"/>
    <w:basedOn w:val="BodyText"/>
    <w:next w:val="BodyText"/>
    <w:rsid w:val="001B336D"/>
    <w:pPr>
      <w:tabs>
        <w:tab w:val="left" w:pos="340"/>
      </w:tabs>
      <w:spacing w:before="60" w:after="60"/>
      <w:ind w:left="340" w:hanging="340"/>
    </w:pPr>
  </w:style>
  <w:style w:type="paragraph" w:styleId="ListBullet">
    <w:name w:val="List Bullet"/>
    <w:basedOn w:val="List"/>
    <w:rsid w:val="001B336D"/>
    <w:pPr>
      <w:numPr>
        <w:numId w:val="11"/>
      </w:numPr>
      <w:tabs>
        <w:tab w:val="clear" w:pos="340"/>
      </w:tabs>
      <w:spacing w:before="40" w:after="40"/>
    </w:pPr>
  </w:style>
  <w:style w:type="paragraph" w:customStyle="1" w:styleId="Note">
    <w:name w:val="Note"/>
    <w:basedOn w:val="BodyText"/>
    <w:rsid w:val="001B33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336D"/>
    <w:rPr>
      <w:b/>
      <w:spacing w:val="0"/>
    </w:rPr>
  </w:style>
  <w:style w:type="paragraph" w:customStyle="1" w:styleId="SuperTitle">
    <w:name w:val="SuperTitle"/>
    <w:basedOn w:val="Title"/>
    <w:rsid w:val="001B336D"/>
    <w:pPr>
      <w:framePr w:wrap="auto" w:hAnchor="text" w:y="6049"/>
    </w:pPr>
    <w:rPr>
      <w:color w:val="000000"/>
      <w:sz w:val="40"/>
    </w:rPr>
  </w:style>
  <w:style w:type="paragraph" w:customStyle="1" w:styleId="TOCTitle">
    <w:name w:val="TOCTitle"/>
    <w:basedOn w:val="Heading1"/>
    <w:rsid w:val="001B336D"/>
    <w:pPr>
      <w:spacing w:after="240"/>
      <w:jc w:val="center"/>
      <w:outlineLvl w:val="9"/>
    </w:pPr>
    <w:rPr>
      <w:caps/>
    </w:rPr>
  </w:style>
  <w:style w:type="paragraph" w:customStyle="1" w:styleId="Version">
    <w:name w:val="Version"/>
    <w:rsid w:val="001B3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36D"/>
    <w:pPr>
      <w:numPr>
        <w:numId w:val="12"/>
      </w:numPr>
      <w:tabs>
        <w:tab w:val="clear" w:pos="680"/>
      </w:tabs>
    </w:pPr>
  </w:style>
  <w:style w:type="paragraph" w:styleId="Index1">
    <w:name w:val="index 1"/>
    <w:basedOn w:val="Normal"/>
    <w:next w:val="Normal"/>
    <w:semiHidden/>
    <w:rsid w:val="001B336D"/>
    <w:pPr>
      <w:keepNext w:val="0"/>
      <w:tabs>
        <w:tab w:val="right" w:pos="4176"/>
      </w:tabs>
      <w:ind w:left="198" w:hanging="198"/>
    </w:pPr>
    <w:rPr>
      <w:rFonts w:ascii="Garamond" w:hAnsi="Garamond"/>
    </w:rPr>
  </w:style>
  <w:style w:type="paragraph" w:styleId="IndexHeading">
    <w:name w:val="index heading"/>
    <w:basedOn w:val="Normal"/>
    <w:next w:val="Index1"/>
    <w:semiHidden/>
    <w:rsid w:val="001B336D"/>
    <w:pPr>
      <w:spacing w:before="120" w:after="120"/>
    </w:pPr>
    <w:rPr>
      <w:rFonts w:ascii="Arial" w:hAnsi="Arial"/>
      <w:b/>
      <w:color w:val="918585"/>
      <w:sz w:val="24"/>
    </w:rPr>
  </w:style>
  <w:style w:type="paragraph" w:styleId="Header">
    <w:name w:val="header"/>
    <w:basedOn w:val="Normal"/>
    <w:link w:val="HeaderChar"/>
    <w:rsid w:val="001B3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36D"/>
    <w:rPr>
      <w:rFonts w:ascii="Times New Roman" w:eastAsia="Times New Roman" w:hAnsi="Times New Roman" w:cs="Times New Roman"/>
      <w:sz w:val="16"/>
      <w:szCs w:val="20"/>
      <w:lang w:val="en-GB" w:eastAsia="en-US"/>
    </w:rPr>
  </w:style>
  <w:style w:type="paragraph" w:customStyle="1" w:styleId="Chapter">
    <w:name w:val="Chapter"/>
    <w:basedOn w:val="Normal"/>
    <w:rsid w:val="001B336D"/>
    <w:pPr>
      <w:spacing w:before="240"/>
    </w:pPr>
    <w:rPr>
      <w:rFonts w:ascii="Times New Roman" w:hAnsi="Times New Roman"/>
      <w:smallCaps/>
      <w:spacing w:val="80"/>
      <w:sz w:val="28"/>
    </w:rPr>
  </w:style>
  <w:style w:type="paragraph" w:customStyle="1" w:styleId="InChapter">
    <w:name w:val="InChapter"/>
    <w:basedOn w:val="Heading3"/>
    <w:rsid w:val="001B336D"/>
    <w:pPr>
      <w:spacing w:after="240"/>
      <w:outlineLvl w:val="9"/>
    </w:pPr>
    <w:rPr>
      <w:noProof/>
    </w:rPr>
  </w:style>
  <w:style w:type="paragraph" w:styleId="Index2">
    <w:name w:val="index 2"/>
    <w:basedOn w:val="Normal"/>
    <w:next w:val="Normal"/>
    <w:semiHidden/>
    <w:rsid w:val="001B336D"/>
    <w:pPr>
      <w:tabs>
        <w:tab w:val="right" w:pos="4176"/>
      </w:tabs>
      <w:ind w:left="568" w:hanging="284"/>
    </w:pPr>
    <w:rPr>
      <w:rFonts w:ascii="Garamond" w:hAnsi="Garamond"/>
    </w:rPr>
  </w:style>
  <w:style w:type="paragraph" w:customStyle="1" w:styleId="Byline">
    <w:name w:val="Byline"/>
    <w:rsid w:val="001B3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36D"/>
    <w:pPr>
      <w:tabs>
        <w:tab w:val="clear" w:pos="3600"/>
        <w:tab w:val="clear" w:pos="3958"/>
      </w:tabs>
      <w:jc w:val="right"/>
    </w:pPr>
  </w:style>
  <w:style w:type="character" w:styleId="Emphasis">
    <w:name w:val="Emphasis"/>
    <w:basedOn w:val="DefaultParagraphFont"/>
    <w:qFormat/>
    <w:rsid w:val="001B336D"/>
    <w:rPr>
      <w:i/>
    </w:rPr>
  </w:style>
  <w:style w:type="paragraph" w:styleId="Caption">
    <w:name w:val="caption"/>
    <w:basedOn w:val="BodyText"/>
    <w:next w:val="Normal"/>
    <w:qFormat/>
    <w:rsid w:val="001B336D"/>
    <w:pPr>
      <w:framePr w:w="2268" w:hSpace="181" w:vSpace="181" w:wrap="around" w:vAnchor="text" w:hAnchor="page" w:x="1135" w:y="285" w:anchorLock="1"/>
    </w:pPr>
    <w:rPr>
      <w:i/>
    </w:rPr>
  </w:style>
  <w:style w:type="paragraph" w:customStyle="1" w:styleId="MiniTOCTitle">
    <w:name w:val="MiniTOCTitle"/>
    <w:basedOn w:val="Heading4"/>
    <w:rsid w:val="001B336D"/>
    <w:pPr>
      <w:spacing w:before="240"/>
      <w:outlineLvl w:val="9"/>
    </w:pPr>
    <w:rPr>
      <w:noProof/>
      <w:sz w:val="24"/>
    </w:rPr>
  </w:style>
  <w:style w:type="paragraph" w:customStyle="1" w:styleId="MiniTOCItem">
    <w:name w:val="MiniTOCItem"/>
    <w:basedOn w:val="ListBullet"/>
    <w:rsid w:val="001B336D"/>
    <w:pPr>
      <w:numPr>
        <w:numId w:val="0"/>
      </w:numPr>
      <w:tabs>
        <w:tab w:val="right" w:leader="dot" w:pos="6521"/>
      </w:tabs>
      <w:spacing w:before="0" w:after="0"/>
    </w:pPr>
  </w:style>
  <w:style w:type="paragraph" w:customStyle="1" w:styleId="TOFTitle">
    <w:name w:val="TOFTitle"/>
    <w:basedOn w:val="TOCTitle"/>
    <w:rsid w:val="001B336D"/>
  </w:style>
  <w:style w:type="paragraph" w:styleId="TableofFigures">
    <w:name w:val="table of figures"/>
    <w:basedOn w:val="Normal"/>
    <w:next w:val="Normal"/>
    <w:semiHidden/>
    <w:rsid w:val="001B336D"/>
    <w:pPr>
      <w:tabs>
        <w:tab w:val="right" w:leader="dot" w:pos="9072"/>
      </w:tabs>
      <w:ind w:left="970" w:hanging="403"/>
    </w:pPr>
    <w:rPr>
      <w:rFonts w:ascii="Times New Roman" w:hAnsi="Times New Roman"/>
      <w:b/>
    </w:rPr>
  </w:style>
  <w:style w:type="paragraph" w:styleId="ListNumber">
    <w:name w:val="List Number"/>
    <w:basedOn w:val="List"/>
    <w:rsid w:val="001B336D"/>
    <w:pPr>
      <w:numPr>
        <w:numId w:val="9"/>
      </w:numPr>
    </w:pPr>
  </w:style>
  <w:style w:type="character" w:customStyle="1" w:styleId="WingdingSymbols">
    <w:name w:val="Wingding Symbols"/>
    <w:rsid w:val="001B336D"/>
    <w:rPr>
      <w:rFonts w:ascii="Wingdings" w:hAnsi="Wingdings"/>
    </w:rPr>
  </w:style>
  <w:style w:type="paragraph" w:customStyle="1" w:styleId="TableHeading">
    <w:name w:val="Table Heading"/>
    <w:basedOn w:val="HeadingBase"/>
    <w:rsid w:val="001B336D"/>
    <w:pPr>
      <w:keepLines/>
      <w:pBdr>
        <w:bottom w:val="single" w:sz="6" w:space="1" w:color="918585"/>
      </w:pBdr>
      <w:spacing w:before="240"/>
    </w:pPr>
  </w:style>
  <w:style w:type="character" w:customStyle="1" w:styleId="HotSpot">
    <w:name w:val="HotSpot"/>
    <w:rsid w:val="001B336D"/>
    <w:rPr>
      <w:color w:val="0033CC"/>
      <w:u w:val="none"/>
    </w:rPr>
  </w:style>
  <w:style w:type="paragraph" w:customStyle="1" w:styleId="BodyTextRight">
    <w:name w:val="Body Text Right"/>
    <w:basedOn w:val="BodyText"/>
    <w:rsid w:val="001B336D"/>
    <w:pPr>
      <w:spacing w:before="0" w:after="0"/>
      <w:jc w:val="right"/>
    </w:pPr>
  </w:style>
  <w:style w:type="paragraph" w:styleId="Index3">
    <w:name w:val="index 3"/>
    <w:basedOn w:val="ListNumber2"/>
    <w:next w:val="Normal"/>
    <w:semiHidden/>
    <w:rsid w:val="001B336D"/>
    <w:pPr>
      <w:numPr>
        <w:numId w:val="0"/>
      </w:numPr>
      <w:tabs>
        <w:tab w:val="right" w:leader="dot" w:pos="4176"/>
      </w:tabs>
    </w:pPr>
  </w:style>
  <w:style w:type="paragraph" w:styleId="ListNumber2">
    <w:name w:val="List Number 2"/>
    <w:basedOn w:val="List2"/>
    <w:rsid w:val="001B336D"/>
    <w:pPr>
      <w:numPr>
        <w:numId w:val="8"/>
      </w:numPr>
      <w:tabs>
        <w:tab w:val="clear" w:pos="1060"/>
      </w:tabs>
    </w:pPr>
  </w:style>
  <w:style w:type="paragraph" w:customStyle="1" w:styleId="MarginNote">
    <w:name w:val="Margin Note"/>
    <w:basedOn w:val="BodyText"/>
    <w:rsid w:val="001B3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36D"/>
    <w:rPr>
      <w:sz w:val="32"/>
    </w:rPr>
  </w:style>
  <w:style w:type="paragraph" w:customStyle="1" w:styleId="HeadingProcedure">
    <w:name w:val="Heading Procedure"/>
    <w:basedOn w:val="HeadingBase"/>
    <w:next w:val="Normal"/>
    <w:rsid w:val="001B336D"/>
    <w:pPr>
      <w:tabs>
        <w:tab w:val="left" w:pos="0"/>
      </w:tabs>
      <w:spacing w:before="120" w:after="60"/>
    </w:pPr>
    <w:rPr>
      <w:i/>
      <w:color w:val="918585"/>
      <w:sz w:val="22"/>
    </w:rPr>
  </w:style>
  <w:style w:type="paragraph" w:customStyle="1" w:styleId="TableBodyText">
    <w:name w:val="Table Body Text"/>
    <w:basedOn w:val="BodyText"/>
    <w:rsid w:val="001B336D"/>
    <w:pPr>
      <w:spacing w:before="60" w:after="60"/>
    </w:pPr>
  </w:style>
  <w:style w:type="paragraph" w:styleId="ListContinue">
    <w:name w:val="List Continue"/>
    <w:basedOn w:val="List"/>
    <w:rsid w:val="001B336D"/>
    <w:pPr>
      <w:ind w:firstLine="0"/>
    </w:pPr>
  </w:style>
  <w:style w:type="paragraph" w:customStyle="1" w:styleId="ListNote">
    <w:name w:val="List Note"/>
    <w:basedOn w:val="List"/>
    <w:rsid w:val="001B336D"/>
    <w:pPr>
      <w:pBdr>
        <w:top w:val="single" w:sz="6" w:space="2" w:color="918585"/>
        <w:bottom w:val="single" w:sz="6" w:space="2" w:color="918585"/>
      </w:pBdr>
      <w:tabs>
        <w:tab w:val="left" w:pos="1021"/>
      </w:tabs>
      <w:ind w:firstLine="0"/>
    </w:pPr>
  </w:style>
  <w:style w:type="paragraph" w:customStyle="1" w:styleId="Warning">
    <w:name w:val="Warning"/>
    <w:basedOn w:val="BodyText"/>
    <w:rsid w:val="001B336D"/>
    <w:pPr>
      <w:shd w:val="clear" w:color="auto" w:fill="D9D9D9"/>
      <w:tabs>
        <w:tab w:val="left" w:pos="992"/>
      </w:tabs>
      <w:ind w:left="119" w:right="119"/>
    </w:pPr>
    <w:rPr>
      <w:sz w:val="20"/>
    </w:rPr>
  </w:style>
  <w:style w:type="paragraph" w:customStyle="1" w:styleId="MarginIcons">
    <w:name w:val="Margin Icons"/>
    <w:basedOn w:val="BodyText"/>
    <w:rsid w:val="001B3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36D"/>
    <w:rPr>
      <w:rFonts w:ascii="Courier New" w:hAnsi="Courier New"/>
    </w:rPr>
  </w:style>
  <w:style w:type="paragraph" w:customStyle="1" w:styleId="NoteBullet">
    <w:name w:val="Note Bullet"/>
    <w:basedOn w:val="Note"/>
    <w:rsid w:val="001B336D"/>
    <w:pPr>
      <w:tabs>
        <w:tab w:val="clear" w:pos="680"/>
      </w:tabs>
      <w:spacing w:before="60" w:after="60"/>
    </w:pPr>
  </w:style>
  <w:style w:type="paragraph" w:customStyle="1" w:styleId="SubHeading2">
    <w:name w:val="SubHeading2"/>
    <w:basedOn w:val="HeadingBase"/>
    <w:rsid w:val="001B336D"/>
    <w:pPr>
      <w:spacing w:before="240" w:after="60"/>
    </w:pPr>
    <w:rPr>
      <w:sz w:val="20"/>
    </w:rPr>
  </w:style>
  <w:style w:type="paragraph" w:customStyle="1" w:styleId="SubHeading1">
    <w:name w:val="SubHeading1"/>
    <w:basedOn w:val="HeadingBase"/>
    <w:rsid w:val="001B336D"/>
    <w:pPr>
      <w:spacing w:before="240" w:after="60"/>
    </w:pPr>
    <w:rPr>
      <w:color w:val="918585"/>
      <w:sz w:val="22"/>
    </w:rPr>
  </w:style>
  <w:style w:type="paragraph" w:customStyle="1" w:styleId="SideHeading">
    <w:name w:val="Side Heading"/>
    <w:basedOn w:val="HeadingBase"/>
    <w:rsid w:val="001B3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36D"/>
    <w:pPr>
      <w:numPr>
        <w:numId w:val="10"/>
      </w:numPr>
    </w:pPr>
  </w:style>
  <w:style w:type="paragraph" w:styleId="PlainText">
    <w:name w:val="Plain Text"/>
    <w:basedOn w:val="Normal"/>
    <w:link w:val="PlainTextChar"/>
    <w:rsid w:val="001B336D"/>
    <w:rPr>
      <w:sz w:val="20"/>
    </w:rPr>
  </w:style>
  <w:style w:type="character" w:customStyle="1" w:styleId="PlainTextChar">
    <w:name w:val="Plain Text Char"/>
    <w:basedOn w:val="DefaultParagraphFont"/>
    <w:link w:val="PlainText"/>
    <w:rsid w:val="001B336D"/>
    <w:rPr>
      <w:rFonts w:ascii="Courier New" w:eastAsia="Times New Roman" w:hAnsi="Courier New" w:cs="Times New Roman"/>
      <w:sz w:val="20"/>
      <w:szCs w:val="20"/>
      <w:lang w:eastAsia="en-US"/>
    </w:rPr>
  </w:style>
  <w:style w:type="character" w:customStyle="1" w:styleId="MenuOption">
    <w:name w:val="Menu Option"/>
    <w:basedOn w:val="DefaultParagraphFont"/>
    <w:rsid w:val="001B336D"/>
    <w:rPr>
      <w:b/>
      <w:smallCaps/>
    </w:rPr>
  </w:style>
  <w:style w:type="paragraph" w:customStyle="1" w:styleId="TableListNumber">
    <w:name w:val="Table List Number"/>
    <w:basedOn w:val="ListNumber"/>
    <w:rsid w:val="001B336D"/>
    <w:pPr>
      <w:numPr>
        <w:numId w:val="0"/>
      </w:numPr>
    </w:pPr>
  </w:style>
  <w:style w:type="paragraph" w:styleId="TOC4">
    <w:name w:val="toc 4"/>
    <w:basedOn w:val="TOCBase"/>
    <w:next w:val="Normal"/>
    <w:semiHidden/>
    <w:rsid w:val="001B336D"/>
    <w:pPr>
      <w:tabs>
        <w:tab w:val="right" w:leader="dot" w:pos="9071"/>
      </w:tabs>
      <w:ind w:left="1701"/>
    </w:pPr>
  </w:style>
  <w:style w:type="paragraph" w:customStyle="1" w:styleId="ListAlpha">
    <w:name w:val="List Alpha"/>
    <w:basedOn w:val="List"/>
    <w:rsid w:val="001B336D"/>
    <w:pPr>
      <w:numPr>
        <w:numId w:val="7"/>
      </w:numPr>
    </w:pPr>
  </w:style>
  <w:style w:type="paragraph" w:customStyle="1" w:styleId="ListAlpha2">
    <w:name w:val="List Alpha 2"/>
    <w:basedOn w:val="List2"/>
    <w:rsid w:val="001B336D"/>
    <w:pPr>
      <w:numPr>
        <w:numId w:val="6"/>
      </w:numPr>
    </w:pPr>
  </w:style>
  <w:style w:type="paragraph" w:styleId="List2">
    <w:name w:val="List 2"/>
    <w:basedOn w:val="BodyText"/>
    <w:rsid w:val="001B336D"/>
    <w:pPr>
      <w:tabs>
        <w:tab w:val="left" w:pos="680"/>
      </w:tabs>
      <w:spacing w:before="60" w:after="60"/>
      <w:ind w:left="680" w:hanging="340"/>
    </w:pPr>
  </w:style>
  <w:style w:type="paragraph" w:styleId="List3">
    <w:name w:val="List 3"/>
    <w:basedOn w:val="BodyText"/>
    <w:rsid w:val="001B336D"/>
    <w:pPr>
      <w:tabs>
        <w:tab w:val="left" w:pos="1021"/>
      </w:tabs>
      <w:spacing w:before="60" w:after="60"/>
      <w:ind w:left="1020" w:hanging="340"/>
    </w:pPr>
  </w:style>
  <w:style w:type="paragraph" w:styleId="List4">
    <w:name w:val="List 4"/>
    <w:basedOn w:val="BodyText"/>
    <w:rsid w:val="001B336D"/>
    <w:pPr>
      <w:tabs>
        <w:tab w:val="left" w:pos="1361"/>
      </w:tabs>
      <w:spacing w:before="60" w:after="60"/>
      <w:ind w:left="1361" w:hanging="340"/>
    </w:pPr>
  </w:style>
  <w:style w:type="paragraph" w:styleId="List5">
    <w:name w:val="List 5"/>
    <w:basedOn w:val="BodyText"/>
    <w:rsid w:val="001B336D"/>
    <w:pPr>
      <w:tabs>
        <w:tab w:val="left" w:pos="1701"/>
      </w:tabs>
      <w:spacing w:before="60" w:after="60"/>
      <w:ind w:left="1701" w:hanging="340"/>
    </w:pPr>
  </w:style>
  <w:style w:type="paragraph" w:styleId="ListBullet3">
    <w:name w:val="List Bullet 3"/>
    <w:basedOn w:val="List3"/>
    <w:rsid w:val="001B336D"/>
    <w:pPr>
      <w:numPr>
        <w:numId w:val="13"/>
      </w:numPr>
      <w:tabs>
        <w:tab w:val="clear" w:pos="1021"/>
      </w:tabs>
      <w:ind w:left="1037" w:hanging="357"/>
    </w:pPr>
  </w:style>
  <w:style w:type="paragraph" w:styleId="ListBullet4">
    <w:name w:val="List Bullet 4"/>
    <w:basedOn w:val="List4"/>
    <w:rsid w:val="001B336D"/>
    <w:pPr>
      <w:numPr>
        <w:numId w:val="1"/>
      </w:numPr>
      <w:tabs>
        <w:tab w:val="clear" w:pos="1361"/>
      </w:tabs>
    </w:pPr>
  </w:style>
  <w:style w:type="paragraph" w:styleId="ListBullet5">
    <w:name w:val="List Bullet 5"/>
    <w:basedOn w:val="List5"/>
    <w:rsid w:val="001B336D"/>
    <w:pPr>
      <w:numPr>
        <w:numId w:val="2"/>
      </w:numPr>
    </w:pPr>
  </w:style>
  <w:style w:type="paragraph" w:styleId="ListContinue2">
    <w:name w:val="List Continue 2"/>
    <w:basedOn w:val="List2"/>
    <w:rsid w:val="001B336D"/>
    <w:pPr>
      <w:ind w:firstLine="0"/>
    </w:pPr>
  </w:style>
  <w:style w:type="paragraph" w:styleId="ListContinue3">
    <w:name w:val="List Continue 3"/>
    <w:basedOn w:val="List3"/>
    <w:rsid w:val="001B336D"/>
    <w:pPr>
      <w:ind w:left="1021" w:firstLine="0"/>
    </w:pPr>
  </w:style>
  <w:style w:type="paragraph" w:styleId="ListContinue4">
    <w:name w:val="List Continue 4"/>
    <w:basedOn w:val="List4"/>
    <w:rsid w:val="001B336D"/>
    <w:pPr>
      <w:ind w:firstLine="0"/>
    </w:pPr>
  </w:style>
  <w:style w:type="paragraph" w:styleId="ListContinue5">
    <w:name w:val="List Continue 5"/>
    <w:basedOn w:val="List5"/>
    <w:rsid w:val="001B336D"/>
    <w:pPr>
      <w:ind w:firstLine="0"/>
    </w:pPr>
  </w:style>
  <w:style w:type="paragraph" w:styleId="ListNumber3">
    <w:name w:val="List Number 3"/>
    <w:basedOn w:val="List3"/>
    <w:rsid w:val="001B336D"/>
    <w:pPr>
      <w:numPr>
        <w:numId w:val="3"/>
      </w:numPr>
    </w:pPr>
  </w:style>
  <w:style w:type="paragraph" w:styleId="ListNumber4">
    <w:name w:val="List Number 4"/>
    <w:basedOn w:val="List4"/>
    <w:rsid w:val="001B336D"/>
    <w:pPr>
      <w:numPr>
        <w:numId w:val="4"/>
      </w:numPr>
    </w:pPr>
  </w:style>
  <w:style w:type="paragraph" w:styleId="ListNumber5">
    <w:name w:val="List Number 5"/>
    <w:basedOn w:val="List5"/>
    <w:rsid w:val="001B336D"/>
    <w:pPr>
      <w:numPr>
        <w:numId w:val="5"/>
      </w:numPr>
    </w:pPr>
  </w:style>
  <w:style w:type="paragraph" w:styleId="BlockText">
    <w:name w:val="Block Text"/>
    <w:basedOn w:val="Normal"/>
    <w:rsid w:val="001B336D"/>
    <w:pPr>
      <w:spacing w:after="120"/>
      <w:ind w:left="1440" w:right="1440"/>
    </w:pPr>
  </w:style>
  <w:style w:type="character" w:customStyle="1" w:styleId="Subscript">
    <w:name w:val="Subscript"/>
    <w:basedOn w:val="DefaultParagraphFont"/>
    <w:rsid w:val="001B336D"/>
    <w:rPr>
      <w:sz w:val="16"/>
      <w:vertAlign w:val="subscript"/>
    </w:rPr>
  </w:style>
  <w:style w:type="character" w:customStyle="1" w:styleId="Superscript">
    <w:name w:val="Superscript"/>
    <w:basedOn w:val="DefaultParagraphFont"/>
    <w:rsid w:val="001B336D"/>
    <w:rPr>
      <w:sz w:val="16"/>
      <w:vertAlign w:val="superscript"/>
    </w:rPr>
  </w:style>
  <w:style w:type="character" w:customStyle="1" w:styleId="Symbols">
    <w:name w:val="Symbols"/>
    <w:basedOn w:val="DefaultParagraphFont"/>
    <w:rsid w:val="001B336D"/>
    <w:rPr>
      <w:rFonts w:ascii="Symbol" w:hAnsi="Symbol"/>
    </w:rPr>
  </w:style>
  <w:style w:type="character" w:customStyle="1" w:styleId="MenuOptions">
    <w:name w:val="Menu Options"/>
    <w:basedOn w:val="DefaultParagraphFont"/>
    <w:rsid w:val="001B336D"/>
    <w:rPr>
      <w:rFonts w:ascii="Arial Narrow" w:hAnsi="Arial Narrow"/>
      <w:smallCaps/>
    </w:rPr>
  </w:style>
  <w:style w:type="character" w:customStyle="1" w:styleId="Buttons">
    <w:name w:val="Buttons"/>
    <w:basedOn w:val="DefaultParagraphFont"/>
    <w:rsid w:val="001B336D"/>
    <w:rPr>
      <w:b/>
    </w:rPr>
  </w:style>
  <w:style w:type="character" w:customStyle="1" w:styleId="Underlined">
    <w:name w:val="Underlined"/>
    <w:basedOn w:val="DefaultParagraphFont"/>
    <w:rsid w:val="001B336D"/>
    <w:rPr>
      <w:u w:val="single"/>
    </w:rPr>
  </w:style>
  <w:style w:type="paragraph" w:customStyle="1" w:styleId="TableBodyTextRight">
    <w:name w:val="Table Body Text Right"/>
    <w:basedOn w:val="TableBodyText"/>
    <w:rsid w:val="001B336D"/>
    <w:pPr>
      <w:widowControl w:val="0"/>
      <w:autoSpaceDE w:val="0"/>
      <w:autoSpaceDN w:val="0"/>
      <w:adjustRightInd w:val="0"/>
      <w:jc w:val="right"/>
    </w:pPr>
    <w:rPr>
      <w:rFonts w:cs="Arial"/>
      <w:szCs w:val="18"/>
    </w:rPr>
  </w:style>
  <w:style w:type="paragraph" w:customStyle="1" w:styleId="CopyrightText">
    <w:name w:val="Copyright Text"/>
    <w:basedOn w:val="BodyText"/>
    <w:rsid w:val="001B336D"/>
    <w:rPr>
      <w:sz w:val="18"/>
    </w:rPr>
  </w:style>
  <w:style w:type="paragraph" w:customStyle="1" w:styleId="BodySmallRight">
    <w:name w:val="Body Small Right"/>
    <w:basedOn w:val="BodyTextRight"/>
    <w:rsid w:val="001B336D"/>
    <w:rPr>
      <w:sz w:val="18"/>
      <w:szCs w:val="18"/>
    </w:rPr>
  </w:style>
  <w:style w:type="paragraph" w:customStyle="1" w:styleId="MarginEdition">
    <w:name w:val="Margin Edition"/>
    <w:basedOn w:val="MarginNote"/>
    <w:rsid w:val="001B336D"/>
    <w:pPr>
      <w:spacing w:before="0" w:after="0"/>
    </w:pPr>
    <w:rPr>
      <w:rFonts w:ascii="Times New Roman" w:hAnsi="Times New Roman"/>
      <w:color w:val="999999"/>
    </w:rPr>
  </w:style>
  <w:style w:type="paragraph" w:customStyle="1" w:styleId="Spacer">
    <w:name w:val="Spacer"/>
    <w:basedOn w:val="Normal"/>
    <w:rsid w:val="001B336D"/>
    <w:rPr>
      <w:sz w:val="2"/>
      <w:szCs w:val="2"/>
    </w:rPr>
  </w:style>
  <w:style w:type="character" w:customStyle="1" w:styleId="Small">
    <w:name w:val="Small"/>
    <w:basedOn w:val="DefaultParagraphFont"/>
    <w:rsid w:val="001B336D"/>
    <w:rPr>
      <w:sz w:val="16"/>
    </w:rPr>
  </w:style>
  <w:style w:type="paragraph" w:customStyle="1" w:styleId="WideTable">
    <w:name w:val="Wide Table"/>
    <w:basedOn w:val="Normal"/>
    <w:rsid w:val="001B336D"/>
    <w:pPr>
      <w:ind w:left="-1418"/>
    </w:pPr>
    <w:rPr>
      <w:sz w:val="2"/>
      <w:szCs w:val="2"/>
    </w:rPr>
  </w:style>
  <w:style w:type="character" w:styleId="PageNumber">
    <w:name w:val="page number"/>
    <w:basedOn w:val="DefaultParagraphFont"/>
    <w:rsid w:val="001B336D"/>
  </w:style>
  <w:style w:type="paragraph" w:styleId="Quote">
    <w:name w:val="Quote"/>
    <w:basedOn w:val="Heading1"/>
    <w:link w:val="QuoteChar"/>
    <w:qFormat/>
    <w:rsid w:val="001B336D"/>
    <w:rPr>
      <w:b w:val="0"/>
      <w:sz w:val="72"/>
      <w:szCs w:val="72"/>
      <w:lang w:val="en-NZ"/>
    </w:rPr>
  </w:style>
  <w:style w:type="character" w:customStyle="1" w:styleId="QuoteChar">
    <w:name w:val="Quote Char"/>
    <w:basedOn w:val="DefaultParagraphFont"/>
    <w:link w:val="Quote"/>
    <w:rsid w:val="001B3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36D"/>
    <w:pPr>
      <w:pageBreakBefore/>
    </w:pPr>
  </w:style>
  <w:style w:type="paragraph" w:customStyle="1" w:styleId="Border">
    <w:name w:val="Border"/>
    <w:basedOn w:val="Normal"/>
    <w:qFormat/>
    <w:rsid w:val="001B3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36D"/>
    <w:rPr>
      <w:b/>
      <w:bCs/>
      <w:i/>
      <w:iCs/>
      <w:color w:val="auto"/>
    </w:rPr>
  </w:style>
  <w:style w:type="paragraph" w:styleId="IntenseQuote">
    <w:name w:val="Intense Quote"/>
    <w:basedOn w:val="Normal"/>
    <w:next w:val="Normal"/>
    <w:link w:val="IntenseQuoteChar"/>
    <w:uiPriority w:val="30"/>
    <w:qFormat/>
    <w:rsid w:val="001B3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36D"/>
    <w:rPr>
      <w:smallCaps/>
      <w:color w:val="auto"/>
      <w:u w:val="single"/>
    </w:rPr>
  </w:style>
  <w:style w:type="character" w:styleId="IntenseReference">
    <w:name w:val="Intense Reference"/>
    <w:basedOn w:val="DefaultParagraphFont"/>
    <w:uiPriority w:val="32"/>
    <w:qFormat/>
    <w:rsid w:val="001B336D"/>
    <w:rPr>
      <w:b/>
      <w:bCs/>
      <w:smallCaps/>
      <w:color w:val="auto"/>
      <w:spacing w:val="5"/>
      <w:u w:val="single"/>
    </w:rPr>
  </w:style>
  <w:style w:type="paragraph" w:customStyle="1" w:styleId="2ColumnHeading">
    <w:name w:val="2Column Heading"/>
    <w:basedOn w:val="BodyText"/>
    <w:qFormat/>
    <w:rsid w:val="001B336D"/>
    <w:pPr>
      <w:spacing w:after="60"/>
      <w:ind w:left="-2268"/>
    </w:pPr>
    <w:rPr>
      <w:b/>
    </w:rPr>
  </w:style>
  <w:style w:type="paragraph" w:customStyle="1" w:styleId="Heading1TOC">
    <w:name w:val="Heading1 TOC"/>
    <w:basedOn w:val="Normal"/>
    <w:qFormat/>
    <w:rsid w:val="001B336D"/>
    <w:pPr>
      <w:spacing w:before="240" w:after="120"/>
    </w:pPr>
    <w:rPr>
      <w:rFonts w:ascii="Times New Roman" w:hAnsi="Times New Roman"/>
      <w:b/>
      <w:sz w:val="32"/>
    </w:rPr>
  </w:style>
  <w:style w:type="paragraph" w:customStyle="1" w:styleId="Heading2TOC">
    <w:name w:val="Heading2 TOC"/>
    <w:basedOn w:val="Normal"/>
    <w:qFormat/>
    <w:rsid w:val="001B336D"/>
    <w:pPr>
      <w:spacing w:before="240" w:after="60"/>
    </w:pPr>
    <w:rPr>
      <w:rFonts w:ascii="Times New Roman" w:hAnsi="Times New Roman"/>
      <w:b/>
      <w:sz w:val="28"/>
    </w:rPr>
  </w:style>
  <w:style w:type="character" w:customStyle="1" w:styleId="Underline">
    <w:name w:val="Underline"/>
    <w:basedOn w:val="DefaultParagraphFont"/>
    <w:qFormat/>
    <w:rsid w:val="001B336D"/>
    <w:rPr>
      <w:u w:val="single"/>
    </w:rPr>
  </w:style>
  <w:style w:type="character" w:customStyle="1" w:styleId="BoldandItalics">
    <w:name w:val="Bold and Italics"/>
    <w:qFormat/>
    <w:rsid w:val="001B336D"/>
    <w:rPr>
      <w:b/>
      <w:i/>
      <w:u w:val="none"/>
    </w:rPr>
  </w:style>
  <w:style w:type="paragraph" w:styleId="BalloonText">
    <w:name w:val="Balloon Text"/>
    <w:basedOn w:val="Normal"/>
    <w:link w:val="BalloonTextChar"/>
    <w:rsid w:val="001B336D"/>
    <w:rPr>
      <w:rFonts w:ascii="Tahoma" w:hAnsi="Tahoma" w:cs="Tahoma"/>
      <w:sz w:val="16"/>
      <w:szCs w:val="16"/>
    </w:rPr>
  </w:style>
  <w:style w:type="character" w:customStyle="1" w:styleId="BalloonTextChar">
    <w:name w:val="Balloon Text Char"/>
    <w:basedOn w:val="DefaultParagraphFont"/>
    <w:link w:val="BalloonText"/>
    <w:rsid w:val="001B3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3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36D"/>
    <w:rPr>
      <w:b/>
      <w:color w:val="660033"/>
      <w:spacing w:val="0"/>
    </w:rPr>
  </w:style>
  <w:style w:type="paragraph" w:customStyle="1" w:styleId="Nameditemlist">
    <w:name w:val="Named item list"/>
    <w:basedOn w:val="BodyText"/>
    <w:qFormat/>
    <w:rsid w:val="001B33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160</Words>
  <Characters>1010</Characters>
  <Application>Microsoft Office Word</Application>
  <DocSecurity>0</DocSecurity>
  <Lines>40</Lines>
  <Paragraphs>26</Paragraphs>
  <ScaleCrop>false</ScaleCrop>
  <Company>Author-it Software Corporation Ltd.</Company>
  <LinksUpToDate>false</LinksUpToDate>
  <CharactersWithSpaces>1144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MSMSS00004 Operate a high pressure water jetting system</dc:title>
  <dc:subject>Approved</dc:subject>
  <dc:creator>Manufacturing Skills Australia</dc:creator>
  <cp:keywords>Release 1</cp:keywords>
  <dc:description>Review Date: 12 April 2008</dc:description>
  <cp:lastModifiedBy>HSD_TPCMSd.prod</cp:lastModifiedBy>
  <cp:revision>3</cp:revision>
  <dcterms:created xsi:type="dcterms:W3CDTF">2015-12-15T17:50:14Z</dcterms:created>
  <dcterms:modified xsi:type="dcterms:W3CDTF">2015-12-15T01:30:00Z</dcterms:modified>
</cp:coreProperties>
</file>