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1CA" w:rsidP="00107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MSMRVS401 Assess and quote to service a recreational vehicle</w:t>
      </w:r>
      <w:r>
        <w:fldChar w:fldCharType="end"/>
      </w:r>
    </w:p>
    <w:p w:rsidR="001071CA" w:rsidP="001071CA">
      <w:pPr>
        <w:pStyle w:val="Version"/>
        <w:sectPr w:rsidSect="00B47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F9B" w:rsidP="00B47F9B">
      <w:pPr>
        <w:pStyle w:val="SuperHeading"/>
      </w:pPr>
      <w:r w:rsidRPr="00B47F9B">
        <w:t>MSMRVS401 Assess and quote to service a recreational vehicle</w:t>
      </w:r>
    </w:p>
    <w:p w:rsidR="00000000" w:rsidRPr="00B47F9B" w:rsidP="00B47F9B">
      <w:pPr>
        <w:pStyle w:val="Heading1"/>
      </w:pPr>
      <w:bookmarkStart w:id="1" w:name="O_851529"/>
      <w:bookmarkEnd w:id="1"/>
      <w:r w:rsidRPr="00B47F9B">
        <w:t>Modification History</w:t>
      </w:r>
    </w:p>
    <w:p w:rsidR="00000000" w:rsidRPr="00B47F9B" w:rsidP="001071CA">
      <w:pPr>
        <w:pStyle w:val="BodyText"/>
      </w:pPr>
      <w:r w:rsidRPr="00B47F9B">
        <w:t>Release 1 - Supersedes and is equivalent to MSARVS401A Assess and quote to service a recreational vehicle</w:t>
      </w:r>
    </w:p>
    <w:p w:rsidR="00000000" w:rsidRPr="00B47F9B" w:rsidP="00B47F9B">
      <w:pPr>
        <w:pStyle w:val="Heading1"/>
      </w:pPr>
      <w:bookmarkStart w:id="2" w:name="O_851537"/>
      <w:bookmarkEnd w:id="2"/>
      <w:r w:rsidRPr="00B47F9B">
        <w:t>Application</w:t>
      </w:r>
    </w:p>
    <w:p w:rsidR="00000000" w:rsidRPr="00B47F9B" w:rsidP="001071CA">
      <w:pPr>
        <w:pStyle w:val="BodyText"/>
      </w:pPr>
      <w:r w:rsidRPr="00B47F9B">
        <w:t>This unit of competency covers the skills and knowledge required to assess and quote</w:t>
      </w:r>
      <w:r w:rsidRPr="00B47F9B">
        <w:t xml:space="preserve"> a job to repair and/or service a recreational vehicle. </w:t>
      </w:r>
    </w:p>
    <w:p w:rsidR="00000000" w:rsidRPr="00B47F9B" w:rsidP="001071CA">
      <w:pPr>
        <w:pStyle w:val="BodyText"/>
      </w:pPr>
      <w:r w:rsidRPr="00B47F9B">
        <w:t>This unit of competency applies to an individual who will identify the customer’s requirements, determine other specifications for the job, calculate costs, prepare a quote and, once approved, arran</w:t>
      </w:r>
      <w:r w:rsidRPr="00B47F9B">
        <w:t>ge for the job to proceed.</w:t>
      </w:r>
    </w:p>
    <w:p w:rsidR="00000000" w:rsidRPr="00B47F9B" w:rsidP="001071CA">
      <w:pPr>
        <w:pStyle w:val="BodyText"/>
      </w:pPr>
      <w:r w:rsidRPr="00B47F9B">
        <w:t>This unit of competency applies in enterprises conducting recreational vehicle servicing and repairs and may be applied in different workplaces, sectors and circumstances.</w:t>
      </w:r>
    </w:p>
    <w:p w:rsidR="00000000" w:rsidRPr="00B47F9B" w:rsidP="001071CA">
      <w:pPr>
        <w:pStyle w:val="BodyText"/>
      </w:pPr>
      <w:r w:rsidRPr="00B47F9B">
        <w:t>No licensing, legislative or certification requirements</w:t>
      </w:r>
      <w:r w:rsidRPr="00B47F9B">
        <w:t xml:space="preserve"> apply to this unit at the time of publication.</w:t>
      </w:r>
    </w:p>
    <w:p w:rsidR="00000000" w:rsidRPr="00B47F9B" w:rsidP="00B47F9B">
      <w:pPr>
        <w:pStyle w:val="Heading1"/>
      </w:pPr>
      <w:bookmarkStart w:id="3" w:name="O_851536"/>
      <w:bookmarkEnd w:id="3"/>
      <w:r w:rsidRPr="00B47F9B">
        <w:t>Pre-requisite Unit</w:t>
      </w:r>
    </w:p>
    <w:p w:rsidR="00000000" w:rsidRPr="00B47F9B" w:rsidP="001071CA">
      <w:pPr>
        <w:pStyle w:val="BodyText"/>
      </w:pPr>
      <w:r w:rsidRPr="00B47F9B">
        <w:t>Nil</w:t>
      </w:r>
    </w:p>
    <w:p w:rsidR="00000000" w:rsidRPr="00B47F9B" w:rsidP="00B47F9B">
      <w:pPr>
        <w:pStyle w:val="Heading1"/>
      </w:pPr>
      <w:bookmarkStart w:id="4" w:name="O_851535"/>
      <w:bookmarkEnd w:id="4"/>
      <w:r w:rsidRPr="00B47F9B">
        <w:t>Competency Field</w:t>
      </w:r>
    </w:p>
    <w:p w:rsidR="00000000" w:rsidRPr="00B47F9B" w:rsidP="001071CA">
      <w:pPr>
        <w:pStyle w:val="BodyText"/>
      </w:pPr>
      <w:r w:rsidRPr="00B47F9B">
        <w:t>Operations</w:t>
      </w:r>
    </w:p>
    <w:p w:rsidR="00000000" w:rsidRPr="00B47F9B" w:rsidP="00B47F9B">
      <w:pPr>
        <w:pStyle w:val="Heading1"/>
      </w:pPr>
      <w:bookmarkStart w:id="5" w:name="O_851534"/>
      <w:bookmarkEnd w:id="5"/>
      <w:r w:rsidRPr="00B47F9B">
        <w:t>Unit Sector</w:t>
      </w:r>
    </w:p>
    <w:p w:rsidR="00000000" w:rsidRPr="00B47F9B" w:rsidP="00B47F9B">
      <w:pPr>
        <w:pStyle w:val="Heading1"/>
      </w:pPr>
      <w:bookmarkStart w:id="6" w:name="O_851533"/>
      <w:bookmarkEnd w:id="6"/>
      <w:r w:rsidRPr="00B47F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Pe</w:t>
            </w:r>
            <w:r w:rsidRPr="00B47F9B">
              <w:t>rformance criteria describe the performance needed to demonstrate achievement of the element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 xml:space="preserve">Assess job </w:t>
            </w:r>
            <w:r w:rsidRPr="00B47F9B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Assess any damage and/or identify service requirements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Select and review relevant plans, drawings or manuals according to type and model of recreational vehicle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Determine accurately the service and/or repair requirements of the job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Provide advice or make recommendations on repair and/or service on request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Identify any options to meet customer preferences and specific job requirements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Consider and recommend any additional services which may be required</w:t>
            </w:r>
          </w:p>
        </w:tc>
      </w:tr>
    </w:tbl>
    <w:p w:rsidR="00000000" w:rsidRPr="00B47F9B" w:rsidP="00B47F9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Quote the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Select repair or service options and agree on scope in consultation with customer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Identify and calculate materials, parts and equipment required to meet the job requirements and appropriate sources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Calculate the costs of the job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Prepare quotation and present to customer in a professional manner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Obtain customer</w:t>
            </w:r>
            <w:r>
              <w:t>’</w:t>
            </w:r>
            <w:r w:rsidRPr="00B47F9B">
              <w:t>s agreement to quotation, details of work to be completed and timeframes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Order parts, materials and equipment, where required, according to enterprise procedur</w:t>
            </w:r>
            <w:r w:rsidRPr="00B47F9B">
              <w:t>es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Liaise with colleagues and others, where required, to organise the job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Complete any documentation and file appropriately according to enterprise procedures</w:t>
            </w:r>
          </w:p>
        </w:tc>
      </w:tr>
      <w:tr w:rsidTr="00B47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Schedule the job, as appropriate, in agreement with customer and fo</w:t>
            </w:r>
            <w:r w:rsidRPr="00B47F9B">
              <w:t>llow booking procedures according to enterprise practices</w:t>
            </w:r>
          </w:p>
        </w:tc>
      </w:tr>
    </w:tbl>
    <w:p w:rsidR="00000000" w:rsidRPr="00B47F9B" w:rsidP="00B47F9B">
      <w:pPr>
        <w:pStyle w:val="BodyText"/>
      </w:pPr>
    </w:p>
    <w:p w:rsidR="00000000" w:rsidRPr="00B47F9B" w:rsidP="00B47F9B">
      <w:pPr>
        <w:pStyle w:val="AllowPageBreak"/>
      </w:pPr>
    </w:p>
    <w:p w:rsidR="00000000" w:rsidRPr="00B47F9B" w:rsidP="00B47F9B">
      <w:pPr>
        <w:pStyle w:val="Heading1"/>
      </w:pPr>
      <w:bookmarkStart w:id="7" w:name="O_851532"/>
      <w:bookmarkEnd w:id="7"/>
      <w:r w:rsidRPr="00B47F9B">
        <w:t>Foundation Skills</w:t>
      </w:r>
    </w:p>
    <w:p w:rsidR="00000000" w:rsidRPr="00B47F9B" w:rsidP="001071CA">
      <w:pPr>
        <w:pStyle w:val="BodyText"/>
      </w:pPr>
      <w:r w:rsidRPr="00B47F9B">
        <w:t>This section describes those language, literacy, numeracy and employment skills that are essential to performance.</w:t>
      </w:r>
    </w:p>
    <w:p w:rsidR="00000000" w:rsidRPr="00B47F9B" w:rsidP="001071CA">
      <w:pPr>
        <w:pStyle w:val="BodyText"/>
      </w:pPr>
      <w:r w:rsidRPr="00B47F9B">
        <w:t>Foundation skills essential to performance ar</w:t>
      </w:r>
      <w:r w:rsidRPr="00B47F9B">
        <w:t>e explicit in the performance criteria of this unit of competency.</w:t>
      </w:r>
    </w:p>
    <w:p w:rsidR="00000000" w:rsidRPr="00B47F9B" w:rsidP="00B47F9B">
      <w:pPr>
        <w:pStyle w:val="Heading1"/>
      </w:pPr>
      <w:bookmarkStart w:id="8" w:name="O_851531"/>
      <w:bookmarkEnd w:id="8"/>
      <w:r w:rsidRPr="00B47F9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t>This field allows for different work environments and conditions that may affect performance. Essential operating conditions that may be present (depend</w:t>
            </w:r>
            <w:r w:rsidRPr="00B47F9B">
              <w:t>ing on the work situation, needs of the candidate, accessibility of the item, and local industry and regional contexts) are included.</w:t>
            </w:r>
          </w:p>
        </w:tc>
      </w:tr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B47F9B" w:rsidP="00B47F9B">
            <w:pPr>
              <w:pStyle w:val="ListBullet"/>
            </w:pPr>
            <w:r w:rsidRPr="00B47F9B">
              <w:t>codes of practice of</w:t>
            </w:r>
            <w:r w:rsidRPr="00B47F9B">
              <w:t xml:space="preserve"> the Recreational Vehicle Manufacturers</w:t>
            </w:r>
            <w:r>
              <w:t>’</w:t>
            </w:r>
            <w:r w:rsidRPr="00B47F9B">
              <w:t xml:space="preserve"> Association of Australia (RVMAA)</w:t>
            </w:r>
          </w:p>
          <w:p w:rsidR="00000000" w:rsidRPr="00B47F9B" w:rsidP="00B47F9B">
            <w:pPr>
              <w:pStyle w:val="ListBullet"/>
            </w:pPr>
            <w:r w:rsidRPr="00B47F9B">
              <w:t>licensing requirements related to installation, servicing and repair of gas, electrical, plumbing, air conditioning fittings and wiring</w:t>
            </w:r>
          </w:p>
          <w:p w:rsidR="00000000" w:rsidRPr="00B47F9B" w:rsidP="00B47F9B">
            <w:pPr>
              <w:pStyle w:val="ListBullet"/>
            </w:pPr>
            <w:r w:rsidRPr="00B47F9B">
              <w:t>welding, joining and adhesives</w:t>
            </w:r>
          </w:p>
          <w:p w:rsidR="00000000" w:rsidRPr="00B47F9B" w:rsidP="00B47F9B">
            <w:pPr>
              <w:pStyle w:val="ListBullet"/>
            </w:pPr>
            <w:r w:rsidRPr="00B47F9B">
              <w:t>legislative req</w:t>
            </w:r>
            <w:r w:rsidRPr="00B47F9B">
              <w:t>uirements, including work health and safety (WHS)</w:t>
            </w:r>
          </w:p>
          <w:p w:rsidR="00000000" w:rsidRPr="00B47F9B" w:rsidP="00B47F9B">
            <w:pPr>
              <w:pStyle w:val="ListBullet"/>
            </w:pPr>
            <w:r w:rsidRPr="00B47F9B">
              <w:t>industry codes of practice and guidelines</w:t>
            </w:r>
          </w:p>
          <w:p w:rsidR="00000000" w:rsidRPr="00B47F9B" w:rsidP="00B47F9B">
            <w:pPr>
              <w:pStyle w:val="ListBullet"/>
            </w:pPr>
            <w:r w:rsidRPr="00B47F9B">
              <w:t xml:space="preserve">environmental regulations and guidelines </w:t>
            </w:r>
          </w:p>
          <w:p w:rsidR="00000000" w:rsidRPr="00B47F9B" w:rsidP="00B47F9B">
            <w:pPr>
              <w:pStyle w:val="ListBullet"/>
            </w:pPr>
            <w:r w:rsidRPr="00B47F9B">
              <w:t>Australian and other standards</w:t>
            </w:r>
          </w:p>
          <w:p w:rsidR="00000000" w:rsidRPr="00B47F9B" w:rsidP="00B47F9B">
            <w:pPr>
              <w:pStyle w:val="ListBullet"/>
            </w:pPr>
            <w:r w:rsidRPr="00B47F9B">
              <w:t>licence and certification requirements</w:t>
            </w:r>
          </w:p>
          <w:p w:rsidR="00000000" w:rsidP="00B47F9B">
            <w:pPr>
              <w:pStyle w:val="BodyText"/>
              <w:rPr>
                <w:lang w:val="en-NZ"/>
              </w:rPr>
            </w:pPr>
          </w:p>
        </w:tc>
      </w:tr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All operations must be performed in accordance with relevant procedures.</w:t>
            </w:r>
          </w:p>
          <w:p w:rsidR="00000000" w:rsidRPr="00B47F9B" w:rsidP="00B47F9B">
            <w:pPr>
              <w:pStyle w:val="BodyText"/>
            </w:pPr>
          </w:p>
          <w:p w:rsidR="00000000" w:rsidRPr="00B47F9B" w:rsidP="00B47F9B">
            <w:pPr>
              <w:pStyle w:val="BodyText"/>
            </w:pPr>
            <w:r w:rsidRPr="00B47F9B">
              <w:t>Procedures are written, verbal, visual, computer-based or in some other form, and include one or more of the following:</w:t>
            </w:r>
          </w:p>
          <w:p w:rsidR="00000000" w:rsidRPr="00B47F9B" w:rsidP="00B47F9B">
            <w:pPr>
              <w:pStyle w:val="ListBullet"/>
            </w:pPr>
            <w:r w:rsidRPr="00B47F9B">
              <w:t>emergency procedures</w:t>
            </w:r>
          </w:p>
          <w:p w:rsidR="00000000" w:rsidRPr="00B47F9B" w:rsidP="00B47F9B">
            <w:pPr>
              <w:pStyle w:val="ListBullet"/>
            </w:pPr>
            <w:r w:rsidRPr="00B47F9B">
              <w:t>work plans, specifications and drawings</w:t>
            </w:r>
          </w:p>
          <w:p w:rsidR="00000000" w:rsidRPr="00B47F9B" w:rsidP="00B47F9B">
            <w:pPr>
              <w:pStyle w:val="ListBullet"/>
            </w:pPr>
            <w:r w:rsidRPr="00B47F9B">
              <w:t>safe work method statements (SWMS)</w:t>
            </w:r>
          </w:p>
          <w:p w:rsidR="00000000" w:rsidRPr="00B47F9B" w:rsidP="00B47F9B">
            <w:pPr>
              <w:pStyle w:val="ListBullet"/>
            </w:pPr>
            <w:r w:rsidRPr="00B47F9B">
              <w:t>safe worksite work practices</w:t>
            </w:r>
          </w:p>
          <w:p w:rsidR="00000000" w:rsidRPr="00B47F9B" w:rsidP="00B47F9B">
            <w:pPr>
              <w:pStyle w:val="ListBullet"/>
            </w:pPr>
            <w:r w:rsidRPr="00B47F9B">
              <w:t>manufacturer manuals</w:t>
            </w:r>
          </w:p>
          <w:p w:rsidR="00000000" w:rsidRPr="00B47F9B" w:rsidP="00B47F9B">
            <w:pPr>
              <w:pStyle w:val="ListBullet"/>
            </w:pPr>
            <w:r w:rsidRPr="00B47F9B">
              <w:t>material safety data sheets (MSDS)</w:t>
            </w:r>
          </w:p>
          <w:p w:rsidR="00000000" w:rsidRPr="00B47F9B" w:rsidP="00B47F9B">
            <w:pPr>
              <w:pStyle w:val="ListBullet"/>
            </w:pPr>
            <w:r w:rsidRPr="00B47F9B">
              <w:t>requirements for personal protective equipment (PPE)</w:t>
            </w:r>
          </w:p>
          <w:p w:rsidR="00000000" w:rsidRPr="00B47F9B" w:rsidP="00B47F9B">
            <w:pPr>
              <w:pStyle w:val="ListBullet"/>
            </w:pPr>
            <w:r w:rsidRPr="00B47F9B">
              <w:t>work instructions</w:t>
            </w:r>
          </w:p>
          <w:p w:rsidR="00000000" w:rsidRPr="00B47F9B" w:rsidP="00B47F9B">
            <w:pPr>
              <w:pStyle w:val="ListBullet"/>
            </w:pPr>
            <w:r w:rsidRPr="00B47F9B">
              <w:t>standard operating procedures (SOPs)</w:t>
            </w:r>
          </w:p>
          <w:p w:rsidR="00000000" w:rsidRPr="00B47F9B" w:rsidP="00B47F9B">
            <w:pPr>
              <w:pStyle w:val="ListBullet"/>
            </w:pPr>
            <w:r w:rsidRPr="00B47F9B">
              <w:t>temporary instructions</w:t>
            </w:r>
          </w:p>
          <w:p w:rsidR="00000000" w:rsidRPr="00B47F9B" w:rsidP="00B47F9B">
            <w:pPr>
              <w:pStyle w:val="ListBullet"/>
            </w:pPr>
            <w:r w:rsidRPr="00B47F9B">
              <w:t>any s</w:t>
            </w:r>
            <w:r w:rsidRPr="00B47F9B">
              <w:t>imilar instructions provided for the smooth running of the plant</w:t>
            </w:r>
          </w:p>
          <w:p w:rsidR="00000000" w:rsidP="00B47F9B">
            <w:pPr>
              <w:pStyle w:val="BodyText"/>
              <w:rPr>
                <w:lang w:val="en-NZ"/>
              </w:rPr>
            </w:pPr>
          </w:p>
        </w:tc>
      </w:tr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Recreational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Recreational vehicles includes one or more of the following:</w:t>
            </w:r>
          </w:p>
          <w:p w:rsidR="00000000" w:rsidRPr="00B47F9B" w:rsidP="00B47F9B">
            <w:pPr>
              <w:pStyle w:val="ListBullet"/>
            </w:pPr>
            <w:r w:rsidRPr="00B47F9B">
              <w:t>caravan</w:t>
            </w:r>
          </w:p>
          <w:p w:rsidR="00000000" w:rsidRPr="00B47F9B" w:rsidP="00B47F9B">
            <w:pPr>
              <w:pStyle w:val="ListBullet"/>
            </w:pPr>
            <w:r w:rsidRPr="00B47F9B">
              <w:t>pop-top caravan</w:t>
            </w:r>
          </w:p>
          <w:p w:rsidR="00000000" w:rsidRPr="00B47F9B" w:rsidP="00B47F9B">
            <w:pPr>
              <w:pStyle w:val="ListBullet"/>
            </w:pPr>
            <w:r w:rsidRPr="00B47F9B">
              <w:t>camper trailer</w:t>
            </w:r>
          </w:p>
          <w:p w:rsidR="00000000" w:rsidRPr="00B47F9B" w:rsidP="00B47F9B">
            <w:pPr>
              <w:pStyle w:val="ListBullet"/>
            </w:pPr>
            <w:r w:rsidRPr="00B47F9B">
              <w:t>tent trailer</w:t>
            </w:r>
          </w:p>
          <w:p w:rsidR="00000000" w:rsidRPr="00B47F9B" w:rsidP="00B47F9B">
            <w:pPr>
              <w:pStyle w:val="ListBullet"/>
            </w:pPr>
            <w:r w:rsidRPr="00B47F9B">
              <w:t>5</w:t>
            </w:r>
            <w:r w:rsidRPr="001071CA">
              <w:rPr>
                <w:vertAlign w:val="superscript"/>
              </w:rPr>
              <w:t>th</w:t>
            </w:r>
            <w:r w:rsidRPr="00B47F9B">
              <w:t xml:space="preserve"> wheeler</w:t>
            </w:r>
          </w:p>
          <w:p w:rsidR="00000000" w:rsidRPr="00B47F9B" w:rsidP="00B47F9B">
            <w:pPr>
              <w:pStyle w:val="ListBullet"/>
            </w:pPr>
            <w:r w:rsidRPr="00B47F9B">
              <w:t>slide-on camper</w:t>
            </w:r>
          </w:p>
          <w:p w:rsidR="00000000" w:rsidRPr="00B47F9B" w:rsidP="00B47F9B">
            <w:pPr>
              <w:pStyle w:val="ListBullet"/>
            </w:pPr>
            <w:r w:rsidRPr="00B47F9B">
              <w:t>campervan</w:t>
            </w:r>
          </w:p>
          <w:p w:rsidR="00000000" w:rsidRPr="00B47F9B" w:rsidP="00B47F9B">
            <w:pPr>
              <w:pStyle w:val="ListBullet"/>
            </w:pPr>
            <w:r w:rsidRPr="00B47F9B">
              <w:t>motor home</w:t>
            </w:r>
          </w:p>
          <w:p w:rsidR="00000000" w:rsidP="00B47F9B">
            <w:pPr>
              <w:pStyle w:val="BodyText"/>
              <w:rPr>
                <w:lang w:val="en-NZ"/>
              </w:rPr>
            </w:pPr>
          </w:p>
        </w:tc>
      </w:tr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Service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Service requirements are determined from customer preferences and manufacturer repair/service specifications for recreational vehicle components, and include one or more of the following:</w:t>
            </w:r>
          </w:p>
          <w:p w:rsidR="00000000" w:rsidRPr="00B47F9B" w:rsidP="00B47F9B">
            <w:pPr>
              <w:pStyle w:val="ListBullet"/>
            </w:pPr>
            <w:r w:rsidRPr="00B47F9B">
              <w:t>chassis</w:t>
            </w:r>
          </w:p>
          <w:p w:rsidR="00000000" w:rsidRPr="00B47F9B" w:rsidP="00B47F9B">
            <w:pPr>
              <w:pStyle w:val="ListBullet"/>
            </w:pPr>
            <w:r w:rsidRPr="00B47F9B">
              <w:t>walls</w:t>
            </w:r>
          </w:p>
          <w:p w:rsidR="00000000" w:rsidRPr="00B47F9B" w:rsidP="00B47F9B">
            <w:pPr>
              <w:pStyle w:val="ListBullet"/>
            </w:pPr>
            <w:r w:rsidRPr="00B47F9B">
              <w:t>roof</w:t>
            </w:r>
          </w:p>
          <w:p w:rsidR="00000000" w:rsidRPr="00B47F9B" w:rsidP="00B47F9B">
            <w:pPr>
              <w:pStyle w:val="ListBullet"/>
            </w:pPr>
            <w:r w:rsidRPr="00B47F9B">
              <w:t xml:space="preserve">furnishing </w:t>
            </w:r>
          </w:p>
          <w:p w:rsidR="00000000" w:rsidRPr="00B47F9B" w:rsidP="00B47F9B">
            <w:pPr>
              <w:pStyle w:val="ListBullet"/>
            </w:pPr>
            <w:r w:rsidRPr="00B47F9B">
              <w:t>piping/wiring for services</w:t>
            </w:r>
          </w:p>
          <w:p w:rsidR="00000000" w:rsidRPr="00B47F9B" w:rsidP="00B47F9B">
            <w:pPr>
              <w:pStyle w:val="ListBullet"/>
            </w:pPr>
            <w:r w:rsidRPr="00B47F9B">
              <w:t>accessories</w:t>
            </w:r>
          </w:p>
          <w:p w:rsidR="00000000" w:rsidRPr="00B47F9B" w:rsidP="00B47F9B">
            <w:pPr>
              <w:pStyle w:val="ListBullet"/>
            </w:pPr>
            <w:r w:rsidRPr="00B47F9B">
              <w:t xml:space="preserve">appliances </w:t>
            </w:r>
          </w:p>
          <w:p w:rsidR="00000000" w:rsidRPr="00B47F9B" w:rsidP="00B47F9B">
            <w:pPr>
              <w:pStyle w:val="ListBullet"/>
            </w:pPr>
            <w:r w:rsidRPr="00B47F9B">
              <w:t>running gear</w:t>
            </w:r>
          </w:p>
          <w:p w:rsidR="00000000" w:rsidP="00B47F9B">
            <w:pPr>
              <w:pStyle w:val="BodyText"/>
              <w:rPr>
                <w:lang w:val="en-NZ"/>
              </w:rPr>
            </w:pPr>
          </w:p>
        </w:tc>
      </w:tr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Customers include one or more of the following:</w:t>
            </w:r>
          </w:p>
          <w:p w:rsidR="00000000" w:rsidRPr="00B47F9B" w:rsidP="00B47F9B">
            <w:pPr>
              <w:pStyle w:val="ListBullet"/>
            </w:pPr>
            <w:r w:rsidRPr="00B47F9B">
              <w:t>recreational vehicle owners/users</w:t>
            </w:r>
          </w:p>
          <w:p w:rsidR="00000000" w:rsidRPr="00B47F9B" w:rsidP="00B47F9B">
            <w:pPr>
              <w:pStyle w:val="ListBullet"/>
            </w:pPr>
            <w:r w:rsidRPr="00B47F9B">
              <w:t>recreational vehicle retailers</w:t>
            </w:r>
          </w:p>
          <w:p w:rsidR="00000000" w:rsidRPr="00B47F9B" w:rsidP="00B47F9B">
            <w:pPr>
              <w:pStyle w:val="ListBullet"/>
            </w:pPr>
            <w:r w:rsidRPr="00B47F9B">
              <w:t>recreational vehicle service contractors</w:t>
            </w:r>
          </w:p>
          <w:p w:rsidR="00000000" w:rsidRPr="00B47F9B" w:rsidP="00B47F9B">
            <w:pPr>
              <w:pStyle w:val="ListBullet"/>
            </w:pPr>
            <w:r w:rsidRPr="00B47F9B">
              <w:t>insurance companies</w:t>
            </w:r>
          </w:p>
          <w:p w:rsidR="00000000" w:rsidP="00B47F9B">
            <w:pPr>
              <w:pStyle w:val="BodyText"/>
              <w:rPr>
                <w:lang w:val="en-NZ"/>
              </w:rPr>
            </w:pPr>
          </w:p>
        </w:tc>
      </w:tr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Materials, parts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Materials, parts and equipment include one or more of the following:</w:t>
            </w:r>
          </w:p>
          <w:p w:rsidR="00000000" w:rsidRPr="00B47F9B" w:rsidP="00B47F9B">
            <w:pPr>
              <w:pStyle w:val="ListBullet"/>
            </w:pPr>
            <w:r w:rsidRPr="00B47F9B">
              <w:t>hand and power tools</w:t>
            </w:r>
          </w:p>
          <w:p w:rsidR="00000000" w:rsidRPr="00B47F9B" w:rsidP="00B47F9B">
            <w:pPr>
              <w:pStyle w:val="ListBullet"/>
            </w:pPr>
            <w:r w:rsidRPr="00B47F9B">
              <w:t>small plant</w:t>
            </w:r>
          </w:p>
          <w:p w:rsidR="00000000" w:rsidRPr="00B47F9B" w:rsidP="00B47F9B">
            <w:pPr>
              <w:pStyle w:val="ListBullet"/>
            </w:pPr>
            <w:r w:rsidRPr="00B47F9B">
              <w:t>replacement materials, floor coverings, panelling and furnishings</w:t>
            </w:r>
          </w:p>
          <w:p w:rsidR="00000000" w:rsidRPr="00B47F9B" w:rsidP="00B47F9B">
            <w:pPr>
              <w:pStyle w:val="ListBullet"/>
            </w:pPr>
            <w:r w:rsidRPr="00B47F9B">
              <w:t>components and running gear</w:t>
            </w:r>
          </w:p>
          <w:p w:rsidR="00000000" w:rsidRPr="00B47F9B" w:rsidP="00B47F9B">
            <w:pPr>
              <w:pStyle w:val="ListBullet"/>
            </w:pPr>
            <w:r w:rsidRPr="00B47F9B">
              <w:t>parts and accessories</w:t>
            </w:r>
          </w:p>
          <w:p w:rsidR="00000000" w:rsidP="00B47F9B">
            <w:pPr>
              <w:pStyle w:val="BodyText"/>
              <w:rPr>
                <w:lang w:val="en-NZ"/>
              </w:rPr>
            </w:pPr>
          </w:p>
        </w:tc>
      </w:tr>
      <w:tr w:rsidTr="001071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9B">
            <w:pPr>
              <w:pStyle w:val="BodyText"/>
              <w:rPr>
                <w:lang w:val="en-NZ"/>
              </w:rPr>
            </w:pPr>
            <w:r w:rsidRPr="00B47F9B">
              <w:rPr>
                <w:rStyle w:val="SpecialBold"/>
              </w:rPr>
              <w:t>Repa</w:t>
            </w:r>
            <w:r w:rsidRPr="00B47F9B">
              <w:rPr>
                <w:rStyle w:val="SpecialBold"/>
              </w:rPr>
              <w:t>ir or service costs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9B" w:rsidP="00B47F9B">
            <w:pPr>
              <w:pStyle w:val="BodyText"/>
            </w:pPr>
            <w:r w:rsidRPr="00B47F9B">
              <w:t>Repair or service costs include one or more of the following:</w:t>
            </w:r>
          </w:p>
          <w:p w:rsidR="00000000" w:rsidRPr="00B47F9B" w:rsidP="00B47F9B">
            <w:pPr>
              <w:pStyle w:val="ListBullet"/>
            </w:pPr>
            <w:r w:rsidRPr="00B47F9B">
              <w:t>labour</w:t>
            </w:r>
          </w:p>
          <w:p w:rsidR="00000000" w:rsidRPr="00B47F9B" w:rsidP="00B47F9B">
            <w:pPr>
              <w:pStyle w:val="ListBullet"/>
            </w:pPr>
            <w:r w:rsidRPr="00B47F9B">
              <w:t>materials</w:t>
            </w:r>
          </w:p>
          <w:p w:rsidR="00000000" w:rsidRPr="00B47F9B" w:rsidP="00B47F9B">
            <w:pPr>
              <w:pStyle w:val="ListBullet"/>
            </w:pPr>
            <w:r w:rsidRPr="00B47F9B">
              <w:t>parts</w:t>
            </w:r>
          </w:p>
          <w:p w:rsidR="00000000" w:rsidRPr="00B47F9B" w:rsidP="00B47F9B">
            <w:pPr>
              <w:pStyle w:val="ListBullet"/>
            </w:pPr>
            <w:r w:rsidRPr="00B47F9B">
              <w:t>fixtures and fittings</w:t>
            </w:r>
          </w:p>
          <w:p w:rsidR="00000000" w:rsidRPr="00B47F9B" w:rsidP="00B47F9B">
            <w:pPr>
              <w:pStyle w:val="ListBullet"/>
            </w:pPr>
            <w:r w:rsidRPr="00B47F9B">
              <w:t>appliances</w:t>
            </w:r>
          </w:p>
          <w:p w:rsidR="00000000" w:rsidRPr="00B47F9B" w:rsidP="00B47F9B">
            <w:pPr>
              <w:pStyle w:val="ListBullet"/>
            </w:pPr>
            <w:r w:rsidRPr="00B47F9B">
              <w:t>equipment (use or hire)</w:t>
            </w:r>
          </w:p>
          <w:p w:rsidR="00000000" w:rsidRPr="00B47F9B" w:rsidP="00B47F9B">
            <w:pPr>
              <w:pStyle w:val="BodyText"/>
            </w:pPr>
          </w:p>
        </w:tc>
      </w:tr>
    </w:tbl>
    <w:p w:rsidR="00000000" w:rsidRPr="00B47F9B" w:rsidP="00B47F9B">
      <w:pPr>
        <w:pStyle w:val="BodyText"/>
      </w:pPr>
    </w:p>
    <w:p w:rsidR="00000000" w:rsidRPr="00B47F9B" w:rsidP="00B47F9B">
      <w:pPr>
        <w:pStyle w:val="AllowPageBreak"/>
      </w:pPr>
    </w:p>
    <w:p w:rsidR="00000000" w:rsidRPr="00B47F9B" w:rsidP="00B47F9B">
      <w:pPr>
        <w:pStyle w:val="Heading1"/>
      </w:pPr>
      <w:bookmarkStart w:id="9" w:name="O_851530"/>
      <w:bookmarkEnd w:id="9"/>
      <w:r w:rsidRPr="00B47F9B">
        <w:t>Unit Mapping Information</w:t>
      </w:r>
    </w:p>
    <w:p w:rsidR="00000000" w:rsidRPr="00B47F9B" w:rsidP="001071CA">
      <w:pPr>
        <w:pStyle w:val="BodyText"/>
      </w:pPr>
      <w:r w:rsidRPr="00B47F9B">
        <w:t>Relea</w:t>
      </w:r>
      <w:r w:rsidRPr="00B47F9B">
        <w:t>se 1. Supersedes and is equivalent to MSARVS401A Assess and quote to service a recreational vehicle</w:t>
      </w:r>
    </w:p>
    <w:p w:rsidR="00000000" w:rsidRPr="00B47F9B" w:rsidP="00B47F9B">
      <w:pPr>
        <w:pStyle w:val="Heading1"/>
      </w:pPr>
      <w:bookmarkStart w:id="10" w:name="O_851523"/>
      <w:bookmarkEnd w:id="10"/>
      <w:r w:rsidRPr="00B47F9B">
        <w:t>Links</w:t>
      </w:r>
    </w:p>
    <w:p w:rsidR="00000000" w:rsidRPr="00B47F9B" w:rsidP="001071CA">
      <w:pPr>
        <w:pStyle w:val="BodyText"/>
      </w:pPr>
      <w:r w:rsidRPr="00B47F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A1E4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47F9B" w:rsidP="00B47F9B"/>
    <w:sectPr w:rsidSect="00B47F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9B" w:rsidRPr="001071CA" w:rsidP="00107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CA" w:rsidP="00B47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1CA" w:rsidP="00B47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71CA" w:rsidP="00B47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F9B" w:rsidRPr="001071CA" w:rsidP="00107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CA" w:rsidRPr="002D2AF8" w:rsidP="00B47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MSMRVS401 Assess and quote to service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1071CA" w:rsidP="00B47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442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CA8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F9B"/>
  </w:style>
  <w:style w:type="character" w:customStyle="1" w:styleId="Heading1Char">
    <w:name w:val="Heading 1 Char"/>
    <w:basedOn w:val="DefaultParagraphFont"/>
    <w:link w:val="Heading1"/>
    <w:rsid w:val="00B47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F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F9B"/>
    <w:rPr>
      <w:b/>
      <w:spacing w:val="0"/>
    </w:rPr>
  </w:style>
  <w:style w:type="paragraph" w:customStyle="1" w:styleId="SuperHeading">
    <w:name w:val="SuperHeading"/>
    <w:basedOn w:val="Normal"/>
    <w:rsid w:val="00B47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F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F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F9B"/>
    <w:rPr>
      <w:i/>
    </w:rPr>
  </w:style>
  <w:style w:type="paragraph" w:styleId="Caption">
    <w:name w:val="caption"/>
    <w:basedOn w:val="BodyText"/>
    <w:next w:val="Normal"/>
    <w:qFormat/>
    <w:rsid w:val="00B47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F9B"/>
  </w:style>
  <w:style w:type="paragraph" w:styleId="TableofFigures">
    <w:name w:val="table of figures"/>
    <w:basedOn w:val="Normal"/>
    <w:next w:val="Normal"/>
    <w:semiHidden/>
    <w:rsid w:val="00B47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F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F9B"/>
    <w:rPr>
      <w:rFonts w:ascii="Wingdings" w:hAnsi="Wingdings"/>
    </w:rPr>
  </w:style>
  <w:style w:type="paragraph" w:customStyle="1" w:styleId="TableHeading">
    <w:name w:val="Table Heading"/>
    <w:basedOn w:val="HeadingBase"/>
    <w:rsid w:val="00B47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F9B"/>
    <w:rPr>
      <w:color w:val="0033CC"/>
      <w:u w:val="none"/>
    </w:rPr>
  </w:style>
  <w:style w:type="paragraph" w:customStyle="1" w:styleId="BodyTextRight">
    <w:name w:val="Body Text Right"/>
    <w:basedOn w:val="BodyText"/>
    <w:rsid w:val="00B47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F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F9B"/>
    <w:rPr>
      <w:sz w:val="32"/>
    </w:rPr>
  </w:style>
  <w:style w:type="paragraph" w:customStyle="1" w:styleId="HeadingProcedure">
    <w:name w:val="Heading Procedure"/>
    <w:basedOn w:val="HeadingBase"/>
    <w:next w:val="Normal"/>
    <w:rsid w:val="00B47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F9B"/>
    <w:pPr>
      <w:spacing w:before="60" w:after="60"/>
    </w:pPr>
  </w:style>
  <w:style w:type="paragraph" w:styleId="ListContinue">
    <w:name w:val="List Continue"/>
    <w:basedOn w:val="List"/>
    <w:rsid w:val="00B47F9B"/>
    <w:pPr>
      <w:ind w:firstLine="0"/>
    </w:pPr>
  </w:style>
  <w:style w:type="paragraph" w:customStyle="1" w:styleId="ListNote">
    <w:name w:val="List Note"/>
    <w:basedOn w:val="List"/>
    <w:rsid w:val="00B47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F9B"/>
    <w:rPr>
      <w:rFonts w:ascii="Courier New" w:hAnsi="Courier New"/>
    </w:rPr>
  </w:style>
  <w:style w:type="paragraph" w:customStyle="1" w:styleId="NoteBullet">
    <w:name w:val="Note Bullet"/>
    <w:basedOn w:val="Note"/>
    <w:rsid w:val="00B47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F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F9B"/>
    <w:rPr>
      <w:b/>
      <w:smallCaps/>
    </w:rPr>
  </w:style>
  <w:style w:type="paragraph" w:customStyle="1" w:styleId="TableListNumber">
    <w:name w:val="Table List Number"/>
    <w:basedOn w:val="ListNumber"/>
    <w:rsid w:val="00B47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F9B"/>
    <w:pPr>
      <w:numPr>
        <w:numId w:val="8"/>
      </w:numPr>
    </w:pPr>
  </w:style>
  <w:style w:type="paragraph" w:customStyle="1" w:styleId="ListAlpha2">
    <w:name w:val="List Alpha 2"/>
    <w:basedOn w:val="List2"/>
    <w:rsid w:val="00B47F9B"/>
    <w:pPr>
      <w:numPr>
        <w:numId w:val="7"/>
      </w:numPr>
    </w:pPr>
  </w:style>
  <w:style w:type="paragraph" w:styleId="List2">
    <w:name w:val="List 2"/>
    <w:basedOn w:val="BodyText"/>
    <w:rsid w:val="00B47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F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F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F9B"/>
    <w:pPr>
      <w:numPr>
        <w:numId w:val="3"/>
      </w:numPr>
    </w:pPr>
  </w:style>
  <w:style w:type="paragraph" w:styleId="ListContinue2">
    <w:name w:val="List Continue 2"/>
    <w:basedOn w:val="List2"/>
    <w:rsid w:val="00B47F9B"/>
    <w:pPr>
      <w:ind w:firstLine="0"/>
    </w:pPr>
  </w:style>
  <w:style w:type="paragraph" w:styleId="ListContinue3">
    <w:name w:val="List Continue 3"/>
    <w:basedOn w:val="List3"/>
    <w:rsid w:val="00B47F9B"/>
    <w:pPr>
      <w:ind w:left="1021" w:firstLine="0"/>
    </w:pPr>
  </w:style>
  <w:style w:type="paragraph" w:styleId="ListContinue4">
    <w:name w:val="List Continue 4"/>
    <w:basedOn w:val="List4"/>
    <w:rsid w:val="00B47F9B"/>
    <w:pPr>
      <w:ind w:firstLine="0"/>
    </w:pPr>
  </w:style>
  <w:style w:type="paragraph" w:styleId="ListContinue5">
    <w:name w:val="List Continue 5"/>
    <w:basedOn w:val="List5"/>
    <w:rsid w:val="00B47F9B"/>
    <w:pPr>
      <w:ind w:firstLine="0"/>
    </w:pPr>
  </w:style>
  <w:style w:type="paragraph" w:styleId="ListNumber3">
    <w:name w:val="List Number 3"/>
    <w:basedOn w:val="List3"/>
    <w:rsid w:val="00B47F9B"/>
    <w:pPr>
      <w:numPr>
        <w:numId w:val="4"/>
      </w:numPr>
    </w:pPr>
  </w:style>
  <w:style w:type="paragraph" w:styleId="ListNumber4">
    <w:name w:val="List Number 4"/>
    <w:basedOn w:val="List4"/>
    <w:rsid w:val="00B47F9B"/>
    <w:pPr>
      <w:numPr>
        <w:numId w:val="5"/>
      </w:numPr>
    </w:pPr>
  </w:style>
  <w:style w:type="paragraph" w:styleId="ListNumber5">
    <w:name w:val="List Number 5"/>
    <w:basedOn w:val="List5"/>
    <w:rsid w:val="00B47F9B"/>
    <w:pPr>
      <w:numPr>
        <w:numId w:val="6"/>
      </w:numPr>
    </w:pPr>
  </w:style>
  <w:style w:type="paragraph" w:styleId="BlockText">
    <w:name w:val="Block Text"/>
    <w:basedOn w:val="Normal"/>
    <w:rsid w:val="00B47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F9B"/>
    <w:rPr>
      <w:sz w:val="16"/>
      <w:vertAlign w:val="superscript"/>
    </w:rPr>
  </w:style>
  <w:style w:type="character" w:customStyle="1" w:styleId="Symbols">
    <w:name w:val="Symbols"/>
    <w:basedOn w:val="DefaultParagraphFont"/>
    <w:rsid w:val="00B47F9B"/>
    <w:rPr>
      <w:rFonts w:ascii="Symbol" w:hAnsi="Symbol"/>
    </w:rPr>
  </w:style>
  <w:style w:type="character" w:customStyle="1" w:styleId="MenuOptions">
    <w:name w:val="Menu Options"/>
    <w:basedOn w:val="DefaultParagraphFont"/>
    <w:rsid w:val="00B47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F9B"/>
    <w:rPr>
      <w:b/>
    </w:rPr>
  </w:style>
  <w:style w:type="character" w:customStyle="1" w:styleId="Underlined">
    <w:name w:val="Underlined"/>
    <w:basedOn w:val="DefaultParagraphFont"/>
    <w:rsid w:val="00B47F9B"/>
    <w:rPr>
      <w:u w:val="single"/>
    </w:rPr>
  </w:style>
  <w:style w:type="paragraph" w:customStyle="1" w:styleId="TableBodyTextRight">
    <w:name w:val="Table Body Text Right"/>
    <w:basedOn w:val="TableBodyText"/>
    <w:rsid w:val="00B47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F9B"/>
    <w:rPr>
      <w:sz w:val="18"/>
    </w:rPr>
  </w:style>
  <w:style w:type="paragraph" w:customStyle="1" w:styleId="BodySmallRight">
    <w:name w:val="Body Small Right"/>
    <w:basedOn w:val="BodyTextRight"/>
    <w:rsid w:val="00B47F9B"/>
    <w:rPr>
      <w:sz w:val="18"/>
      <w:szCs w:val="18"/>
    </w:rPr>
  </w:style>
  <w:style w:type="paragraph" w:customStyle="1" w:styleId="MarginEdition">
    <w:name w:val="Margin Edition"/>
    <w:basedOn w:val="MarginNote"/>
    <w:rsid w:val="00B47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F9B"/>
    <w:rPr>
      <w:sz w:val="2"/>
      <w:szCs w:val="2"/>
    </w:rPr>
  </w:style>
  <w:style w:type="character" w:customStyle="1" w:styleId="Small">
    <w:name w:val="Small"/>
    <w:basedOn w:val="DefaultParagraphFont"/>
    <w:rsid w:val="00B47F9B"/>
    <w:rPr>
      <w:sz w:val="16"/>
    </w:rPr>
  </w:style>
  <w:style w:type="paragraph" w:customStyle="1" w:styleId="WideTable">
    <w:name w:val="Wide Table"/>
    <w:basedOn w:val="Normal"/>
    <w:rsid w:val="00B47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F9B"/>
  </w:style>
  <w:style w:type="paragraph" w:styleId="Quote">
    <w:name w:val="Quote"/>
    <w:basedOn w:val="Heading1"/>
    <w:link w:val="QuoteChar"/>
    <w:qFormat/>
    <w:rsid w:val="00B47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F9B"/>
    <w:pPr>
      <w:pageBreakBefore/>
    </w:pPr>
  </w:style>
  <w:style w:type="paragraph" w:customStyle="1" w:styleId="Border">
    <w:name w:val="Border"/>
    <w:basedOn w:val="Normal"/>
    <w:qFormat/>
    <w:rsid w:val="00B47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F9B"/>
    <w:rPr>
      <w:u w:val="single"/>
    </w:rPr>
  </w:style>
  <w:style w:type="character" w:customStyle="1" w:styleId="BoldandItalics">
    <w:name w:val="Bold and Italics"/>
    <w:qFormat/>
    <w:rsid w:val="00B47F9B"/>
    <w:rPr>
      <w:b/>
      <w:i/>
      <w:u w:val="none"/>
    </w:rPr>
  </w:style>
  <w:style w:type="paragraph" w:styleId="BalloonText">
    <w:name w:val="Balloon Text"/>
    <w:basedOn w:val="Normal"/>
    <w:link w:val="BalloonTextChar"/>
    <w:rsid w:val="00B47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F9B"/>
    <w:pPr>
      <w:spacing w:before="0" w:after="0"/>
    </w:pPr>
  </w:style>
  <w:style w:type="paragraph" w:customStyle="1" w:styleId="BodyTextBold">
    <w:name w:val="Body Text Bold"/>
    <w:basedOn w:val="BodyText"/>
    <w:qFormat/>
    <w:rsid w:val="00B47F9B"/>
    <w:rPr>
      <w:b/>
    </w:rPr>
  </w:style>
  <w:style w:type="character" w:styleId="Hyperlink">
    <w:name w:val="Hyperlink"/>
    <w:basedOn w:val="DefaultParagraphFont"/>
    <w:uiPriority w:val="99"/>
    <w:unhideWhenUsed/>
    <w:rsid w:val="00107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5130</Characters>
  <Application>Microsoft Office Word</Application>
  <DocSecurity>0</DocSecurity>
  <Lines>233</Lines>
  <Paragraphs>148</Paragraphs>
  <ScaleCrop>false</ScaleCrop>
  <Company>Author-it Software Corporation Ltd.</Company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MSMRVS401 Assess and quote to service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2020-09-04T07:40:00Z</dcterms:created>
  <dcterms:modified xsi:type="dcterms:W3CDTF">2020-09-04T07:40:00Z</dcterms:modified>
</cp:coreProperties>
</file>