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281" w:rsidP="000D1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MSMRV379 Conduct recreational vehicle quality inspections</w:t>
      </w:r>
      <w:r>
        <w:fldChar w:fldCharType="end"/>
      </w:r>
    </w:p>
    <w:p w:rsidR="000D1281" w:rsidP="000D1281">
      <w:pPr>
        <w:pStyle w:val="Version"/>
        <w:sectPr w:rsidSect="00C14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0BF" w:rsidP="00C140BF">
      <w:pPr>
        <w:pStyle w:val="SuperHeading"/>
      </w:pPr>
      <w:r w:rsidRPr="00C140BF">
        <w:t>MSMRV379 Conduct recreational vehicle quality inspections</w:t>
      </w:r>
    </w:p>
    <w:p w:rsidR="00000000" w:rsidRPr="00C140BF" w:rsidP="00C140BF">
      <w:pPr>
        <w:pStyle w:val="Heading1"/>
      </w:pPr>
      <w:bookmarkStart w:id="1" w:name="O_1259973"/>
      <w:bookmarkEnd w:id="1"/>
      <w:r w:rsidRPr="00C140BF">
        <w:t>Modification History</w:t>
      </w:r>
    </w:p>
    <w:p w:rsidR="00000000" w:rsidRPr="00C140BF" w:rsidP="000D1281">
      <w:pPr>
        <w:pStyle w:val="BodyText"/>
      </w:pPr>
      <w:r w:rsidRPr="00C140BF">
        <w:t xml:space="preserve">Release 1. Supersedes and is equivalent to MSMRV324 Conduct final quality inspection for a recreational vehicle. Changes to application, elements, performance criteria and assessment requirements. Range of conditions </w:t>
      </w:r>
      <w:r w:rsidRPr="00C140BF">
        <w:t>removed.</w:t>
      </w:r>
    </w:p>
    <w:p w:rsidR="00000000" w:rsidRPr="00C140BF" w:rsidP="00C140BF">
      <w:pPr>
        <w:pStyle w:val="Heading1"/>
      </w:pPr>
      <w:bookmarkStart w:id="2" w:name="O_1259974"/>
      <w:bookmarkEnd w:id="2"/>
      <w:r w:rsidRPr="00C140BF">
        <w:t>Application</w:t>
      </w:r>
    </w:p>
    <w:p w:rsidR="00000000" w:rsidRPr="00C140BF" w:rsidP="000D1281">
      <w:pPr>
        <w:pStyle w:val="BodyText"/>
      </w:pPr>
      <w:r w:rsidRPr="00C140BF">
        <w:t>This unit describes the skills and knowledge required to conduct quality inspections of recreational vehicles. The unit includes checking that all required items, including internal furniture, accessories and applian</w:t>
      </w:r>
      <w:r w:rsidRPr="00C140BF">
        <w:t>ces, have been installed and are secured/tight, opening/closing, labelled and functioning correctly. It also includes taking or organising action to rectify deficiencies and other steps to ensure the recreational vehicle is ready to be released from the ma</w:t>
      </w:r>
      <w:r w:rsidRPr="00C140BF">
        <w:t>nufacturing facility.</w:t>
      </w:r>
    </w:p>
    <w:p w:rsidR="00000000" w:rsidRPr="00C140BF" w:rsidP="000D1281">
      <w:pPr>
        <w:pStyle w:val="BodyText"/>
      </w:pPr>
      <w:r w:rsidRPr="00C140BF">
        <w:t>The unit applies to a person working in a recreational vehicle manufacturing facility who undertakes routine tasks according to job instructions, plans/specifications and procedures and uses discretion and judgement in selecting equip</w:t>
      </w:r>
      <w:r w:rsidRPr="00C140BF">
        <w:t>ment, services and contingency measures. They work with a high degree of self-direction and limited supervision. They apply known solutions to routine problems and report non-routine problems according to procedures. They are responsible for their output a</w:t>
      </w:r>
      <w:r w:rsidRPr="00C140BF">
        <w:t>nd have limited responsibility for the output of others.</w:t>
      </w:r>
    </w:p>
    <w:p w:rsidR="00000000" w:rsidRPr="00C140BF" w:rsidP="000D1281">
      <w:pPr>
        <w:pStyle w:val="BodyText"/>
      </w:pPr>
      <w:r w:rsidRPr="00C140BF">
        <w:t>No licensing or certification requirements exist at the time of publication. Relevant legislation, industry standards and codes of practice within Australia must be applied.</w:t>
      </w:r>
    </w:p>
    <w:p w:rsidR="00000000" w:rsidRPr="00C140BF" w:rsidP="00C140BF">
      <w:pPr>
        <w:pStyle w:val="Heading1"/>
      </w:pPr>
      <w:bookmarkStart w:id="3" w:name="O_1259975"/>
      <w:bookmarkEnd w:id="3"/>
      <w:r w:rsidRPr="00C140BF">
        <w:t>Pre-re</w:t>
      </w:r>
      <w:r w:rsidRPr="00C140BF">
        <w:t>quisite Unit</w:t>
      </w:r>
    </w:p>
    <w:p w:rsidR="00000000" w:rsidRPr="00C140BF" w:rsidP="000D1281">
      <w:pPr>
        <w:pStyle w:val="BodyText"/>
      </w:pPr>
      <w:r w:rsidRPr="00C140BF">
        <w:t>None</w:t>
      </w:r>
    </w:p>
    <w:p w:rsidR="00000000" w:rsidRPr="00C140BF" w:rsidP="00C140BF">
      <w:pPr>
        <w:pStyle w:val="Heading1"/>
      </w:pPr>
      <w:bookmarkStart w:id="4" w:name="O_1259978"/>
      <w:bookmarkEnd w:id="4"/>
      <w:r w:rsidRPr="00C140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D12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BF" w:rsidP="00C140BF">
            <w:pPr>
              <w:pStyle w:val="BodyText"/>
            </w:pPr>
            <w:r w:rsidRPr="00C140B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rPr>
                <w:rStyle w:val="SpecialBold"/>
              </w:rPr>
              <w:t>Performance Criteria</w:t>
            </w:r>
          </w:p>
        </w:tc>
      </w:tr>
      <w:tr w:rsidTr="000D12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Performance criteria describe the performance needed to demonstrate achievement of the element.</w:t>
            </w:r>
          </w:p>
        </w:tc>
      </w:tr>
      <w:tr w:rsidTr="000D12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1. Prepare to conduct the quality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BF" w:rsidP="00C140BF">
            <w:pPr>
              <w:pStyle w:val="BodyText"/>
            </w:pPr>
            <w:r w:rsidRPr="00C140BF">
              <w:t>1.1 Identify quality inspection requirements from job instructions, manufacturer’s instructions and workplace quality documentation</w:t>
            </w:r>
          </w:p>
          <w:p w:rsidR="00000000" w:rsidRPr="00C140BF" w:rsidP="00C140BF">
            <w:pPr>
              <w:pStyle w:val="BodyText"/>
            </w:pPr>
            <w:r w:rsidRPr="00C140BF">
              <w:t>1.2 Select and check all required tools and equipment are ready to use</w:t>
            </w:r>
          </w:p>
          <w:p w:rsidR="00000000" w:rsidRPr="00C140BF" w:rsidP="00C140BF">
            <w:pPr>
              <w:pStyle w:val="BodyText"/>
            </w:pPr>
            <w:r w:rsidRPr="00C140BF">
              <w:t>1.3 Chec</w:t>
            </w:r>
            <w:r w:rsidRPr="00C140BF">
              <w:t>k the vehicle is ready for quality inspection</w:t>
            </w:r>
          </w:p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 xml:space="preserve">1.4 Identify hazards and hazard controls and check the hazard controls </w:t>
            </w:r>
            <w:r w:rsidRPr="00C140BF">
              <w:t>are in place and functioning</w:t>
            </w:r>
          </w:p>
        </w:tc>
      </w:tr>
      <w:tr w:rsidTr="000D12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2. Conduct the quality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BF" w:rsidP="00C140BF">
            <w:pPr>
              <w:pStyle w:val="BodyText"/>
            </w:pPr>
            <w:r w:rsidRPr="00C140BF">
              <w:t>2.1 Check all internal and external items are installed according to job in</w:t>
            </w:r>
            <w:r w:rsidRPr="00C140BF">
              <w:t>structions, functioning correctly and meet quality requirements</w:t>
            </w:r>
          </w:p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2.2 Arrange for the repair or replacement of items that do not meet quality requirements according to workplace procedures</w:t>
            </w:r>
          </w:p>
        </w:tc>
      </w:tr>
      <w:tr w:rsidTr="000D128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0BF">
            <w:pPr>
              <w:pStyle w:val="BodyText"/>
              <w:rPr>
                <w:lang w:val="en-NZ"/>
              </w:rPr>
            </w:pPr>
            <w:r w:rsidRPr="00C140BF">
              <w:t>3. Complete the quality inspection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0BF" w:rsidP="00C140BF">
            <w:pPr>
              <w:pStyle w:val="BodyText"/>
            </w:pPr>
            <w:r w:rsidRPr="00C140BF">
              <w:t>3.1 Check all previously identified deficiencies have been rectified and arrange to have continuing deficiencies rectified</w:t>
            </w:r>
          </w:p>
          <w:p w:rsidR="00000000" w:rsidRPr="00C140BF" w:rsidP="00C140BF">
            <w:pPr>
              <w:pStyle w:val="BodyText"/>
            </w:pPr>
            <w:r w:rsidRPr="00C140BF">
              <w:t>3.2 Ensure required utility certificates are completed and available</w:t>
            </w:r>
          </w:p>
          <w:p w:rsidR="00000000" w:rsidRPr="00C140BF" w:rsidP="00C140BF">
            <w:pPr>
              <w:pStyle w:val="BodyText"/>
            </w:pPr>
            <w:r w:rsidRPr="00C140BF">
              <w:t>3.3 Inspect the recreational vehicle inside and out for cleanli</w:t>
            </w:r>
            <w:r w:rsidRPr="00C140BF">
              <w:t>ness and presentation and rectify any deficiencies</w:t>
            </w:r>
          </w:p>
          <w:p w:rsidR="00000000" w:rsidRPr="00C140BF" w:rsidP="00C140BF">
            <w:pPr>
              <w:pStyle w:val="BodyText"/>
            </w:pPr>
            <w:r w:rsidRPr="00C140BF">
              <w:t>3.4 Complete task outcome documentation</w:t>
            </w:r>
          </w:p>
        </w:tc>
      </w:tr>
    </w:tbl>
    <w:p w:rsidR="00000000" w:rsidRPr="00C140BF" w:rsidP="00C140BF">
      <w:pPr>
        <w:pStyle w:val="BodyText"/>
      </w:pPr>
    </w:p>
    <w:p w:rsidR="00000000" w:rsidRPr="00C140BF" w:rsidP="00C140BF">
      <w:pPr>
        <w:pStyle w:val="AllowPageBreak"/>
      </w:pPr>
    </w:p>
    <w:p w:rsidR="00000000" w:rsidRPr="00C140BF" w:rsidP="00C140BF">
      <w:pPr>
        <w:pStyle w:val="Heading1"/>
      </w:pPr>
      <w:bookmarkStart w:id="5" w:name="O_1259979"/>
      <w:bookmarkEnd w:id="5"/>
      <w:r w:rsidRPr="00C140BF">
        <w:t>Foundation Skills</w:t>
      </w:r>
    </w:p>
    <w:p w:rsidR="00000000" w:rsidRPr="00C140BF" w:rsidP="000D1281">
      <w:pPr>
        <w:pStyle w:val="BodyText"/>
      </w:pPr>
      <w:r w:rsidRPr="00C140BF">
        <w:t>T</w:t>
      </w:r>
      <w:r w:rsidRPr="00C140BF">
        <w:t>his section describes those language, literacy, numeracy and employment skills that are essential to performance but not explicit in the performance criteria.</w:t>
      </w:r>
    </w:p>
    <w:p w:rsidR="00000000" w:rsidRPr="00C140BF" w:rsidP="000D1281">
      <w:pPr>
        <w:pStyle w:val="BodyText"/>
      </w:pPr>
      <w:r w:rsidRPr="00C140BF">
        <w:t xml:space="preserve">Foundation skills essential to performance are explicit in the performance criteria of this unit </w:t>
      </w:r>
      <w:r w:rsidRPr="00C140BF">
        <w:t>of competency.</w:t>
      </w:r>
    </w:p>
    <w:p w:rsidR="00000000" w:rsidRPr="00C140BF" w:rsidP="00C140BF">
      <w:pPr>
        <w:pStyle w:val="Heading1"/>
      </w:pPr>
      <w:bookmarkStart w:id="6" w:name="O_1259981"/>
      <w:bookmarkEnd w:id="6"/>
      <w:r w:rsidRPr="00C140BF">
        <w:t>Unit Mapping Information</w:t>
      </w:r>
    </w:p>
    <w:p w:rsidR="00000000" w:rsidRPr="00C140BF" w:rsidP="000D1281">
      <w:pPr>
        <w:pStyle w:val="BodyText"/>
      </w:pPr>
      <w:r w:rsidRPr="00C140BF">
        <w:t>Supersedes and is equivalent to MSMRV324 Conduct final quality inspection for a recreational vehicle.</w:t>
      </w:r>
    </w:p>
    <w:p w:rsidR="00000000" w:rsidRPr="00C140BF" w:rsidP="00C140BF">
      <w:pPr>
        <w:pStyle w:val="Heading1"/>
      </w:pPr>
      <w:bookmarkStart w:id="7" w:name="O_1259988"/>
      <w:bookmarkEnd w:id="7"/>
      <w:r w:rsidRPr="00C140BF">
        <w:t>Links</w:t>
      </w:r>
    </w:p>
    <w:p w:rsidR="00000000" w:rsidRPr="00C140BF" w:rsidP="000D1281">
      <w:pPr>
        <w:pStyle w:val="BodyText"/>
      </w:pPr>
      <w:r w:rsidRPr="00C140B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71A5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140BF" w:rsidP="000D1281">
      <w:pPr>
        <w:pStyle w:val="BodyText"/>
        <w:sectPr w:rsidSect="00C140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0BF" w:rsidP="00C140BF">
      <w:pPr>
        <w:pStyle w:val="SuperHeading"/>
      </w:pPr>
      <w:r w:rsidRPr="00C140BF">
        <w:t>Assessment Requirements for MSMRV379 Conduct recreational vehicle quality inspections</w:t>
      </w:r>
    </w:p>
    <w:p w:rsidR="00000000" w:rsidRPr="00C140BF" w:rsidP="00C140BF">
      <w:pPr>
        <w:pStyle w:val="Heading1"/>
      </w:pPr>
      <w:bookmarkStart w:id="8" w:name="O_1259983"/>
      <w:bookmarkEnd w:id="8"/>
      <w:r w:rsidRPr="00C140BF">
        <w:t>Modification History</w:t>
      </w:r>
    </w:p>
    <w:p w:rsidR="00000000" w:rsidRPr="00C140BF" w:rsidP="000D1281">
      <w:pPr>
        <w:pStyle w:val="BodyText"/>
      </w:pPr>
      <w:r w:rsidRPr="00C140BF">
        <w:t>Releas</w:t>
      </w:r>
      <w:r w:rsidRPr="00C140BF">
        <w:t>e 1. Supersedes and is equivalent to MSMRV324 Conduct final quality inspection for a recreational vehicle. Changes to application, elements, performance criteria and assessment requirements. Range of conditions removed.</w:t>
      </w:r>
    </w:p>
    <w:p w:rsidR="00000000" w:rsidRPr="00C140BF" w:rsidP="00C140BF">
      <w:pPr>
        <w:pStyle w:val="Heading1"/>
      </w:pPr>
      <w:bookmarkStart w:id="9" w:name="O_1259984"/>
      <w:bookmarkEnd w:id="9"/>
      <w:r w:rsidRPr="00C140BF">
        <w:t>Performance Evide</w:t>
      </w:r>
      <w:r w:rsidRPr="00C140BF">
        <w:t>nce</w:t>
      </w:r>
    </w:p>
    <w:p w:rsidR="00000000" w:rsidRPr="00C140BF" w:rsidP="000D1281">
      <w:pPr>
        <w:pStyle w:val="BodyText"/>
      </w:pPr>
      <w:r w:rsidRPr="00C140BF">
        <w:t>There must be evidence that the candidate has completed the tasks set out in the elements and performance criteria and has demonstrated the ability to conduct a quality inspection of a recreational vehicle on at least three occasions.</w:t>
      </w:r>
    </w:p>
    <w:p w:rsidR="00000000" w:rsidRPr="00C140BF" w:rsidP="00C140BF">
      <w:pPr>
        <w:pStyle w:val="Heading1"/>
      </w:pPr>
      <w:bookmarkStart w:id="10" w:name="O_1259985"/>
      <w:bookmarkEnd w:id="10"/>
      <w:r w:rsidRPr="00C140BF">
        <w:t>Knowledge Evidence</w:t>
      </w:r>
    </w:p>
    <w:p w:rsidR="00000000" w:rsidRPr="00C140BF" w:rsidP="000D1281">
      <w:pPr>
        <w:pStyle w:val="BodyText"/>
      </w:pPr>
      <w:r w:rsidRPr="00C140BF">
        <w:t>There must be evidence the candidate knows:</w:t>
      </w:r>
    </w:p>
    <w:p w:rsidR="00000000" w:rsidRPr="00C140BF" w:rsidP="00C140BF">
      <w:pPr>
        <w:pStyle w:val="ListBullet"/>
      </w:pPr>
      <w:r w:rsidRPr="00C140BF">
        <w:t>requirements relevant to the performance criteria of:</w:t>
      </w:r>
    </w:p>
    <w:p w:rsidR="00000000" w:rsidRPr="00C140BF" w:rsidP="00C140BF">
      <w:pPr>
        <w:pStyle w:val="ListBullet2"/>
      </w:pPr>
      <w:r w:rsidRPr="00C140BF">
        <w:rPr>
          <w:rStyle w:val="Emphasis"/>
        </w:rPr>
        <w:t>AS/NZS 5601.2 Gas installations LP Gas installations in caravans and boats for non-propulsive purposes</w:t>
      </w:r>
    </w:p>
    <w:p w:rsidR="00000000" w:rsidRPr="00C140BF" w:rsidP="00C140BF">
      <w:pPr>
        <w:pStyle w:val="ListBullet2"/>
      </w:pPr>
      <w:r w:rsidRPr="00C140BF">
        <w:rPr>
          <w:rStyle w:val="Emphasis"/>
        </w:rPr>
        <w:t>AS/NZS 3001 Electrical in</w:t>
      </w:r>
      <w:r w:rsidRPr="00C140BF">
        <w:rPr>
          <w:rStyle w:val="Emphasis"/>
        </w:rPr>
        <w:t>stallations - Transportable structures and vehicles including their site supplies</w:t>
      </w:r>
    </w:p>
    <w:p w:rsidR="00000000" w:rsidRPr="00C140BF" w:rsidP="00C140BF">
      <w:pPr>
        <w:pStyle w:val="ListBullet2"/>
      </w:pPr>
      <w:r w:rsidRPr="00C140BF">
        <w:t>the</w:t>
      </w:r>
      <w:r w:rsidRPr="00C140BF">
        <w:rPr>
          <w:rStyle w:val="Emphasis"/>
        </w:rPr>
        <w:t xml:space="preserve"> Road Vehicle Standards Act 2018</w:t>
      </w:r>
    </w:p>
    <w:p w:rsidR="00000000" w:rsidRPr="00C140BF" w:rsidP="00C140BF">
      <w:pPr>
        <w:pStyle w:val="ListBullet2"/>
      </w:pPr>
      <w:r w:rsidRPr="00C140BF">
        <w:t>Australian design rules</w:t>
      </w:r>
      <w:r w:rsidRPr="00C140BF">
        <w:tab/>
      </w:r>
    </w:p>
    <w:p w:rsidR="00000000" w:rsidRPr="00C140BF" w:rsidP="00C140BF">
      <w:pPr>
        <w:pStyle w:val="ListBullet"/>
      </w:pPr>
      <w:r w:rsidRPr="00C140BF">
        <w:t>which hand and power tools and equipment to use when conducting recreational vehicle quality inspections</w:t>
      </w:r>
    </w:p>
    <w:p w:rsidR="00000000" w:rsidRPr="00C140BF" w:rsidP="00C140BF">
      <w:pPr>
        <w:pStyle w:val="ListBullet"/>
      </w:pPr>
      <w:r w:rsidRPr="00C140BF">
        <w:t>workpla</w:t>
      </w:r>
      <w:r w:rsidRPr="00C140BF">
        <w:t>ce policies and procedures relevant to their job role and responsibilities including for:</w:t>
      </w:r>
    </w:p>
    <w:p w:rsidR="00000000" w:rsidRPr="00C140BF" w:rsidP="00C140BF">
      <w:pPr>
        <w:pStyle w:val="ListBullet2"/>
      </w:pPr>
      <w:r w:rsidRPr="00C140BF">
        <w:t>conducting recreational vehicle quality inspections</w:t>
      </w:r>
    </w:p>
    <w:p w:rsidR="00000000" w:rsidRPr="00C140BF" w:rsidP="00C140BF">
      <w:pPr>
        <w:pStyle w:val="ListBullet2"/>
      </w:pPr>
      <w:r w:rsidRPr="00C140BF">
        <w:t>communication and reporting</w:t>
      </w:r>
    </w:p>
    <w:p w:rsidR="00000000" w:rsidRPr="00C140BF" w:rsidP="00C140BF">
      <w:pPr>
        <w:pStyle w:val="ListBullet2"/>
      </w:pPr>
      <w:r w:rsidRPr="00C140BF">
        <w:t>environmental protection and sustainability, including adhesives, dust, noise and was</w:t>
      </w:r>
      <w:r w:rsidRPr="00C140BF">
        <w:t>te</w:t>
      </w:r>
    </w:p>
    <w:p w:rsidR="00000000" w:rsidRPr="00C140BF" w:rsidP="00C140BF">
      <w:pPr>
        <w:pStyle w:val="ListBullet2"/>
      </w:pPr>
      <w:r w:rsidRPr="00C140BF">
        <w:t>quality assurance</w:t>
      </w:r>
    </w:p>
    <w:p w:rsidR="00000000" w:rsidRPr="00C140BF" w:rsidP="00C140BF">
      <w:pPr>
        <w:pStyle w:val="ListBullet2"/>
      </w:pPr>
      <w:r w:rsidRPr="00C140BF">
        <w:t>work health and safety, including personal protective equipment</w:t>
      </w:r>
    </w:p>
    <w:p w:rsidR="00000000" w:rsidRPr="00C140BF" w:rsidP="00C140BF">
      <w:pPr>
        <w:pStyle w:val="ListBullet2"/>
      </w:pPr>
      <w:r w:rsidRPr="00C140BF">
        <w:t>work planning</w:t>
      </w:r>
    </w:p>
    <w:p w:rsidR="00000000" w:rsidRPr="00C140BF" w:rsidP="00C140BF">
      <w:pPr>
        <w:pStyle w:val="ListBullet"/>
      </w:pPr>
      <w:r w:rsidRPr="00C140BF">
        <w:t>hazards that might arise in the work environment and their controls</w:t>
      </w:r>
    </w:p>
    <w:p w:rsidR="00000000" w:rsidRPr="00C140BF" w:rsidP="00C140BF">
      <w:pPr>
        <w:pStyle w:val="ListBullet"/>
      </w:pPr>
      <w:r w:rsidRPr="00C140BF">
        <w:t>the most common issues that can arise when conducting recreational vehicle quality inspections and how to avoid and respond to them</w:t>
      </w:r>
    </w:p>
    <w:p w:rsidR="000D1281" w:rsidP="00C140BF">
      <w:pPr>
        <w:pStyle w:val="ListBullet"/>
      </w:pPr>
      <w:r w:rsidRPr="00C140BF">
        <w:t>how to identify deficiencies in recreational vehicle manufacturing quality inspections must address.</w:t>
      </w:r>
    </w:p>
    <w:p w:rsidR="000D1281" w:rsidP="00C140BF">
      <w:pPr>
        <w:pStyle w:val="ListBullet"/>
      </w:pPr>
    </w:p>
    <w:p w:rsidR="00000000" w:rsidRPr="00C140BF" w:rsidP="00C140BF">
      <w:pPr>
        <w:pStyle w:val="Heading1"/>
      </w:pPr>
      <w:bookmarkStart w:id="11" w:name="O_1259986"/>
      <w:bookmarkEnd w:id="11"/>
      <w:r w:rsidRPr="00C140BF">
        <w:t>Assessment Conditions</w:t>
      </w:r>
    </w:p>
    <w:p w:rsidR="00000000" w:rsidRPr="00C140BF" w:rsidP="000D1281">
      <w:pPr>
        <w:pStyle w:val="BodyText"/>
      </w:pPr>
      <w:r w:rsidRPr="00C140BF">
        <w:t>Skills must have been demonstrated in the workplace or a simulated environment that reflects workplace conditions and contingencies. The following conditions must be met for this unit:</w:t>
      </w:r>
    </w:p>
    <w:p w:rsidR="00000000" w:rsidRPr="00C140BF" w:rsidP="00C140BF">
      <w:pPr>
        <w:pStyle w:val="ListBullet"/>
      </w:pPr>
      <w:r w:rsidRPr="00C140BF">
        <w:t>use of suitable facilities, equipment and resour</w:t>
      </w:r>
      <w:r w:rsidRPr="00C140BF">
        <w:t>ces required to conduct recreational vehicle quality inspections including:</w:t>
      </w:r>
    </w:p>
    <w:p w:rsidR="00000000" w:rsidRPr="00C140BF" w:rsidP="00C140BF">
      <w:pPr>
        <w:pStyle w:val="ListBullet2"/>
      </w:pPr>
      <w:r w:rsidRPr="00C140BF">
        <w:t>recreational vehicles that have been manufactured but not inspected for quality that include furniture, accessories, appliances and other internal and external items regularly fou</w:t>
      </w:r>
      <w:r w:rsidRPr="00C140BF">
        <w:t>nd in recreational vehicles</w:t>
      </w:r>
    </w:p>
    <w:p w:rsidR="00000000" w:rsidRPr="00C140BF" w:rsidP="00C140BF">
      <w:pPr>
        <w:pStyle w:val="ListBullet2"/>
      </w:pPr>
      <w:r w:rsidRPr="00C140BF">
        <w:t>materials and items required for the tasks</w:t>
      </w:r>
    </w:p>
    <w:p w:rsidR="00000000" w:rsidRPr="00C140BF" w:rsidP="00C140BF">
      <w:pPr>
        <w:pStyle w:val="ListBullet2"/>
      </w:pPr>
      <w:r w:rsidRPr="00C140BF">
        <w:t>hand and power tools and safety and other equipment</w:t>
      </w:r>
    </w:p>
    <w:p w:rsidR="00000000" w:rsidRPr="00C140BF" w:rsidP="00C140BF">
      <w:pPr>
        <w:pStyle w:val="ListBullet2"/>
      </w:pPr>
      <w:r w:rsidRPr="00C140BF">
        <w:t>job instructions and workplace procedures.</w:t>
      </w:r>
    </w:p>
    <w:p w:rsidR="000D1281" w:rsidP="000D1281">
      <w:pPr>
        <w:pStyle w:val="BodyText"/>
      </w:pPr>
      <w:r w:rsidRPr="00C140BF">
        <w:t>Assessors of this unit must satisfy the NVR/AQTF mandatory competency requirements for assessors.</w:t>
      </w:r>
    </w:p>
    <w:p w:rsidR="00000000" w:rsidRPr="00C140BF" w:rsidP="00C140BF">
      <w:pPr>
        <w:pStyle w:val="Heading1"/>
      </w:pPr>
      <w:bookmarkStart w:id="12" w:name="O_1259989"/>
      <w:bookmarkEnd w:id="12"/>
      <w:r w:rsidRPr="00C140BF">
        <w:t>Links</w:t>
      </w:r>
    </w:p>
    <w:p w:rsidR="00000000" w:rsidRPr="00C140BF" w:rsidP="000D1281">
      <w:pPr>
        <w:pStyle w:val="BodyText"/>
      </w:pPr>
      <w:r w:rsidRPr="00C140B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71A5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140BF" w:rsidP="00C140BF"/>
    <w:sectPr w:rsidSect="00C140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 w:rsidRPr="000D1281" w:rsidP="000D1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1" w:rsidP="00C14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281" w:rsidP="00C14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1281" w:rsidP="00C140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 w:rsidP="00C14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281">
      <w:t>Approved</w:t>
    </w:r>
    <w:r w:rsidR="000D12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2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281">
      <w:rPr>
        <w:noProof/>
      </w:rPr>
      <w:t>4</w:t>
    </w:r>
    <w:r>
      <w:rPr>
        <w:noProof/>
      </w:rPr>
      <w:fldChar w:fldCharType="end"/>
    </w:r>
  </w:p>
  <w:p w:rsidR="00C140BF" w:rsidP="00C14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2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281">
      <w:t>Manufacturing Industry Skills Alliance</w:t>
    </w:r>
    <w:r w:rsidR="000D1281">
      <w:fldChar w:fldCharType="end"/>
    </w:r>
  </w:p>
  <w:p w:rsidR="00C140BF" w:rsidP="00C14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0BF" w:rsidRPr="000D1281" w:rsidP="000D1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81" w:rsidRPr="002D2AF8" w:rsidP="00C14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MSMRV379 Conduct recreational vehicle quality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281" w:rsidP="00C140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BF" w:rsidRPr="002D2AF8" w:rsidP="00C14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281">
      <w:t>MSMRV379 Conduct recreational vehicle quality inspections</w:t>
    </w:r>
    <w:r w:rsidR="000D12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281">
      <w:rPr>
        <w:noProof/>
      </w:rPr>
      <w:t>2 March 2025</w:t>
    </w:r>
    <w:r>
      <w:fldChar w:fldCharType="end"/>
    </w:r>
  </w:p>
  <w:p w:rsidR="00C140BF" w:rsidP="00C14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48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C0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AB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0BF"/>
  </w:style>
  <w:style w:type="character" w:customStyle="1" w:styleId="Heading1Char">
    <w:name w:val="Heading 1 Char"/>
    <w:basedOn w:val="DefaultParagraphFont"/>
    <w:link w:val="Heading1"/>
    <w:rsid w:val="00C14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0BF"/>
    <w:rPr>
      <w:b/>
      <w:spacing w:val="0"/>
    </w:rPr>
  </w:style>
  <w:style w:type="paragraph" w:styleId="ListBullet2">
    <w:name w:val="List Bullet 2"/>
    <w:basedOn w:val="List2"/>
    <w:rsid w:val="00C140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40BF"/>
    <w:rPr>
      <w:i/>
    </w:rPr>
  </w:style>
  <w:style w:type="paragraph" w:customStyle="1" w:styleId="SuperHeading">
    <w:name w:val="SuperHeading"/>
    <w:basedOn w:val="Normal"/>
    <w:rsid w:val="00C14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0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4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0BF"/>
  </w:style>
  <w:style w:type="paragraph" w:styleId="TableofFigures">
    <w:name w:val="table of figures"/>
    <w:basedOn w:val="Normal"/>
    <w:next w:val="Normal"/>
    <w:semiHidden/>
    <w:rsid w:val="00C14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0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0BF"/>
    <w:rPr>
      <w:rFonts w:ascii="Wingdings" w:hAnsi="Wingdings"/>
    </w:rPr>
  </w:style>
  <w:style w:type="paragraph" w:customStyle="1" w:styleId="TableHeading">
    <w:name w:val="Table Heading"/>
    <w:basedOn w:val="HeadingBase"/>
    <w:rsid w:val="00C14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0BF"/>
    <w:rPr>
      <w:color w:val="0033CC"/>
      <w:u w:val="none"/>
    </w:rPr>
  </w:style>
  <w:style w:type="paragraph" w:customStyle="1" w:styleId="BodyTextRight">
    <w:name w:val="Body Text Right"/>
    <w:basedOn w:val="BodyText"/>
    <w:rsid w:val="00C14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0BF"/>
    <w:rPr>
      <w:sz w:val="32"/>
    </w:rPr>
  </w:style>
  <w:style w:type="paragraph" w:customStyle="1" w:styleId="HeadingProcedure">
    <w:name w:val="Heading Procedure"/>
    <w:basedOn w:val="HeadingBase"/>
    <w:next w:val="Normal"/>
    <w:rsid w:val="00C14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0BF"/>
    <w:pPr>
      <w:spacing w:before="60" w:after="60"/>
    </w:pPr>
  </w:style>
  <w:style w:type="paragraph" w:styleId="ListContinue">
    <w:name w:val="List Continue"/>
    <w:basedOn w:val="List"/>
    <w:rsid w:val="00C140BF"/>
    <w:pPr>
      <w:ind w:firstLine="0"/>
    </w:pPr>
  </w:style>
  <w:style w:type="paragraph" w:customStyle="1" w:styleId="ListNote">
    <w:name w:val="List Note"/>
    <w:basedOn w:val="List"/>
    <w:rsid w:val="00C14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0BF"/>
    <w:rPr>
      <w:rFonts w:ascii="Courier New" w:hAnsi="Courier New"/>
    </w:rPr>
  </w:style>
  <w:style w:type="paragraph" w:customStyle="1" w:styleId="NoteBullet">
    <w:name w:val="Note Bullet"/>
    <w:basedOn w:val="Note"/>
    <w:rsid w:val="00C14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0BF"/>
    <w:rPr>
      <w:b/>
      <w:smallCaps/>
    </w:rPr>
  </w:style>
  <w:style w:type="paragraph" w:customStyle="1" w:styleId="TableListNumber">
    <w:name w:val="Table List Number"/>
    <w:basedOn w:val="ListNumber"/>
    <w:rsid w:val="00C14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0BF"/>
    <w:pPr>
      <w:numPr>
        <w:numId w:val="9"/>
      </w:numPr>
    </w:pPr>
  </w:style>
  <w:style w:type="paragraph" w:customStyle="1" w:styleId="ListAlpha2">
    <w:name w:val="List Alpha 2"/>
    <w:basedOn w:val="List2"/>
    <w:rsid w:val="00C140BF"/>
    <w:pPr>
      <w:numPr>
        <w:numId w:val="8"/>
      </w:numPr>
    </w:pPr>
  </w:style>
  <w:style w:type="paragraph" w:styleId="List2">
    <w:name w:val="List 2"/>
    <w:basedOn w:val="BodyText"/>
    <w:rsid w:val="00C14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0BF"/>
    <w:pPr>
      <w:numPr>
        <w:numId w:val="4"/>
      </w:numPr>
    </w:pPr>
  </w:style>
  <w:style w:type="paragraph" w:styleId="ListContinue2">
    <w:name w:val="List Continue 2"/>
    <w:basedOn w:val="List2"/>
    <w:rsid w:val="00C140BF"/>
    <w:pPr>
      <w:ind w:firstLine="0"/>
    </w:pPr>
  </w:style>
  <w:style w:type="paragraph" w:styleId="ListContinue3">
    <w:name w:val="List Continue 3"/>
    <w:basedOn w:val="List3"/>
    <w:rsid w:val="00C140BF"/>
    <w:pPr>
      <w:ind w:left="1021" w:firstLine="0"/>
    </w:pPr>
  </w:style>
  <w:style w:type="paragraph" w:styleId="ListContinue4">
    <w:name w:val="List Continue 4"/>
    <w:basedOn w:val="List4"/>
    <w:rsid w:val="00C140BF"/>
    <w:pPr>
      <w:ind w:firstLine="0"/>
    </w:pPr>
  </w:style>
  <w:style w:type="paragraph" w:styleId="ListContinue5">
    <w:name w:val="List Continue 5"/>
    <w:basedOn w:val="List5"/>
    <w:rsid w:val="00C140BF"/>
    <w:pPr>
      <w:ind w:firstLine="0"/>
    </w:pPr>
  </w:style>
  <w:style w:type="paragraph" w:styleId="ListNumber3">
    <w:name w:val="List Number 3"/>
    <w:basedOn w:val="List3"/>
    <w:rsid w:val="00C140BF"/>
    <w:pPr>
      <w:numPr>
        <w:numId w:val="5"/>
      </w:numPr>
    </w:pPr>
  </w:style>
  <w:style w:type="paragraph" w:styleId="ListNumber4">
    <w:name w:val="List Number 4"/>
    <w:basedOn w:val="List4"/>
    <w:rsid w:val="00C140BF"/>
    <w:pPr>
      <w:numPr>
        <w:numId w:val="6"/>
      </w:numPr>
    </w:pPr>
  </w:style>
  <w:style w:type="paragraph" w:styleId="ListNumber5">
    <w:name w:val="List Number 5"/>
    <w:basedOn w:val="List5"/>
    <w:rsid w:val="00C140BF"/>
    <w:pPr>
      <w:numPr>
        <w:numId w:val="7"/>
      </w:numPr>
    </w:pPr>
  </w:style>
  <w:style w:type="paragraph" w:styleId="BlockText">
    <w:name w:val="Block Text"/>
    <w:basedOn w:val="Normal"/>
    <w:rsid w:val="00C14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0BF"/>
    <w:rPr>
      <w:sz w:val="16"/>
      <w:vertAlign w:val="superscript"/>
    </w:rPr>
  </w:style>
  <w:style w:type="character" w:customStyle="1" w:styleId="Symbols">
    <w:name w:val="Symbols"/>
    <w:basedOn w:val="DefaultParagraphFont"/>
    <w:rsid w:val="00C140BF"/>
    <w:rPr>
      <w:rFonts w:ascii="Symbol" w:hAnsi="Symbol"/>
    </w:rPr>
  </w:style>
  <w:style w:type="character" w:customStyle="1" w:styleId="MenuOptions">
    <w:name w:val="Menu Options"/>
    <w:basedOn w:val="DefaultParagraphFont"/>
    <w:rsid w:val="00C14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0BF"/>
    <w:rPr>
      <w:b/>
    </w:rPr>
  </w:style>
  <w:style w:type="character" w:customStyle="1" w:styleId="Underlined">
    <w:name w:val="Underlined"/>
    <w:basedOn w:val="DefaultParagraphFont"/>
    <w:rsid w:val="00C140BF"/>
    <w:rPr>
      <w:u w:val="single"/>
    </w:rPr>
  </w:style>
  <w:style w:type="paragraph" w:customStyle="1" w:styleId="TableBodyTextRight">
    <w:name w:val="Table Body Text Right"/>
    <w:basedOn w:val="TableBodyText"/>
    <w:rsid w:val="00C14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0BF"/>
    <w:rPr>
      <w:sz w:val="18"/>
    </w:rPr>
  </w:style>
  <w:style w:type="paragraph" w:customStyle="1" w:styleId="BodySmallRight">
    <w:name w:val="Body Small Right"/>
    <w:basedOn w:val="BodyTextRight"/>
    <w:rsid w:val="00C140BF"/>
    <w:rPr>
      <w:sz w:val="18"/>
      <w:szCs w:val="18"/>
    </w:rPr>
  </w:style>
  <w:style w:type="paragraph" w:customStyle="1" w:styleId="MarginEdition">
    <w:name w:val="Margin Edition"/>
    <w:basedOn w:val="MarginNote"/>
    <w:rsid w:val="00C14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0BF"/>
    <w:rPr>
      <w:sz w:val="2"/>
      <w:szCs w:val="2"/>
    </w:rPr>
  </w:style>
  <w:style w:type="character" w:customStyle="1" w:styleId="Small">
    <w:name w:val="Small"/>
    <w:basedOn w:val="DefaultParagraphFont"/>
    <w:rsid w:val="00C140BF"/>
    <w:rPr>
      <w:sz w:val="16"/>
    </w:rPr>
  </w:style>
  <w:style w:type="paragraph" w:customStyle="1" w:styleId="WideTable">
    <w:name w:val="Wide Table"/>
    <w:basedOn w:val="Normal"/>
    <w:rsid w:val="00C14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0BF"/>
  </w:style>
  <w:style w:type="paragraph" w:styleId="Quote">
    <w:name w:val="Quote"/>
    <w:basedOn w:val="Heading1"/>
    <w:link w:val="QuoteChar"/>
    <w:qFormat/>
    <w:rsid w:val="00C14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0BF"/>
    <w:pPr>
      <w:pageBreakBefore/>
    </w:pPr>
  </w:style>
  <w:style w:type="paragraph" w:customStyle="1" w:styleId="Border">
    <w:name w:val="Border"/>
    <w:basedOn w:val="Normal"/>
    <w:qFormat/>
    <w:rsid w:val="00C14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0BF"/>
    <w:rPr>
      <w:u w:val="single"/>
    </w:rPr>
  </w:style>
  <w:style w:type="character" w:customStyle="1" w:styleId="BoldandItalics">
    <w:name w:val="Bold and Italics"/>
    <w:qFormat/>
    <w:rsid w:val="00C140BF"/>
    <w:rPr>
      <w:b/>
      <w:i/>
      <w:u w:val="none"/>
    </w:rPr>
  </w:style>
  <w:style w:type="paragraph" w:styleId="BalloonText">
    <w:name w:val="Balloon Text"/>
    <w:basedOn w:val="Normal"/>
    <w:link w:val="BalloonTextChar"/>
    <w:rsid w:val="00C14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0BF"/>
    <w:pPr>
      <w:spacing w:before="0" w:after="0"/>
    </w:pPr>
  </w:style>
  <w:style w:type="paragraph" w:customStyle="1" w:styleId="BodyTextBold">
    <w:name w:val="Body Text Bold"/>
    <w:basedOn w:val="BodyText"/>
    <w:qFormat/>
    <w:rsid w:val="00C140BF"/>
    <w:rPr>
      <w:b/>
    </w:rPr>
  </w:style>
  <w:style w:type="character" w:styleId="Hyperlink">
    <w:name w:val="Hyperlink"/>
    <w:basedOn w:val="DefaultParagraphFont"/>
    <w:uiPriority w:val="99"/>
    <w:unhideWhenUsed/>
    <w:rsid w:val="000D1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5614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MSMRV379 Conduct recreational vehicle quality inspections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