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7DC" w:rsidP="005017DC">
      <w:pPr>
        <w:pStyle w:val="Title"/>
      </w:pPr>
      <w:r>
        <w:fldChar w:fldCharType="begin"/>
      </w:r>
      <w:r>
        <w:instrText xml:space="preserve"> TITLE   \* MERGEFORMAT </w:instrText>
      </w:r>
      <w:r>
        <w:fldChar w:fldCharType="separate"/>
      </w:r>
      <w:r>
        <w:t>MSMRV375 Complete installing recreational vehicle walls and roofs</w:t>
      </w:r>
      <w:r>
        <w:fldChar w:fldCharType="end"/>
      </w:r>
    </w:p>
    <w:p w:rsidR="005017DC" w:rsidP="005017DC">
      <w:pPr>
        <w:pStyle w:val="Version"/>
        <w:sectPr w:rsidSect="00271F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1F88" w:rsidP="00271F88">
      <w:pPr>
        <w:pStyle w:val="SuperHeading"/>
      </w:pPr>
      <w:r w:rsidRPr="00271F88">
        <w:t>MSMRV375 Complete installing recreational vehic</w:t>
      </w:r>
      <w:r w:rsidRPr="00271F88">
        <w:t>le walls and roofs</w:t>
      </w:r>
    </w:p>
    <w:p w:rsidR="00000000" w:rsidRPr="00271F88" w:rsidP="00271F88">
      <w:pPr>
        <w:pStyle w:val="Heading1"/>
      </w:pPr>
      <w:bookmarkStart w:id="1" w:name="O_1259144"/>
      <w:bookmarkEnd w:id="1"/>
      <w:r w:rsidRPr="00271F88">
        <w:t>Modification History</w:t>
      </w:r>
    </w:p>
    <w:p w:rsidR="00000000" w:rsidRPr="00271F88" w:rsidP="005017DC">
      <w:pPr>
        <w:pStyle w:val="BodyText"/>
      </w:pPr>
      <w:r w:rsidRPr="00271F88">
        <w:t xml:space="preserve">Release 1. Supersedes and is not equivalent to MSMRV318 Fit cladding to a recreational vehicle, MSMRV314 Construct and fit roof to a recreational vehicle </w:t>
      </w:r>
      <w:r w:rsidRPr="00271F88">
        <w:t>and MSMRV319 Fit front and rear moulds to a recreational vehicle. Changes to application, elements, performance criteria and assessment requirements. Range of conditions removed. Workplace outcome has changed.</w:t>
      </w:r>
    </w:p>
    <w:p w:rsidR="00000000" w:rsidRPr="00271F88" w:rsidP="00271F88">
      <w:pPr>
        <w:pStyle w:val="Heading1"/>
      </w:pPr>
      <w:bookmarkStart w:id="2" w:name="O_1259145"/>
      <w:bookmarkEnd w:id="2"/>
      <w:r w:rsidRPr="00271F88">
        <w:t>Application</w:t>
      </w:r>
    </w:p>
    <w:p w:rsidR="00000000" w:rsidRPr="00271F88" w:rsidP="005017DC">
      <w:pPr>
        <w:pStyle w:val="BodyText"/>
      </w:pPr>
      <w:r w:rsidRPr="00271F88">
        <w:t>This unit descr</w:t>
      </w:r>
      <w:r w:rsidRPr="00271F88">
        <w:t xml:space="preserve">ibes the skills and knowledge required to complete installing walls and roofs in recreational vehicles by installing insulation, cladding, checker plate and finishing moulding. The unit does not include building wall/roof frames, which </w:t>
      </w:r>
      <w:r w:rsidRPr="00271F88">
        <w:rPr>
          <w:rStyle w:val="Emphasis"/>
        </w:rPr>
        <w:t>MSMRV367 Fabricate f</w:t>
      </w:r>
      <w:r w:rsidRPr="00271F88">
        <w:rPr>
          <w:rStyle w:val="Emphasis"/>
        </w:rPr>
        <w:t>rame structures addresses or installing frames</w:t>
      </w:r>
      <w:r w:rsidRPr="00271F88">
        <w:t xml:space="preserve">, which </w:t>
      </w:r>
      <w:r w:rsidRPr="00271F88">
        <w:rPr>
          <w:rStyle w:val="Emphasis"/>
        </w:rPr>
        <w:t>MSMRV368 Install frame structures addresses.</w:t>
      </w:r>
    </w:p>
    <w:p w:rsidR="00000000" w:rsidRPr="00271F88" w:rsidP="005017DC">
      <w:pPr>
        <w:pStyle w:val="BodyText"/>
      </w:pPr>
      <w:r w:rsidRPr="00271F88">
        <w:t>The unit applies to a person working in a recreational vehicle manufacturing facility who undertakes routine tasks according to job instructions, plans/speci</w:t>
      </w:r>
      <w:r w:rsidRPr="00271F88">
        <w:t>fications and procedures and uses discretion and judgement in selecting equipment, services and contingency measures. They work with a high degree of self-direction and limited supervision. They apply known solutions to routine problems and report non-rout</w:t>
      </w:r>
      <w:r w:rsidRPr="00271F88">
        <w:t>ine problems according to procedures. They are responsible for their output and have limited responsibility for the output of others.</w:t>
      </w:r>
    </w:p>
    <w:p w:rsidR="00000000" w:rsidRPr="00271F88" w:rsidP="005017DC">
      <w:pPr>
        <w:pStyle w:val="BodyText"/>
      </w:pPr>
      <w:r w:rsidRPr="00271F88">
        <w:t xml:space="preserve">No licensing or certification requirements exist at the time of publication. Relevant legislation, industry standards and </w:t>
      </w:r>
      <w:r w:rsidRPr="00271F88">
        <w:t>codes of practice within Australia must be applied.</w:t>
      </w:r>
    </w:p>
    <w:p w:rsidR="00000000" w:rsidRPr="00271F88" w:rsidP="00271F88">
      <w:pPr>
        <w:pStyle w:val="Heading1"/>
      </w:pPr>
      <w:bookmarkStart w:id="3" w:name="O_1259146"/>
      <w:bookmarkEnd w:id="3"/>
      <w:r w:rsidRPr="00271F88">
        <w:t>Pre-requisite Unit</w:t>
      </w:r>
    </w:p>
    <w:p w:rsidR="00000000" w:rsidRPr="00271F88" w:rsidP="005017DC">
      <w:pPr>
        <w:pStyle w:val="BodyText"/>
      </w:pPr>
      <w:r w:rsidRPr="00271F88">
        <w:t>None</w:t>
      </w:r>
    </w:p>
    <w:p w:rsidR="00000000" w:rsidRPr="00271F88" w:rsidP="00271F88">
      <w:pPr>
        <w:pStyle w:val="Heading1"/>
      </w:pPr>
      <w:bookmarkStart w:id="4" w:name="O_1259149"/>
      <w:bookmarkEnd w:id="4"/>
      <w:r w:rsidRPr="00271F88">
        <w:t>Elements and Performance Criteria</w:t>
      </w:r>
    </w:p>
    <w:tbl>
      <w:tblPr>
        <w:tblW w:w="9639" w:type="dxa"/>
        <w:tblLayout w:type="fixed"/>
        <w:tblCellMar>
          <w:left w:w="62" w:type="dxa"/>
          <w:right w:w="62" w:type="dxa"/>
        </w:tblCellMar>
        <w:tblLook w:val="0000"/>
      </w:tblPr>
      <w:tblGrid>
        <w:gridCol w:w="2502"/>
        <w:gridCol w:w="7137"/>
      </w:tblGrid>
      <w:tr w:rsidTr="005017D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71F88" w:rsidP="00271F88">
            <w:pPr>
              <w:pStyle w:val="BodyText"/>
            </w:pPr>
            <w:r w:rsidRPr="00271F8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71F88">
            <w:pPr>
              <w:pStyle w:val="BodyText"/>
              <w:rPr>
                <w:lang w:val="en-NZ"/>
              </w:rPr>
            </w:pPr>
            <w:r w:rsidRPr="00271F88">
              <w:rPr>
                <w:rStyle w:val="SpecialBold"/>
              </w:rPr>
              <w:t>Performance Criteria</w:t>
            </w:r>
          </w:p>
        </w:tc>
      </w:tr>
      <w:tr w:rsidTr="005017D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71F88">
            <w:pPr>
              <w:pStyle w:val="BodyText"/>
              <w:rPr>
                <w:lang w:val="en-NZ"/>
              </w:rPr>
            </w:pPr>
            <w:r w:rsidRPr="00271F8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71F88">
            <w:pPr>
              <w:pStyle w:val="BodyText"/>
              <w:rPr>
                <w:lang w:val="en-NZ"/>
              </w:rPr>
            </w:pPr>
            <w:r w:rsidRPr="00271F88">
              <w:t xml:space="preserve">Performance criteria describe the </w:t>
            </w:r>
            <w:r w:rsidRPr="00271F88">
              <w:t>performance needed to demonstrate achievement of the element.</w:t>
            </w:r>
          </w:p>
        </w:tc>
      </w:tr>
      <w:tr w:rsidTr="005017D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F88">
            <w:pPr>
              <w:pStyle w:val="BodyText"/>
              <w:rPr>
                <w:lang w:val="en-NZ"/>
              </w:rPr>
            </w:pPr>
            <w:r w:rsidRPr="00271F88">
              <w:t>1. Prepare to complete installing walls and roofs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F88" w:rsidP="00271F88">
            <w:pPr>
              <w:pStyle w:val="BodyText"/>
            </w:pPr>
            <w:r w:rsidRPr="00271F88">
              <w:t>1.1 Identify walls and roof installation completion requirements from job instructions</w:t>
            </w:r>
          </w:p>
          <w:p w:rsidR="00000000" w:rsidRPr="00271F88" w:rsidP="00271F88">
            <w:pPr>
              <w:pStyle w:val="BodyText"/>
            </w:pPr>
            <w:r w:rsidRPr="00271F88">
              <w:t>1.2 Select and check all required tools and equipment are ready to use</w:t>
            </w:r>
          </w:p>
          <w:p w:rsidR="00000000" w:rsidRPr="00271F88" w:rsidP="00271F88">
            <w:pPr>
              <w:pStyle w:val="BodyText"/>
            </w:pPr>
            <w:r w:rsidRPr="00271F88">
              <w:t>1.3 Gather wall and roof materials and other items required by job specifications, and check they meet quality requirements and are ready for installation</w:t>
            </w:r>
          </w:p>
          <w:p w:rsidR="00000000" w:rsidRPr="00271F88" w:rsidP="00271F88">
            <w:pPr>
              <w:pStyle w:val="BodyText"/>
            </w:pPr>
            <w:r w:rsidRPr="00271F88">
              <w:t>1.4 Identify hazards and hazar</w:t>
            </w:r>
            <w:r w:rsidRPr="00271F88">
              <w:t>d controls and check the hazard controls are in place and operating</w:t>
            </w:r>
          </w:p>
          <w:p w:rsidR="00000000" w:rsidP="00271F88">
            <w:pPr>
              <w:pStyle w:val="BodyText"/>
              <w:rPr>
                <w:lang w:val="en-NZ"/>
              </w:rPr>
            </w:pPr>
            <w:r w:rsidRPr="00271F88">
              <w:t>1.5 Check the recreational vehicle and work area are ready to complete installing the walls and roof</w:t>
            </w:r>
          </w:p>
        </w:tc>
      </w:tr>
      <w:tr w:rsidTr="005017D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F88">
            <w:pPr>
              <w:pStyle w:val="BodyText"/>
              <w:rPr>
                <w:lang w:val="en-NZ"/>
              </w:rPr>
            </w:pPr>
            <w:r w:rsidRPr="00271F88">
              <w:t>2. Install insulation and cladding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F88" w:rsidP="00271F88">
            <w:pPr>
              <w:pStyle w:val="BodyText"/>
            </w:pPr>
            <w:r w:rsidRPr="00271F88">
              <w:t>2.1 Cut insulation to fit the area and to ensure it</w:t>
            </w:r>
            <w:r w:rsidRPr="00271F88">
              <w:t xml:space="preserve"> is clear from wiring</w:t>
            </w:r>
          </w:p>
          <w:p w:rsidR="00000000" w:rsidRPr="00271F88" w:rsidP="00271F88">
            <w:pPr>
              <w:pStyle w:val="BodyText"/>
            </w:pPr>
            <w:r w:rsidRPr="00271F88">
              <w:t>2.2 Press insulation into place</w:t>
            </w:r>
          </w:p>
          <w:p w:rsidR="00000000" w:rsidRPr="00271F88" w:rsidP="00271F88">
            <w:pPr>
              <w:pStyle w:val="BodyText"/>
            </w:pPr>
            <w:r w:rsidRPr="00271F88">
              <w:t>2.3 Cut the cladding according to job instructions</w:t>
            </w:r>
          </w:p>
          <w:p w:rsidR="00000000" w:rsidRPr="00271F88" w:rsidP="00271F88">
            <w:pPr>
              <w:pStyle w:val="BodyText"/>
            </w:pPr>
            <w:r w:rsidRPr="00271F88">
              <w:t>2.4 Make penetrations in the cladding for cables, wires, switches and fitting-off items</w:t>
            </w:r>
          </w:p>
          <w:p w:rsidR="00000000" w:rsidRPr="00271F88" w:rsidP="00271F88">
            <w:pPr>
              <w:pStyle w:val="BodyText"/>
            </w:pPr>
            <w:r w:rsidRPr="00271F88">
              <w:t xml:space="preserve">2.5 Apply adhesive and lift, align in the correct position and </w:t>
            </w:r>
            <w:r w:rsidRPr="00271F88">
              <w:t>fasten the cladding using safe manual handling practices</w:t>
            </w:r>
          </w:p>
          <w:p w:rsidR="00000000" w:rsidP="00271F88">
            <w:pPr>
              <w:pStyle w:val="BodyText"/>
              <w:rPr>
                <w:lang w:val="en-NZ"/>
              </w:rPr>
            </w:pPr>
            <w:r w:rsidRPr="00271F88">
              <w:t>2.6 Trim off excess and finish fitting the cladding to meet quality requirements</w:t>
            </w:r>
          </w:p>
        </w:tc>
      </w:tr>
      <w:tr w:rsidTr="005017D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F88">
            <w:pPr>
              <w:pStyle w:val="BodyText"/>
              <w:rPr>
                <w:lang w:val="en-NZ"/>
              </w:rPr>
            </w:pPr>
            <w:r w:rsidRPr="00271F88">
              <w:t>3. Install checker plate and finishing mouldings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F88" w:rsidP="00271F88">
            <w:pPr>
              <w:pStyle w:val="BodyText"/>
            </w:pPr>
            <w:r w:rsidRPr="00271F88">
              <w:t>3.1 Cut the checker plate according to job specifications</w:t>
            </w:r>
          </w:p>
          <w:p w:rsidR="00000000" w:rsidRPr="00271F88" w:rsidP="00271F88">
            <w:pPr>
              <w:pStyle w:val="BodyText"/>
            </w:pPr>
            <w:r w:rsidRPr="00271F88">
              <w:t>3.2 Make penetrations in the checker plate for external and fit-off items</w:t>
            </w:r>
          </w:p>
          <w:p w:rsidR="00000000" w:rsidRPr="00271F88" w:rsidP="00271F88">
            <w:pPr>
              <w:pStyle w:val="BodyText"/>
            </w:pPr>
            <w:r w:rsidRPr="00271F88">
              <w:t>3.3 Cut mouldings to size and fit them</w:t>
            </w:r>
          </w:p>
          <w:p w:rsidR="00000000" w:rsidRPr="00271F88" w:rsidP="00271F88">
            <w:pPr>
              <w:pStyle w:val="BodyText"/>
            </w:pPr>
            <w:r w:rsidRPr="00271F88">
              <w:t>3.4 Apply adhesive and lift, correctly position and fasten the checker plate using safe manual handling practices and according to job procedur</w:t>
            </w:r>
            <w:r w:rsidRPr="00271F88">
              <w:t>es</w:t>
            </w:r>
          </w:p>
          <w:p w:rsidR="00000000" w:rsidRPr="00271F88" w:rsidP="00271F88">
            <w:pPr>
              <w:pStyle w:val="BodyText"/>
            </w:pPr>
            <w:r w:rsidRPr="00271F88">
              <w:t>3.5 Trim off excess and finish fitting the checker plate to meet quality requirements</w:t>
            </w:r>
          </w:p>
          <w:p w:rsidR="00000000" w:rsidP="00271F88">
            <w:pPr>
              <w:pStyle w:val="BodyText"/>
              <w:rPr>
                <w:lang w:val="en-NZ"/>
              </w:rPr>
            </w:pPr>
            <w:r w:rsidRPr="00271F88">
              <w:t>3.6 Install finishing moulding around walls, the roof and checker plate according to workplace standards</w:t>
            </w:r>
          </w:p>
        </w:tc>
      </w:tr>
      <w:tr w:rsidTr="005017D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F88">
            <w:pPr>
              <w:pStyle w:val="BodyText"/>
              <w:rPr>
                <w:lang w:val="en-NZ"/>
              </w:rPr>
            </w:pPr>
            <w:r w:rsidRPr="00271F88">
              <w:t>4. Complete the installation according to workplace procedure</w:t>
            </w:r>
            <w:r w:rsidRPr="00271F88">
              <w: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F88" w:rsidP="00271F88">
            <w:pPr>
              <w:pStyle w:val="BodyText"/>
            </w:pPr>
            <w:r w:rsidRPr="00271F88">
              <w:t>4.1 Clean up the recreational vehicle in readiness for the next task</w:t>
            </w:r>
          </w:p>
          <w:p w:rsidR="00000000" w:rsidRPr="00271F88" w:rsidP="00271F88">
            <w:pPr>
              <w:pStyle w:val="BodyText"/>
            </w:pPr>
            <w:r w:rsidRPr="00271F88">
              <w:t>4.2 Clean up the work area, identify items for recycling and dispose of waste</w:t>
            </w:r>
          </w:p>
          <w:p w:rsidR="00000000" w:rsidRPr="00271F88" w:rsidP="00271F88">
            <w:pPr>
              <w:pStyle w:val="BodyText"/>
            </w:pPr>
            <w:r w:rsidRPr="00271F88">
              <w:t>4.3 Identify, tag and report any damage to equipment and tools</w:t>
            </w:r>
          </w:p>
          <w:p w:rsidR="00000000" w:rsidRPr="00271F88" w:rsidP="00271F88">
            <w:pPr>
              <w:pStyle w:val="BodyText"/>
            </w:pPr>
            <w:r w:rsidRPr="00271F88">
              <w:t xml:space="preserve">4.4 Check, clean and do routine maintenance </w:t>
            </w:r>
            <w:r w:rsidRPr="00271F88">
              <w:t>on equipment and tools and store them and unused materials</w:t>
            </w:r>
          </w:p>
          <w:p w:rsidR="00000000" w:rsidRPr="00271F88" w:rsidP="00271F88">
            <w:pPr>
              <w:pStyle w:val="BodyText"/>
            </w:pPr>
            <w:r w:rsidRPr="00271F88">
              <w:t>4.5 Complete task outcome documentation</w:t>
            </w:r>
          </w:p>
        </w:tc>
      </w:tr>
    </w:tbl>
    <w:p w:rsidR="00000000" w:rsidRPr="00271F88" w:rsidP="00271F88">
      <w:pPr>
        <w:pStyle w:val="BodyText"/>
      </w:pPr>
    </w:p>
    <w:p w:rsidR="00000000" w:rsidRPr="00271F88" w:rsidP="00271F88">
      <w:pPr>
        <w:pStyle w:val="AllowPageBreak"/>
      </w:pPr>
    </w:p>
    <w:p w:rsidR="00000000" w:rsidRPr="00271F88" w:rsidP="00271F88">
      <w:pPr>
        <w:pStyle w:val="Heading1"/>
      </w:pPr>
      <w:bookmarkStart w:id="5" w:name="O_1259150"/>
      <w:bookmarkEnd w:id="5"/>
      <w:r w:rsidRPr="00271F88">
        <w:t>Foundation Skills</w:t>
      </w:r>
    </w:p>
    <w:p w:rsidR="00000000" w:rsidRPr="00271F88" w:rsidP="005017DC">
      <w:pPr>
        <w:pStyle w:val="BodyText"/>
      </w:pPr>
      <w:r w:rsidRPr="00271F88">
        <w:t xml:space="preserve">This section describes those language, literacy, numeracy and employment skills that are essential to performance but </w:t>
      </w:r>
      <w:r w:rsidRPr="00271F88">
        <w:t>not explicit in the performance criteria.</w:t>
      </w:r>
    </w:p>
    <w:p w:rsidR="005017DC" w:rsidP="005017DC">
      <w:pPr>
        <w:pStyle w:val="BodyText"/>
      </w:pPr>
      <w:r w:rsidRPr="00271F88">
        <w:t>Foundation skills essential to performance are explicit in the performance criteria of this unit of competency.</w:t>
      </w:r>
    </w:p>
    <w:p w:rsidR="00000000" w:rsidRPr="00271F88" w:rsidP="00271F88">
      <w:pPr>
        <w:pStyle w:val="Heading1"/>
      </w:pPr>
      <w:bookmarkStart w:id="6" w:name="O_1259152"/>
      <w:bookmarkEnd w:id="6"/>
      <w:r w:rsidRPr="00271F88">
        <w:t>Unit Mapping Information</w:t>
      </w:r>
    </w:p>
    <w:p w:rsidR="00000000" w:rsidRPr="00271F88" w:rsidP="005017DC">
      <w:pPr>
        <w:pStyle w:val="BodyText"/>
      </w:pPr>
      <w:r w:rsidRPr="00271F88">
        <w:t>No equivalent unit.</w:t>
      </w:r>
    </w:p>
    <w:p w:rsidR="00000000" w:rsidRPr="00271F88" w:rsidP="00271F88">
      <w:pPr>
        <w:pStyle w:val="Heading1"/>
      </w:pPr>
      <w:bookmarkStart w:id="7" w:name="O_1259159"/>
      <w:bookmarkEnd w:id="7"/>
      <w:r w:rsidRPr="00271F88">
        <w:t>Links</w:t>
      </w:r>
    </w:p>
    <w:p w:rsidR="00000000" w:rsidRPr="00271F88" w:rsidP="005017DC">
      <w:pPr>
        <w:pStyle w:val="BodyText"/>
      </w:pPr>
      <w:r w:rsidRPr="00271F88">
        <w:t xml:space="preserve">Companion volume implementation guides are found in VETNet – - </w:t>
      </w:r>
      <w:r>
        <w:fldChar w:fldCharType="begin"/>
      </w:r>
      <w:r>
        <w:instrText xml:space="preserve"> HYPERLINK "https://vetnet.gov.au/Pages/TrainingDocs.aspx?q=d1287d36-dff4-4e9f-ad2c-9d6270054027" </w:instrText>
      </w:r>
      <w:r>
        <w:fldChar w:fldCharType="separate"/>
      </w:r>
      <w:r w:rsidRPr="006A3389">
        <w:rPr>
          <w:rStyle w:val="Hyperlink"/>
        </w:rPr>
        <w:t>https://vetnet.gov.au/Pages/TrainingDocs.aspx?q=d1287d36-dff4-4e9f-ad2c-9d6270054027</w:t>
      </w:r>
      <w:r>
        <w:fldChar w:fldCharType="end"/>
      </w:r>
    </w:p>
    <w:p w:rsidR="00000000" w:rsidRPr="00271F88" w:rsidP="00271F88"/>
    <w:sectPr w:rsidSect="00271F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F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F88" w:rsidRPr="005017DC" w:rsidP="005017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F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7DC" w:rsidP="00271F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17DC" w:rsidP="00271F8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017DC" w:rsidP="00271F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F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7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1F88" w:rsidRPr="005017DC" w:rsidP="005017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F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7DC" w:rsidRPr="002D2AF8" w:rsidP="00271F88">
    <w:pPr>
      <w:pStyle w:val="Header"/>
      <w:framePr w:wrap="around"/>
    </w:pPr>
    <w:r>
      <w:fldChar w:fldCharType="begin"/>
    </w:r>
    <w:r>
      <w:instrText xml:space="preserve"> TITLE   \* MERGEFORMAT </w:instrText>
    </w:r>
    <w:r>
      <w:fldChar w:fldCharType="separate"/>
    </w:r>
    <w:r>
      <w:t>MSMRV375 Complete installing recreational vehicle walls and roofs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017DC" w:rsidP="00271F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F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1F88"/>
    <w:pPr>
      <w:spacing w:before="360" w:after="60"/>
      <w:outlineLvl w:val="0"/>
    </w:pPr>
    <w:rPr>
      <w:sz w:val="32"/>
    </w:rPr>
  </w:style>
  <w:style w:type="paragraph" w:styleId="Heading2">
    <w:name w:val="heading 2"/>
    <w:basedOn w:val="HeadingBase"/>
    <w:next w:val="BodyText"/>
    <w:link w:val="Heading2Char"/>
    <w:qFormat/>
    <w:rsid w:val="00271F88"/>
    <w:pPr>
      <w:keepLines/>
      <w:spacing w:before="240" w:after="120"/>
      <w:outlineLvl w:val="1"/>
    </w:pPr>
    <w:rPr>
      <w:sz w:val="28"/>
      <w:szCs w:val="40"/>
    </w:rPr>
  </w:style>
  <w:style w:type="paragraph" w:styleId="Heading3">
    <w:name w:val="heading 3"/>
    <w:basedOn w:val="HeadingBase"/>
    <w:next w:val="BodyText"/>
    <w:link w:val="Heading3Char"/>
    <w:qFormat/>
    <w:rsid w:val="00271F88"/>
    <w:pPr>
      <w:spacing w:before="180" w:after="120"/>
      <w:outlineLvl w:val="2"/>
    </w:pPr>
    <w:rPr>
      <w:spacing w:val="-10"/>
      <w:kern w:val="32"/>
    </w:rPr>
  </w:style>
  <w:style w:type="paragraph" w:styleId="Heading4">
    <w:name w:val="heading 4"/>
    <w:basedOn w:val="HeadingBase"/>
    <w:next w:val="BodyText"/>
    <w:link w:val="Heading4Char"/>
    <w:qFormat/>
    <w:rsid w:val="00271F88"/>
    <w:pPr>
      <w:spacing w:before="160" w:after="120"/>
      <w:outlineLvl w:val="3"/>
    </w:pPr>
    <w:rPr>
      <w:sz w:val="22"/>
    </w:rPr>
  </w:style>
  <w:style w:type="paragraph" w:styleId="Heading5">
    <w:name w:val="heading 5"/>
    <w:basedOn w:val="HeadingBase"/>
    <w:next w:val="Normal"/>
    <w:link w:val="Heading5Char"/>
    <w:qFormat/>
    <w:rsid w:val="00271F88"/>
    <w:pPr>
      <w:spacing w:before="80"/>
      <w:outlineLvl w:val="4"/>
    </w:pPr>
    <w:rPr>
      <w:color w:val="918585"/>
      <w:sz w:val="20"/>
    </w:rPr>
  </w:style>
  <w:style w:type="paragraph" w:styleId="Heading6">
    <w:name w:val="heading 6"/>
    <w:basedOn w:val="HeadingBase"/>
    <w:next w:val="Normal"/>
    <w:link w:val="Heading6Char"/>
    <w:qFormat/>
    <w:rsid w:val="00271F88"/>
    <w:pPr>
      <w:spacing w:before="60"/>
      <w:outlineLvl w:val="5"/>
    </w:pPr>
    <w:rPr>
      <w:color w:val="918585"/>
      <w:sz w:val="20"/>
    </w:rPr>
  </w:style>
  <w:style w:type="paragraph" w:styleId="Heading7">
    <w:name w:val="heading 7"/>
    <w:basedOn w:val="Normal"/>
    <w:next w:val="Normal"/>
    <w:link w:val="Heading7Char"/>
    <w:qFormat/>
    <w:rsid w:val="00271F88"/>
    <w:pPr>
      <w:ind w:left="720"/>
      <w:outlineLvl w:val="6"/>
    </w:pPr>
    <w:rPr>
      <w:i/>
    </w:rPr>
  </w:style>
  <w:style w:type="paragraph" w:styleId="Heading8">
    <w:name w:val="heading 8"/>
    <w:basedOn w:val="Normal"/>
    <w:next w:val="Normal"/>
    <w:link w:val="Heading8Char"/>
    <w:qFormat/>
    <w:rsid w:val="00271F88"/>
    <w:pPr>
      <w:ind w:left="720"/>
      <w:outlineLvl w:val="7"/>
    </w:pPr>
    <w:rPr>
      <w:i/>
    </w:rPr>
  </w:style>
  <w:style w:type="paragraph" w:styleId="Heading9">
    <w:name w:val="heading 9"/>
    <w:basedOn w:val="Normal"/>
    <w:next w:val="Normal"/>
    <w:link w:val="Heading9Char"/>
    <w:qFormat/>
    <w:rsid w:val="00271F88"/>
    <w:pPr>
      <w:ind w:left="720"/>
      <w:outlineLvl w:val="8"/>
    </w:pPr>
    <w:rPr>
      <w:i/>
    </w:rPr>
  </w:style>
  <w:style w:type="character" w:default="1" w:styleId="DefaultParagraphFont">
    <w:name w:val="Default Paragraph Font"/>
    <w:uiPriority w:val="1"/>
    <w:unhideWhenUsed/>
    <w:rsid w:val="00271F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1F88"/>
  </w:style>
  <w:style w:type="character" w:customStyle="1" w:styleId="Heading1Char">
    <w:name w:val="Heading 1 Char"/>
    <w:basedOn w:val="DefaultParagraphFont"/>
    <w:link w:val="Heading1"/>
    <w:rsid w:val="00271F88"/>
    <w:rPr>
      <w:rFonts w:ascii="Times New Roman" w:eastAsia="Times New Roman" w:hAnsi="Times New Roman" w:cs="Times New Roman"/>
      <w:b/>
      <w:sz w:val="32"/>
      <w:szCs w:val="20"/>
      <w:lang w:eastAsia="en-US"/>
    </w:rPr>
  </w:style>
  <w:style w:type="paragraph" w:styleId="BodyText">
    <w:name w:val="Body Text"/>
    <w:basedOn w:val="Normal"/>
    <w:link w:val="BodyTextChar"/>
    <w:rsid w:val="00271F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1F88"/>
    <w:rPr>
      <w:rFonts w:ascii="Times New Roman" w:eastAsia="Times New Roman" w:hAnsi="Times New Roman" w:cs="Times New Roman"/>
      <w:sz w:val="24"/>
      <w:lang w:eastAsia="en-US"/>
    </w:rPr>
  </w:style>
  <w:style w:type="character" w:customStyle="1" w:styleId="SpecialBold">
    <w:name w:val="Special Bold"/>
    <w:basedOn w:val="DefaultParagraphFont"/>
    <w:rsid w:val="00271F88"/>
    <w:rPr>
      <w:b/>
      <w:spacing w:val="0"/>
    </w:rPr>
  </w:style>
  <w:style w:type="character" w:styleId="Emphasis">
    <w:name w:val="Emphasis"/>
    <w:basedOn w:val="DefaultParagraphFont"/>
    <w:qFormat/>
    <w:rsid w:val="00271F88"/>
    <w:rPr>
      <w:i/>
    </w:rPr>
  </w:style>
  <w:style w:type="paragraph" w:customStyle="1" w:styleId="SuperHeading">
    <w:name w:val="SuperHeading"/>
    <w:basedOn w:val="Normal"/>
    <w:rsid w:val="00271F88"/>
    <w:pPr>
      <w:spacing w:before="240" w:after="120"/>
      <w:outlineLvl w:val="0"/>
    </w:pPr>
    <w:rPr>
      <w:rFonts w:ascii="Times New Roman" w:hAnsi="Times New Roman"/>
      <w:b/>
      <w:sz w:val="32"/>
    </w:rPr>
  </w:style>
  <w:style w:type="paragraph" w:customStyle="1" w:styleId="AllowPageBreak">
    <w:name w:val="AllowPageBreak"/>
    <w:rsid w:val="00271F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1F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1F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1F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1F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1F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1F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1F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1F88"/>
    <w:rPr>
      <w:rFonts w:ascii="Courier New" w:eastAsia="Times New Roman" w:hAnsi="Courier New" w:cs="Times New Roman"/>
      <w:i/>
      <w:szCs w:val="20"/>
      <w:lang w:eastAsia="en-US"/>
    </w:rPr>
  </w:style>
  <w:style w:type="paragraph" w:customStyle="1" w:styleId="HeadingBase">
    <w:name w:val="Heading Base"/>
    <w:rsid w:val="00271F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1F88"/>
    <w:pPr>
      <w:tabs>
        <w:tab w:val="right" w:leader="dot" w:pos="9072"/>
      </w:tabs>
      <w:ind w:left="567"/>
    </w:pPr>
    <w:rPr>
      <w:szCs w:val="22"/>
    </w:rPr>
  </w:style>
  <w:style w:type="paragraph" w:customStyle="1" w:styleId="TOCBase">
    <w:name w:val="TOC Base"/>
    <w:rsid w:val="00271F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1F88"/>
    <w:pPr>
      <w:tabs>
        <w:tab w:val="right" w:leader="dot" w:pos="9072"/>
      </w:tabs>
      <w:spacing w:before="40" w:after="40"/>
      <w:ind w:left="284"/>
    </w:pPr>
    <w:rPr>
      <w:rFonts w:ascii="Times New Roman" w:hAnsi="Times New Roman"/>
    </w:rPr>
  </w:style>
  <w:style w:type="paragraph" w:styleId="TOC1">
    <w:name w:val="toc 1"/>
    <w:basedOn w:val="TOCBase"/>
    <w:next w:val="Normal"/>
    <w:rsid w:val="00271F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1F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1F88"/>
    <w:rPr>
      <w:rFonts w:ascii="Times New Roman" w:eastAsia="Times New Roman" w:hAnsi="Times New Roman" w:cs="Times New Roman"/>
      <w:sz w:val="16"/>
      <w:lang w:eastAsia="en-US"/>
    </w:rPr>
  </w:style>
  <w:style w:type="paragraph" w:styleId="Title">
    <w:name w:val="Title"/>
    <w:basedOn w:val="HeadingBase"/>
    <w:link w:val="TitleChar"/>
    <w:qFormat/>
    <w:rsid w:val="00271F88"/>
    <w:pPr>
      <w:spacing w:before="5040"/>
      <w:jc w:val="center"/>
    </w:pPr>
    <w:rPr>
      <w:sz w:val="48"/>
      <w:szCs w:val="72"/>
      <w:lang w:val="en-US"/>
    </w:rPr>
  </w:style>
  <w:style w:type="character" w:customStyle="1" w:styleId="TitleChar">
    <w:name w:val="Title Char"/>
    <w:basedOn w:val="DefaultParagraphFont"/>
    <w:link w:val="Title"/>
    <w:rsid w:val="00271F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1F88"/>
    <w:pPr>
      <w:tabs>
        <w:tab w:val="left" w:pos="3600"/>
        <w:tab w:val="left" w:pos="3958"/>
      </w:tabs>
    </w:pPr>
  </w:style>
  <w:style w:type="paragraph" w:styleId="List">
    <w:name w:val="List"/>
    <w:basedOn w:val="BodyText"/>
    <w:next w:val="BodyText"/>
    <w:rsid w:val="00271F88"/>
    <w:pPr>
      <w:tabs>
        <w:tab w:val="left" w:pos="340"/>
      </w:tabs>
      <w:spacing w:before="60" w:after="60"/>
      <w:ind w:left="340" w:hanging="340"/>
    </w:pPr>
  </w:style>
  <w:style w:type="paragraph" w:styleId="ListBullet">
    <w:name w:val="List Bullet"/>
    <w:basedOn w:val="List"/>
    <w:rsid w:val="00271F88"/>
    <w:pPr>
      <w:numPr>
        <w:numId w:val="10"/>
      </w:numPr>
      <w:tabs>
        <w:tab w:val="clear" w:pos="340"/>
      </w:tabs>
      <w:spacing w:before="40" w:after="40"/>
    </w:pPr>
  </w:style>
  <w:style w:type="paragraph" w:customStyle="1" w:styleId="Note">
    <w:name w:val="Note"/>
    <w:basedOn w:val="BodyText"/>
    <w:rsid w:val="00271F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1F88"/>
    <w:pPr>
      <w:framePr w:wrap="auto" w:hAnchor="text" w:y="6049"/>
    </w:pPr>
    <w:rPr>
      <w:color w:val="000000"/>
      <w:sz w:val="40"/>
    </w:rPr>
  </w:style>
  <w:style w:type="paragraph" w:customStyle="1" w:styleId="TOCTitle">
    <w:name w:val="TOCTitle"/>
    <w:basedOn w:val="Heading1"/>
    <w:rsid w:val="00271F88"/>
    <w:pPr>
      <w:spacing w:after="240"/>
      <w:jc w:val="center"/>
      <w:outlineLvl w:val="9"/>
    </w:pPr>
    <w:rPr>
      <w:caps/>
    </w:rPr>
  </w:style>
  <w:style w:type="paragraph" w:customStyle="1" w:styleId="Version">
    <w:name w:val="Version"/>
    <w:rsid w:val="00271F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1F88"/>
    <w:pPr>
      <w:numPr>
        <w:numId w:val="11"/>
      </w:numPr>
      <w:tabs>
        <w:tab w:val="clear" w:pos="680"/>
      </w:tabs>
    </w:pPr>
  </w:style>
  <w:style w:type="paragraph" w:styleId="Index1">
    <w:name w:val="index 1"/>
    <w:basedOn w:val="Normal"/>
    <w:next w:val="Normal"/>
    <w:semiHidden/>
    <w:rsid w:val="00271F88"/>
    <w:pPr>
      <w:keepNext w:val="0"/>
      <w:tabs>
        <w:tab w:val="right" w:pos="4176"/>
      </w:tabs>
      <w:ind w:left="198" w:hanging="198"/>
    </w:pPr>
    <w:rPr>
      <w:rFonts w:ascii="Garamond" w:hAnsi="Garamond"/>
    </w:rPr>
  </w:style>
  <w:style w:type="paragraph" w:styleId="IndexHeading">
    <w:name w:val="index heading"/>
    <w:basedOn w:val="Normal"/>
    <w:next w:val="Index1"/>
    <w:semiHidden/>
    <w:rsid w:val="00271F88"/>
    <w:pPr>
      <w:spacing w:before="120" w:after="120"/>
    </w:pPr>
    <w:rPr>
      <w:rFonts w:ascii="Arial" w:hAnsi="Arial"/>
      <w:b/>
      <w:color w:val="918585"/>
      <w:sz w:val="24"/>
    </w:rPr>
  </w:style>
  <w:style w:type="paragraph" w:styleId="Header">
    <w:name w:val="header"/>
    <w:basedOn w:val="Normal"/>
    <w:link w:val="HeaderChar"/>
    <w:rsid w:val="00271F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1F88"/>
    <w:rPr>
      <w:rFonts w:ascii="Times New Roman" w:eastAsia="Times New Roman" w:hAnsi="Times New Roman" w:cs="Times New Roman"/>
      <w:sz w:val="16"/>
      <w:szCs w:val="20"/>
      <w:lang w:val="en-GB" w:eastAsia="en-US"/>
    </w:rPr>
  </w:style>
  <w:style w:type="paragraph" w:customStyle="1" w:styleId="Chapter">
    <w:name w:val="Chapter"/>
    <w:basedOn w:val="Normal"/>
    <w:rsid w:val="00271F88"/>
    <w:pPr>
      <w:spacing w:before="240"/>
    </w:pPr>
    <w:rPr>
      <w:rFonts w:ascii="Times New Roman" w:hAnsi="Times New Roman"/>
      <w:smallCaps/>
      <w:spacing w:val="80"/>
      <w:sz w:val="28"/>
    </w:rPr>
  </w:style>
  <w:style w:type="paragraph" w:customStyle="1" w:styleId="InChapter">
    <w:name w:val="InChapter"/>
    <w:basedOn w:val="Heading3"/>
    <w:rsid w:val="00271F88"/>
    <w:pPr>
      <w:spacing w:after="240"/>
      <w:outlineLvl w:val="9"/>
    </w:pPr>
    <w:rPr>
      <w:noProof/>
    </w:rPr>
  </w:style>
  <w:style w:type="paragraph" w:styleId="Index2">
    <w:name w:val="index 2"/>
    <w:basedOn w:val="Normal"/>
    <w:next w:val="Normal"/>
    <w:semiHidden/>
    <w:rsid w:val="00271F88"/>
    <w:pPr>
      <w:tabs>
        <w:tab w:val="right" w:pos="4176"/>
      </w:tabs>
      <w:ind w:left="568" w:hanging="284"/>
    </w:pPr>
    <w:rPr>
      <w:rFonts w:ascii="Garamond" w:hAnsi="Garamond"/>
    </w:rPr>
  </w:style>
  <w:style w:type="paragraph" w:customStyle="1" w:styleId="Byline">
    <w:name w:val="Byline"/>
    <w:rsid w:val="00271F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1F88"/>
    <w:pPr>
      <w:tabs>
        <w:tab w:val="clear" w:pos="3600"/>
        <w:tab w:val="clear" w:pos="3958"/>
      </w:tabs>
      <w:jc w:val="right"/>
    </w:pPr>
  </w:style>
  <w:style w:type="paragraph" w:styleId="Caption">
    <w:name w:val="caption"/>
    <w:basedOn w:val="BodyText"/>
    <w:next w:val="Normal"/>
    <w:qFormat/>
    <w:rsid w:val="00271F88"/>
    <w:pPr>
      <w:framePr w:w="2268" w:hSpace="181" w:vSpace="181" w:wrap="around" w:vAnchor="text" w:hAnchor="page" w:x="1135" w:y="285" w:anchorLock="1"/>
    </w:pPr>
    <w:rPr>
      <w:i/>
    </w:rPr>
  </w:style>
  <w:style w:type="paragraph" w:customStyle="1" w:styleId="MiniTOCTitle">
    <w:name w:val="MiniTOCTitle"/>
    <w:basedOn w:val="Heading4"/>
    <w:rsid w:val="00271F88"/>
    <w:pPr>
      <w:spacing w:before="240"/>
      <w:outlineLvl w:val="9"/>
    </w:pPr>
    <w:rPr>
      <w:noProof/>
      <w:sz w:val="24"/>
    </w:rPr>
  </w:style>
  <w:style w:type="paragraph" w:customStyle="1" w:styleId="MiniTOCItem">
    <w:name w:val="MiniTOCItem"/>
    <w:basedOn w:val="ListBullet"/>
    <w:rsid w:val="00271F88"/>
    <w:pPr>
      <w:numPr>
        <w:numId w:val="0"/>
      </w:numPr>
      <w:tabs>
        <w:tab w:val="right" w:leader="dot" w:pos="6521"/>
      </w:tabs>
      <w:spacing w:before="0" w:after="0"/>
    </w:pPr>
  </w:style>
  <w:style w:type="paragraph" w:customStyle="1" w:styleId="TOFTitle">
    <w:name w:val="TOFTitle"/>
    <w:basedOn w:val="TOCTitle"/>
    <w:rsid w:val="00271F88"/>
  </w:style>
  <w:style w:type="paragraph" w:styleId="TableofFigures">
    <w:name w:val="table of figures"/>
    <w:basedOn w:val="Normal"/>
    <w:next w:val="Normal"/>
    <w:semiHidden/>
    <w:rsid w:val="00271F88"/>
    <w:pPr>
      <w:tabs>
        <w:tab w:val="right" w:leader="dot" w:pos="9072"/>
      </w:tabs>
      <w:ind w:left="970" w:hanging="403"/>
    </w:pPr>
    <w:rPr>
      <w:rFonts w:ascii="Times New Roman" w:hAnsi="Times New Roman"/>
      <w:b/>
    </w:rPr>
  </w:style>
  <w:style w:type="paragraph" w:styleId="ListNumber">
    <w:name w:val="List Number"/>
    <w:basedOn w:val="List"/>
    <w:rsid w:val="00271F88"/>
    <w:pPr>
      <w:numPr>
        <w:numId w:val="13"/>
      </w:numPr>
      <w:tabs>
        <w:tab w:val="clear" w:pos="340"/>
      </w:tabs>
    </w:pPr>
  </w:style>
  <w:style w:type="character" w:customStyle="1" w:styleId="WingdingSymbols">
    <w:name w:val="Wingding Symbols"/>
    <w:rsid w:val="00271F88"/>
    <w:rPr>
      <w:rFonts w:ascii="Wingdings" w:hAnsi="Wingdings"/>
    </w:rPr>
  </w:style>
  <w:style w:type="paragraph" w:customStyle="1" w:styleId="TableHeading">
    <w:name w:val="Table Heading"/>
    <w:basedOn w:val="HeadingBase"/>
    <w:rsid w:val="00271F88"/>
    <w:pPr>
      <w:keepLines/>
      <w:pBdr>
        <w:bottom w:val="single" w:sz="6" w:space="1" w:color="918585"/>
      </w:pBdr>
      <w:spacing w:before="240"/>
    </w:pPr>
  </w:style>
  <w:style w:type="character" w:customStyle="1" w:styleId="HotSpot">
    <w:name w:val="HotSpot"/>
    <w:rsid w:val="00271F88"/>
    <w:rPr>
      <w:color w:val="0033CC"/>
      <w:u w:val="none"/>
    </w:rPr>
  </w:style>
  <w:style w:type="paragraph" w:customStyle="1" w:styleId="BodyTextRight">
    <w:name w:val="Body Text Right"/>
    <w:basedOn w:val="BodyText"/>
    <w:rsid w:val="00271F88"/>
    <w:pPr>
      <w:spacing w:before="0" w:after="0"/>
      <w:jc w:val="right"/>
    </w:pPr>
  </w:style>
  <w:style w:type="paragraph" w:styleId="Index3">
    <w:name w:val="index 3"/>
    <w:basedOn w:val="ListNumber2"/>
    <w:next w:val="Normal"/>
    <w:semiHidden/>
    <w:rsid w:val="00271F88"/>
    <w:pPr>
      <w:numPr>
        <w:numId w:val="0"/>
      </w:numPr>
      <w:tabs>
        <w:tab w:val="right" w:leader="dot" w:pos="4176"/>
      </w:tabs>
    </w:pPr>
  </w:style>
  <w:style w:type="paragraph" w:styleId="ListNumber2">
    <w:name w:val="List Number 2"/>
    <w:basedOn w:val="List2"/>
    <w:rsid w:val="00271F88"/>
    <w:pPr>
      <w:numPr>
        <w:numId w:val="8"/>
      </w:numPr>
      <w:tabs>
        <w:tab w:val="clear" w:pos="1060"/>
      </w:tabs>
    </w:pPr>
  </w:style>
  <w:style w:type="paragraph" w:customStyle="1" w:styleId="MarginNote">
    <w:name w:val="Margin Note"/>
    <w:basedOn w:val="BodyText"/>
    <w:rsid w:val="00271F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1F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1F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1F88"/>
    <w:rPr>
      <w:sz w:val="32"/>
    </w:rPr>
  </w:style>
  <w:style w:type="paragraph" w:customStyle="1" w:styleId="HeadingProcedure">
    <w:name w:val="Heading Procedure"/>
    <w:basedOn w:val="HeadingBase"/>
    <w:next w:val="Normal"/>
    <w:rsid w:val="00271F88"/>
    <w:pPr>
      <w:tabs>
        <w:tab w:val="left" w:pos="0"/>
      </w:tabs>
      <w:spacing w:before="120" w:after="60"/>
    </w:pPr>
    <w:rPr>
      <w:i/>
      <w:color w:val="918585"/>
      <w:sz w:val="22"/>
    </w:rPr>
  </w:style>
  <w:style w:type="paragraph" w:customStyle="1" w:styleId="TableBodyText">
    <w:name w:val="Table Body Text"/>
    <w:basedOn w:val="BodyText"/>
    <w:rsid w:val="00271F88"/>
    <w:pPr>
      <w:spacing w:before="60" w:after="60"/>
    </w:pPr>
  </w:style>
  <w:style w:type="paragraph" w:styleId="ListContinue">
    <w:name w:val="List Continue"/>
    <w:basedOn w:val="List"/>
    <w:rsid w:val="00271F88"/>
    <w:pPr>
      <w:ind w:firstLine="0"/>
    </w:pPr>
  </w:style>
  <w:style w:type="paragraph" w:customStyle="1" w:styleId="ListNote">
    <w:name w:val="List Note"/>
    <w:basedOn w:val="List"/>
    <w:rsid w:val="00271F88"/>
    <w:pPr>
      <w:pBdr>
        <w:top w:val="single" w:sz="6" w:space="2" w:color="918585"/>
        <w:bottom w:val="single" w:sz="6" w:space="2" w:color="918585"/>
      </w:pBdr>
      <w:tabs>
        <w:tab w:val="left" w:pos="1021"/>
      </w:tabs>
      <w:ind w:firstLine="0"/>
    </w:pPr>
  </w:style>
  <w:style w:type="paragraph" w:customStyle="1" w:styleId="Warning">
    <w:name w:val="Warning"/>
    <w:basedOn w:val="BodyText"/>
    <w:rsid w:val="00271F88"/>
    <w:pPr>
      <w:shd w:val="clear" w:color="auto" w:fill="D9D9D9"/>
      <w:tabs>
        <w:tab w:val="left" w:pos="992"/>
      </w:tabs>
      <w:ind w:left="119" w:right="119"/>
    </w:pPr>
    <w:rPr>
      <w:sz w:val="20"/>
    </w:rPr>
  </w:style>
  <w:style w:type="paragraph" w:customStyle="1" w:styleId="MarginIcons">
    <w:name w:val="Margin Icons"/>
    <w:basedOn w:val="BodyText"/>
    <w:rsid w:val="00271F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1F88"/>
    <w:rPr>
      <w:rFonts w:ascii="Courier New" w:hAnsi="Courier New"/>
    </w:rPr>
  </w:style>
  <w:style w:type="paragraph" w:customStyle="1" w:styleId="NoteBullet">
    <w:name w:val="Note Bullet"/>
    <w:basedOn w:val="Note"/>
    <w:rsid w:val="00271F88"/>
    <w:pPr>
      <w:tabs>
        <w:tab w:val="clear" w:pos="680"/>
      </w:tabs>
      <w:spacing w:before="60" w:after="60"/>
    </w:pPr>
  </w:style>
  <w:style w:type="paragraph" w:customStyle="1" w:styleId="SubHeading2">
    <w:name w:val="SubHeading2"/>
    <w:basedOn w:val="HeadingBase"/>
    <w:rsid w:val="00271F88"/>
    <w:pPr>
      <w:spacing w:before="240" w:after="60"/>
    </w:pPr>
    <w:rPr>
      <w:sz w:val="20"/>
    </w:rPr>
  </w:style>
  <w:style w:type="paragraph" w:customStyle="1" w:styleId="SubHeading1">
    <w:name w:val="SubHeading1"/>
    <w:basedOn w:val="HeadingBase"/>
    <w:rsid w:val="00271F88"/>
    <w:pPr>
      <w:spacing w:before="240" w:after="60"/>
    </w:pPr>
    <w:rPr>
      <w:color w:val="918585"/>
      <w:sz w:val="22"/>
    </w:rPr>
  </w:style>
  <w:style w:type="paragraph" w:customStyle="1" w:styleId="SideHeading">
    <w:name w:val="Side Heading"/>
    <w:basedOn w:val="HeadingBase"/>
    <w:rsid w:val="00271F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1F88"/>
    <w:pPr>
      <w:numPr>
        <w:numId w:val="9"/>
      </w:numPr>
    </w:pPr>
  </w:style>
  <w:style w:type="paragraph" w:styleId="PlainText">
    <w:name w:val="Plain Text"/>
    <w:basedOn w:val="Normal"/>
    <w:link w:val="PlainTextChar"/>
    <w:rsid w:val="00271F88"/>
    <w:rPr>
      <w:sz w:val="20"/>
    </w:rPr>
  </w:style>
  <w:style w:type="character" w:customStyle="1" w:styleId="PlainTextChar">
    <w:name w:val="Plain Text Char"/>
    <w:basedOn w:val="DefaultParagraphFont"/>
    <w:link w:val="PlainText"/>
    <w:rsid w:val="00271F88"/>
    <w:rPr>
      <w:rFonts w:ascii="Courier New" w:eastAsia="Times New Roman" w:hAnsi="Courier New" w:cs="Times New Roman"/>
      <w:sz w:val="20"/>
      <w:szCs w:val="20"/>
      <w:lang w:eastAsia="en-US"/>
    </w:rPr>
  </w:style>
  <w:style w:type="character" w:customStyle="1" w:styleId="MenuOption">
    <w:name w:val="Menu Option"/>
    <w:basedOn w:val="DefaultParagraphFont"/>
    <w:rsid w:val="00271F88"/>
    <w:rPr>
      <w:b/>
      <w:smallCaps/>
    </w:rPr>
  </w:style>
  <w:style w:type="paragraph" w:customStyle="1" w:styleId="TableListNumber">
    <w:name w:val="Table List Number"/>
    <w:basedOn w:val="ListNumber"/>
    <w:rsid w:val="00271F88"/>
    <w:pPr>
      <w:numPr>
        <w:numId w:val="0"/>
      </w:numPr>
    </w:pPr>
  </w:style>
  <w:style w:type="paragraph" w:styleId="TOC4">
    <w:name w:val="toc 4"/>
    <w:basedOn w:val="TOCBase"/>
    <w:next w:val="Normal"/>
    <w:semiHidden/>
    <w:rsid w:val="00271F88"/>
    <w:pPr>
      <w:tabs>
        <w:tab w:val="right" w:leader="dot" w:pos="9071"/>
      </w:tabs>
      <w:ind w:left="1701"/>
    </w:pPr>
  </w:style>
  <w:style w:type="paragraph" w:customStyle="1" w:styleId="ListAlpha">
    <w:name w:val="List Alpha"/>
    <w:basedOn w:val="List"/>
    <w:rsid w:val="00271F88"/>
    <w:pPr>
      <w:numPr>
        <w:numId w:val="7"/>
      </w:numPr>
    </w:pPr>
  </w:style>
  <w:style w:type="paragraph" w:customStyle="1" w:styleId="ListAlpha2">
    <w:name w:val="List Alpha 2"/>
    <w:basedOn w:val="List2"/>
    <w:rsid w:val="00271F88"/>
    <w:pPr>
      <w:numPr>
        <w:numId w:val="6"/>
      </w:numPr>
    </w:pPr>
  </w:style>
  <w:style w:type="paragraph" w:styleId="List2">
    <w:name w:val="List 2"/>
    <w:basedOn w:val="BodyText"/>
    <w:rsid w:val="00271F88"/>
    <w:pPr>
      <w:tabs>
        <w:tab w:val="left" w:pos="680"/>
      </w:tabs>
      <w:spacing w:before="60" w:after="60"/>
      <w:ind w:left="680" w:hanging="340"/>
    </w:pPr>
  </w:style>
  <w:style w:type="paragraph" w:styleId="List3">
    <w:name w:val="List 3"/>
    <w:basedOn w:val="BodyText"/>
    <w:rsid w:val="00271F88"/>
    <w:pPr>
      <w:tabs>
        <w:tab w:val="left" w:pos="1021"/>
      </w:tabs>
      <w:spacing w:before="60" w:after="60"/>
      <w:ind w:left="1020" w:hanging="340"/>
    </w:pPr>
  </w:style>
  <w:style w:type="paragraph" w:styleId="List4">
    <w:name w:val="List 4"/>
    <w:basedOn w:val="BodyText"/>
    <w:rsid w:val="00271F88"/>
    <w:pPr>
      <w:tabs>
        <w:tab w:val="left" w:pos="1361"/>
      </w:tabs>
      <w:spacing w:before="60" w:after="60"/>
      <w:ind w:left="1361" w:hanging="340"/>
    </w:pPr>
  </w:style>
  <w:style w:type="paragraph" w:styleId="List5">
    <w:name w:val="List 5"/>
    <w:basedOn w:val="BodyText"/>
    <w:rsid w:val="00271F88"/>
    <w:pPr>
      <w:tabs>
        <w:tab w:val="left" w:pos="1701"/>
      </w:tabs>
      <w:spacing w:before="60" w:after="60"/>
      <w:ind w:left="1701" w:hanging="340"/>
    </w:pPr>
  </w:style>
  <w:style w:type="paragraph" w:styleId="ListBullet3">
    <w:name w:val="List Bullet 3"/>
    <w:basedOn w:val="List3"/>
    <w:rsid w:val="00271F88"/>
    <w:pPr>
      <w:numPr>
        <w:numId w:val="12"/>
      </w:numPr>
      <w:tabs>
        <w:tab w:val="clear" w:pos="1021"/>
      </w:tabs>
      <w:ind w:left="1037" w:hanging="357"/>
    </w:pPr>
  </w:style>
  <w:style w:type="paragraph" w:styleId="ListBullet4">
    <w:name w:val="List Bullet 4"/>
    <w:basedOn w:val="List4"/>
    <w:rsid w:val="00271F88"/>
    <w:pPr>
      <w:numPr>
        <w:numId w:val="1"/>
      </w:numPr>
      <w:tabs>
        <w:tab w:val="clear" w:pos="1361"/>
      </w:tabs>
    </w:pPr>
  </w:style>
  <w:style w:type="paragraph" w:styleId="ListBullet5">
    <w:name w:val="List Bullet 5"/>
    <w:basedOn w:val="List5"/>
    <w:rsid w:val="00271F88"/>
    <w:pPr>
      <w:numPr>
        <w:numId w:val="2"/>
      </w:numPr>
    </w:pPr>
  </w:style>
  <w:style w:type="paragraph" w:styleId="ListContinue2">
    <w:name w:val="List Continue 2"/>
    <w:basedOn w:val="List2"/>
    <w:rsid w:val="00271F88"/>
    <w:pPr>
      <w:ind w:firstLine="0"/>
    </w:pPr>
  </w:style>
  <w:style w:type="paragraph" w:styleId="ListContinue3">
    <w:name w:val="List Continue 3"/>
    <w:basedOn w:val="List3"/>
    <w:rsid w:val="00271F88"/>
    <w:pPr>
      <w:ind w:left="1021" w:firstLine="0"/>
    </w:pPr>
  </w:style>
  <w:style w:type="paragraph" w:styleId="ListContinue4">
    <w:name w:val="List Continue 4"/>
    <w:basedOn w:val="List4"/>
    <w:rsid w:val="00271F88"/>
    <w:pPr>
      <w:ind w:firstLine="0"/>
    </w:pPr>
  </w:style>
  <w:style w:type="paragraph" w:styleId="ListContinue5">
    <w:name w:val="List Continue 5"/>
    <w:basedOn w:val="List5"/>
    <w:rsid w:val="00271F88"/>
    <w:pPr>
      <w:ind w:firstLine="0"/>
    </w:pPr>
  </w:style>
  <w:style w:type="paragraph" w:styleId="ListNumber3">
    <w:name w:val="List Number 3"/>
    <w:basedOn w:val="List3"/>
    <w:rsid w:val="00271F88"/>
    <w:pPr>
      <w:numPr>
        <w:numId w:val="3"/>
      </w:numPr>
    </w:pPr>
  </w:style>
  <w:style w:type="paragraph" w:styleId="ListNumber4">
    <w:name w:val="List Number 4"/>
    <w:basedOn w:val="List4"/>
    <w:rsid w:val="00271F88"/>
    <w:pPr>
      <w:numPr>
        <w:numId w:val="4"/>
      </w:numPr>
    </w:pPr>
  </w:style>
  <w:style w:type="paragraph" w:styleId="ListNumber5">
    <w:name w:val="List Number 5"/>
    <w:basedOn w:val="List5"/>
    <w:rsid w:val="00271F88"/>
    <w:pPr>
      <w:numPr>
        <w:numId w:val="5"/>
      </w:numPr>
    </w:pPr>
  </w:style>
  <w:style w:type="paragraph" w:styleId="BlockText">
    <w:name w:val="Block Text"/>
    <w:basedOn w:val="Normal"/>
    <w:rsid w:val="00271F88"/>
    <w:pPr>
      <w:spacing w:after="120"/>
      <w:ind w:left="1440" w:right="1440"/>
    </w:pPr>
  </w:style>
  <w:style w:type="character" w:customStyle="1" w:styleId="Subscript">
    <w:name w:val="Subscript"/>
    <w:basedOn w:val="DefaultParagraphFont"/>
    <w:rsid w:val="00271F88"/>
    <w:rPr>
      <w:sz w:val="16"/>
      <w:vertAlign w:val="subscript"/>
    </w:rPr>
  </w:style>
  <w:style w:type="character" w:customStyle="1" w:styleId="Superscript">
    <w:name w:val="Superscript"/>
    <w:basedOn w:val="DefaultParagraphFont"/>
    <w:rsid w:val="00271F88"/>
    <w:rPr>
      <w:sz w:val="16"/>
      <w:vertAlign w:val="superscript"/>
    </w:rPr>
  </w:style>
  <w:style w:type="character" w:customStyle="1" w:styleId="Symbols">
    <w:name w:val="Symbols"/>
    <w:basedOn w:val="DefaultParagraphFont"/>
    <w:rsid w:val="00271F88"/>
    <w:rPr>
      <w:rFonts w:ascii="Symbol" w:hAnsi="Symbol"/>
    </w:rPr>
  </w:style>
  <w:style w:type="character" w:customStyle="1" w:styleId="MenuOptions">
    <w:name w:val="Menu Options"/>
    <w:basedOn w:val="DefaultParagraphFont"/>
    <w:rsid w:val="00271F88"/>
    <w:rPr>
      <w:rFonts w:ascii="Arial Narrow" w:hAnsi="Arial Narrow"/>
      <w:smallCaps/>
    </w:rPr>
  </w:style>
  <w:style w:type="character" w:customStyle="1" w:styleId="Buttons">
    <w:name w:val="Buttons"/>
    <w:basedOn w:val="DefaultParagraphFont"/>
    <w:rsid w:val="00271F88"/>
    <w:rPr>
      <w:b/>
    </w:rPr>
  </w:style>
  <w:style w:type="character" w:customStyle="1" w:styleId="Underlined">
    <w:name w:val="Underlined"/>
    <w:basedOn w:val="DefaultParagraphFont"/>
    <w:rsid w:val="00271F88"/>
    <w:rPr>
      <w:u w:val="single"/>
    </w:rPr>
  </w:style>
  <w:style w:type="paragraph" w:customStyle="1" w:styleId="TableBodyTextRight">
    <w:name w:val="Table Body Text Right"/>
    <w:basedOn w:val="TableBodyText"/>
    <w:rsid w:val="00271F88"/>
    <w:pPr>
      <w:widowControl w:val="0"/>
      <w:autoSpaceDE w:val="0"/>
      <w:autoSpaceDN w:val="0"/>
      <w:adjustRightInd w:val="0"/>
      <w:jc w:val="right"/>
    </w:pPr>
    <w:rPr>
      <w:rFonts w:cs="Arial"/>
      <w:szCs w:val="18"/>
    </w:rPr>
  </w:style>
  <w:style w:type="paragraph" w:customStyle="1" w:styleId="CopyrightText">
    <w:name w:val="Copyright Text"/>
    <w:basedOn w:val="BodyText"/>
    <w:rsid w:val="00271F88"/>
    <w:rPr>
      <w:sz w:val="18"/>
    </w:rPr>
  </w:style>
  <w:style w:type="paragraph" w:customStyle="1" w:styleId="BodySmallRight">
    <w:name w:val="Body Small Right"/>
    <w:basedOn w:val="BodyTextRight"/>
    <w:rsid w:val="00271F88"/>
    <w:rPr>
      <w:sz w:val="18"/>
      <w:szCs w:val="18"/>
    </w:rPr>
  </w:style>
  <w:style w:type="paragraph" w:customStyle="1" w:styleId="MarginEdition">
    <w:name w:val="Margin Edition"/>
    <w:basedOn w:val="MarginNote"/>
    <w:rsid w:val="00271F88"/>
    <w:pPr>
      <w:spacing w:before="0" w:after="0"/>
    </w:pPr>
    <w:rPr>
      <w:rFonts w:ascii="Times New Roman" w:hAnsi="Times New Roman"/>
      <w:color w:val="999999"/>
    </w:rPr>
  </w:style>
  <w:style w:type="paragraph" w:customStyle="1" w:styleId="Spacer">
    <w:name w:val="Spacer"/>
    <w:basedOn w:val="Normal"/>
    <w:rsid w:val="00271F88"/>
    <w:rPr>
      <w:sz w:val="2"/>
      <w:szCs w:val="2"/>
    </w:rPr>
  </w:style>
  <w:style w:type="character" w:customStyle="1" w:styleId="Small">
    <w:name w:val="Small"/>
    <w:basedOn w:val="DefaultParagraphFont"/>
    <w:rsid w:val="00271F88"/>
    <w:rPr>
      <w:sz w:val="16"/>
    </w:rPr>
  </w:style>
  <w:style w:type="paragraph" w:customStyle="1" w:styleId="WideTable">
    <w:name w:val="Wide Table"/>
    <w:basedOn w:val="Normal"/>
    <w:rsid w:val="00271F88"/>
    <w:pPr>
      <w:ind w:left="-1418"/>
    </w:pPr>
    <w:rPr>
      <w:sz w:val="2"/>
      <w:szCs w:val="2"/>
    </w:rPr>
  </w:style>
  <w:style w:type="character" w:styleId="PageNumber">
    <w:name w:val="page number"/>
    <w:basedOn w:val="DefaultParagraphFont"/>
    <w:rsid w:val="00271F88"/>
  </w:style>
  <w:style w:type="paragraph" w:styleId="Quote">
    <w:name w:val="Quote"/>
    <w:basedOn w:val="Heading1"/>
    <w:link w:val="QuoteChar"/>
    <w:qFormat/>
    <w:rsid w:val="00271F88"/>
    <w:rPr>
      <w:b w:val="0"/>
      <w:sz w:val="72"/>
      <w:szCs w:val="72"/>
      <w:lang w:val="en-NZ"/>
    </w:rPr>
  </w:style>
  <w:style w:type="character" w:customStyle="1" w:styleId="QuoteChar">
    <w:name w:val="Quote Char"/>
    <w:basedOn w:val="DefaultParagraphFont"/>
    <w:link w:val="Quote"/>
    <w:rsid w:val="00271F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1F88"/>
    <w:pPr>
      <w:pageBreakBefore/>
    </w:pPr>
  </w:style>
  <w:style w:type="paragraph" w:customStyle="1" w:styleId="Border">
    <w:name w:val="Border"/>
    <w:basedOn w:val="Normal"/>
    <w:qFormat/>
    <w:rsid w:val="00271F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1F88"/>
    <w:rPr>
      <w:b/>
      <w:bCs/>
      <w:i/>
      <w:iCs/>
      <w:color w:val="auto"/>
    </w:rPr>
  </w:style>
  <w:style w:type="paragraph" w:styleId="IntenseQuote">
    <w:name w:val="Intense Quote"/>
    <w:basedOn w:val="Normal"/>
    <w:next w:val="Normal"/>
    <w:link w:val="IntenseQuoteChar"/>
    <w:uiPriority w:val="30"/>
    <w:qFormat/>
    <w:rsid w:val="00271F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1F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1F88"/>
    <w:rPr>
      <w:smallCaps/>
      <w:color w:val="auto"/>
      <w:u w:val="single"/>
    </w:rPr>
  </w:style>
  <w:style w:type="character" w:styleId="IntenseReference">
    <w:name w:val="Intense Reference"/>
    <w:basedOn w:val="DefaultParagraphFont"/>
    <w:uiPriority w:val="32"/>
    <w:qFormat/>
    <w:rsid w:val="00271F88"/>
    <w:rPr>
      <w:b/>
      <w:bCs/>
      <w:smallCaps/>
      <w:color w:val="auto"/>
      <w:spacing w:val="5"/>
      <w:u w:val="single"/>
    </w:rPr>
  </w:style>
  <w:style w:type="paragraph" w:customStyle="1" w:styleId="2ColumnHeading">
    <w:name w:val="2Column Heading"/>
    <w:basedOn w:val="BodyText"/>
    <w:qFormat/>
    <w:rsid w:val="00271F88"/>
    <w:pPr>
      <w:spacing w:after="60"/>
      <w:ind w:left="-2268"/>
    </w:pPr>
    <w:rPr>
      <w:b/>
    </w:rPr>
  </w:style>
  <w:style w:type="paragraph" w:customStyle="1" w:styleId="Heading1TOC">
    <w:name w:val="Heading1 TOC"/>
    <w:basedOn w:val="Normal"/>
    <w:qFormat/>
    <w:rsid w:val="00271F88"/>
    <w:pPr>
      <w:spacing w:before="240" w:after="120"/>
    </w:pPr>
    <w:rPr>
      <w:rFonts w:ascii="Times New Roman" w:hAnsi="Times New Roman"/>
      <w:b/>
      <w:sz w:val="32"/>
    </w:rPr>
  </w:style>
  <w:style w:type="paragraph" w:customStyle="1" w:styleId="Heading2TOC">
    <w:name w:val="Heading2 TOC"/>
    <w:basedOn w:val="Normal"/>
    <w:qFormat/>
    <w:rsid w:val="00271F88"/>
    <w:pPr>
      <w:spacing w:before="240" w:after="60"/>
    </w:pPr>
    <w:rPr>
      <w:rFonts w:ascii="Times New Roman" w:hAnsi="Times New Roman"/>
      <w:b/>
      <w:sz w:val="28"/>
    </w:rPr>
  </w:style>
  <w:style w:type="character" w:customStyle="1" w:styleId="Underline">
    <w:name w:val="Underline"/>
    <w:basedOn w:val="DefaultParagraphFont"/>
    <w:qFormat/>
    <w:rsid w:val="00271F88"/>
    <w:rPr>
      <w:u w:val="single"/>
    </w:rPr>
  </w:style>
  <w:style w:type="character" w:customStyle="1" w:styleId="BoldandItalics">
    <w:name w:val="Bold and Italics"/>
    <w:qFormat/>
    <w:rsid w:val="00271F88"/>
    <w:rPr>
      <w:b/>
      <w:i/>
      <w:u w:val="none"/>
    </w:rPr>
  </w:style>
  <w:style w:type="paragraph" w:styleId="BalloonText">
    <w:name w:val="Balloon Text"/>
    <w:basedOn w:val="Normal"/>
    <w:link w:val="BalloonTextChar"/>
    <w:rsid w:val="00271F88"/>
    <w:rPr>
      <w:rFonts w:ascii="Tahoma" w:hAnsi="Tahoma" w:cs="Tahoma"/>
      <w:sz w:val="16"/>
      <w:szCs w:val="16"/>
    </w:rPr>
  </w:style>
  <w:style w:type="character" w:customStyle="1" w:styleId="BalloonTextChar">
    <w:name w:val="Balloon Text Char"/>
    <w:basedOn w:val="DefaultParagraphFont"/>
    <w:link w:val="BalloonText"/>
    <w:rsid w:val="00271F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1F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1F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1F88"/>
    <w:rPr>
      <w:b/>
      <w:color w:val="660033"/>
      <w:spacing w:val="0"/>
    </w:rPr>
  </w:style>
  <w:style w:type="paragraph" w:customStyle="1" w:styleId="Nameditemlist">
    <w:name w:val="Named item list"/>
    <w:basedOn w:val="BodyText"/>
    <w:qFormat/>
    <w:rsid w:val="00271F88"/>
    <w:pPr>
      <w:tabs>
        <w:tab w:val="left" w:pos="2835"/>
      </w:tabs>
      <w:ind w:left="2835" w:hanging="2835"/>
    </w:pPr>
  </w:style>
  <w:style w:type="paragraph" w:customStyle="1" w:styleId="BodyTextnopadding">
    <w:name w:val="Body Text no padding"/>
    <w:basedOn w:val="BodyText"/>
    <w:qFormat/>
    <w:rsid w:val="00271F88"/>
    <w:pPr>
      <w:spacing w:before="0" w:after="0"/>
    </w:pPr>
  </w:style>
  <w:style w:type="paragraph" w:customStyle="1" w:styleId="BodyTextBold">
    <w:name w:val="Body Text Bold"/>
    <w:basedOn w:val="BodyText"/>
    <w:qFormat/>
    <w:rsid w:val="00271F88"/>
    <w:rPr>
      <w:b/>
    </w:rPr>
  </w:style>
  <w:style w:type="character" w:styleId="Hyperlink">
    <w:name w:val="Hyperlink"/>
    <w:basedOn w:val="DefaultParagraphFont"/>
    <w:uiPriority w:val="99"/>
    <w:unhideWhenUsed/>
    <w:rsid w:val="005017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653</Words>
  <Characters>3887</Characters>
  <Application>Microsoft Office Word</Application>
  <DocSecurity>0</DocSecurity>
  <Lines>105</Lines>
  <Paragraphs>58</Paragraphs>
  <ScaleCrop>false</ScaleCrop>
  <Company>Author-it Software Corporation Ltd.</Company>
  <LinksUpToDate>false</LinksUpToDate>
  <CharactersWithSpaces>4482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MSMRV375 Complete installing recreational vehicle walls and roofs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2023-02-03T05:37:00Z</dcterms:created>
  <dcterms:modified xsi:type="dcterms:W3CDTF">2023-02-03T05:37:00Z</dcterms:modified>
</cp:coreProperties>
</file>