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691" w:rsidP="006016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MSMRV200 Complete basic recreational vehicle manual assembly tasks</w:t>
      </w:r>
      <w:r>
        <w:fldChar w:fldCharType="end"/>
      </w:r>
    </w:p>
    <w:p w:rsidR="00601691" w:rsidP="00601691">
      <w:pPr>
        <w:pStyle w:val="Version"/>
        <w:sectPr w:rsidSect="00185E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E5D" w:rsidP="00185E5D">
      <w:pPr>
        <w:pStyle w:val="SuperHeading"/>
      </w:pPr>
      <w:r w:rsidRPr="00185E5D">
        <w:t>MSMRV200 Complete basic recreational vehicle manual assembly tasks</w:t>
      </w:r>
    </w:p>
    <w:p w:rsidR="00000000" w:rsidRPr="00185E5D" w:rsidP="00185E5D">
      <w:pPr>
        <w:pStyle w:val="Heading1"/>
      </w:pPr>
      <w:bookmarkStart w:id="1" w:name="O_1258985"/>
      <w:bookmarkEnd w:id="1"/>
      <w:r w:rsidRPr="00185E5D">
        <w:t>Modification History</w:t>
      </w:r>
    </w:p>
    <w:p w:rsidR="00000000" w:rsidRPr="00185E5D" w:rsidP="00601691">
      <w:pPr>
        <w:pStyle w:val="BodyText"/>
      </w:pPr>
      <w:r w:rsidRPr="00185E5D">
        <w:t xml:space="preserve">Release 1. Newly created unit. </w:t>
      </w:r>
    </w:p>
    <w:p w:rsidR="00000000" w:rsidRPr="00185E5D" w:rsidP="00185E5D">
      <w:pPr>
        <w:pStyle w:val="Heading1"/>
      </w:pPr>
      <w:bookmarkStart w:id="2" w:name="O_1258986"/>
      <w:bookmarkEnd w:id="2"/>
      <w:r w:rsidRPr="00185E5D">
        <w:t>Application</w:t>
      </w:r>
    </w:p>
    <w:p w:rsidR="00000000" w:rsidRPr="00185E5D" w:rsidP="00601691">
      <w:pPr>
        <w:pStyle w:val="BodyText"/>
      </w:pPr>
      <w:r w:rsidRPr="00185E5D">
        <w:t>This unit describes the skills and knowledge required to use basic manual assembly techniques in the manufacture or service and repair of recreational vehicles.</w:t>
      </w:r>
    </w:p>
    <w:p w:rsidR="00000000" w:rsidRPr="00185E5D" w:rsidP="00601691">
      <w:pPr>
        <w:pStyle w:val="BodyText"/>
      </w:pPr>
      <w:r w:rsidRPr="00185E5D">
        <w:t xml:space="preserve">The person completes routine tasks assigned to them under close supervision and guidance. They </w:t>
      </w:r>
      <w:r w:rsidRPr="00185E5D">
        <w:t>report routine and non-routine problems to their supervisor and are responsible for the quality of their output.</w:t>
      </w:r>
    </w:p>
    <w:p w:rsidR="00000000" w:rsidRPr="00185E5D" w:rsidP="00601691">
      <w:pPr>
        <w:pStyle w:val="BodyText"/>
      </w:pPr>
      <w:r w:rsidRPr="00185E5D">
        <w:t>The unit does not include the use of large or complex machinery or equipment.</w:t>
      </w:r>
    </w:p>
    <w:p w:rsidR="00000000" w:rsidRPr="00185E5D" w:rsidP="00601691">
      <w:pPr>
        <w:pStyle w:val="BodyText"/>
      </w:pPr>
      <w:r w:rsidRPr="00185E5D">
        <w:t>No licensing or certification requirements exist at the time of p</w:t>
      </w:r>
      <w:r w:rsidRPr="00185E5D">
        <w:t>ublication. Relevant legislation, industry standards and codes of practice within Australia must be applied.</w:t>
      </w:r>
    </w:p>
    <w:p w:rsidR="00000000" w:rsidRPr="00185E5D" w:rsidP="00185E5D">
      <w:pPr>
        <w:pStyle w:val="Heading1"/>
      </w:pPr>
      <w:bookmarkStart w:id="3" w:name="O_1258987"/>
      <w:bookmarkEnd w:id="3"/>
      <w:r w:rsidRPr="00185E5D">
        <w:t>Pre-requisite Unit</w:t>
      </w:r>
    </w:p>
    <w:p w:rsidR="00000000" w:rsidRPr="00185E5D" w:rsidP="00601691">
      <w:pPr>
        <w:pStyle w:val="BodyText"/>
      </w:pPr>
      <w:r w:rsidRPr="00185E5D">
        <w:t>None</w:t>
      </w:r>
    </w:p>
    <w:p w:rsidR="00000000" w:rsidRPr="00185E5D" w:rsidP="00185E5D">
      <w:pPr>
        <w:pStyle w:val="Heading1"/>
      </w:pPr>
      <w:bookmarkStart w:id="4" w:name="O_1258990"/>
      <w:bookmarkEnd w:id="4"/>
      <w:r w:rsidRPr="00185E5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016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5D" w:rsidP="00185E5D">
            <w:pPr>
              <w:pStyle w:val="BodyText"/>
            </w:pPr>
            <w:r w:rsidRPr="00185E5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5D">
            <w:pPr>
              <w:pStyle w:val="BodyText"/>
              <w:rPr>
                <w:lang w:val="en-NZ"/>
              </w:rPr>
            </w:pPr>
            <w:r w:rsidRPr="00185E5D">
              <w:rPr>
                <w:rStyle w:val="SpecialBold"/>
              </w:rPr>
              <w:t>Performance Criteria</w:t>
            </w:r>
          </w:p>
        </w:tc>
      </w:tr>
      <w:tr w:rsidTr="006016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5D">
            <w:pPr>
              <w:pStyle w:val="BodyText"/>
              <w:rPr>
                <w:lang w:val="en-NZ"/>
              </w:rPr>
            </w:pPr>
            <w:r w:rsidRPr="00185E5D">
              <w:t>Elements describe th</w:t>
            </w:r>
            <w:r w:rsidRPr="00185E5D">
              <w:t>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5D">
            <w:pPr>
              <w:pStyle w:val="BodyText"/>
              <w:rPr>
                <w:lang w:val="en-NZ"/>
              </w:rPr>
            </w:pPr>
            <w:r w:rsidRPr="00185E5D">
              <w:t>Performance criteria describe the performance needed to demonstrate achievement of the element.</w:t>
            </w:r>
          </w:p>
        </w:tc>
      </w:tr>
      <w:tr w:rsidTr="006016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5D">
            <w:pPr>
              <w:pStyle w:val="BodyText"/>
              <w:rPr>
                <w:lang w:val="en-NZ"/>
              </w:rPr>
            </w:pPr>
            <w:r w:rsidRPr="00185E5D">
              <w:t>1. Plan and prepare for the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5D" w:rsidP="00185E5D">
            <w:pPr>
              <w:pStyle w:val="BodyText"/>
            </w:pPr>
            <w:r w:rsidRPr="00185E5D">
              <w:t>1.1 Identify assembly requirements from job instructions</w:t>
            </w:r>
          </w:p>
          <w:p w:rsidR="00000000" w:rsidRPr="00185E5D" w:rsidP="00185E5D">
            <w:pPr>
              <w:pStyle w:val="BodyText"/>
            </w:pPr>
            <w:r w:rsidRPr="00185E5D">
              <w:t>1.2 Confirm task and quality requirements with the supervisor</w:t>
            </w:r>
          </w:p>
          <w:p w:rsidR="00000000" w:rsidRPr="00185E5D" w:rsidP="00185E5D">
            <w:pPr>
              <w:pStyle w:val="BodyText"/>
            </w:pPr>
            <w:r w:rsidRPr="00185E5D">
              <w:t>1.3 Locate all required tools, check they are safe and functional and ready to use, and report faults to the supervisor</w:t>
            </w:r>
          </w:p>
          <w:p w:rsidR="00000000" w:rsidRPr="00185E5D" w:rsidP="00185E5D">
            <w:pPr>
              <w:pStyle w:val="BodyText"/>
            </w:pPr>
            <w:r w:rsidRPr="00185E5D">
              <w:t>1.4 Gather materials and items required by job specifications, and check t</w:t>
            </w:r>
            <w:r w:rsidRPr="00185E5D">
              <w:t>hey meet quality requirements and are ready for installation</w:t>
            </w:r>
          </w:p>
          <w:p w:rsidR="00000000" w:rsidP="00185E5D">
            <w:pPr>
              <w:pStyle w:val="BodyText"/>
              <w:rPr>
                <w:lang w:val="en-NZ"/>
              </w:rPr>
            </w:pPr>
            <w:r w:rsidRPr="00185E5D">
              <w:t>1.5 Identify hazards and hazard controls including the correct use of personal protective equipment and safe handling techniques</w:t>
            </w:r>
          </w:p>
        </w:tc>
      </w:tr>
      <w:tr w:rsidTr="006016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5D">
            <w:pPr>
              <w:pStyle w:val="BodyText"/>
              <w:rPr>
                <w:lang w:val="en-NZ"/>
              </w:rPr>
            </w:pPr>
            <w:r w:rsidRPr="00185E5D">
              <w:t>2. Assemble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5D" w:rsidP="00185E5D">
            <w:pPr>
              <w:pStyle w:val="BodyText"/>
            </w:pPr>
            <w:r w:rsidRPr="00185E5D">
              <w:t>2.1 Identify the correct order in which to</w:t>
            </w:r>
            <w:r w:rsidRPr="00185E5D">
              <w:t xml:space="preserve"> assemble the components from assembly instructions</w:t>
            </w:r>
          </w:p>
          <w:p w:rsidR="00000000" w:rsidRPr="00185E5D" w:rsidP="00185E5D">
            <w:pPr>
              <w:pStyle w:val="BodyText"/>
            </w:pPr>
            <w:r w:rsidRPr="00185E5D">
              <w:t xml:space="preserve">2.2 Prepare surfaces ready for assembly by cleaning, making </w:t>
            </w:r>
            <w:r w:rsidRPr="00185E5D">
              <w:t>penetrations and applying adhesives according to job instructions and quality requirements</w:t>
            </w:r>
          </w:p>
          <w:p w:rsidR="00000000" w:rsidRPr="00185E5D" w:rsidP="00185E5D">
            <w:pPr>
              <w:pStyle w:val="BodyText"/>
            </w:pPr>
            <w:r w:rsidRPr="00185E5D">
              <w:t>2.3 Place, align, clamp/hold, fasten and complete fit</w:t>
            </w:r>
            <w:r w:rsidRPr="00185E5D">
              <w:t>ting the components to meet task and quality requirements</w:t>
            </w:r>
          </w:p>
          <w:p w:rsidR="00000000" w:rsidRPr="00185E5D" w:rsidP="00185E5D">
            <w:pPr>
              <w:pStyle w:val="BodyText"/>
            </w:pPr>
            <w:r w:rsidRPr="00185E5D">
              <w:t>2.4 Check the finished assembly according to job instructions and quality requirements and rectify any deficiencies</w:t>
            </w:r>
          </w:p>
          <w:p w:rsidR="00000000" w:rsidP="00185E5D">
            <w:pPr>
              <w:pStyle w:val="BodyText"/>
              <w:rPr>
                <w:lang w:val="en-NZ"/>
              </w:rPr>
            </w:pPr>
            <w:r w:rsidRPr="00185E5D">
              <w:t>2.5 Store the assembly according to workplace procedures</w:t>
            </w:r>
          </w:p>
        </w:tc>
      </w:tr>
      <w:tr w:rsidTr="006016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5D">
            <w:pPr>
              <w:pStyle w:val="BodyText"/>
              <w:rPr>
                <w:lang w:val="en-NZ"/>
              </w:rPr>
            </w:pPr>
            <w:r w:rsidRPr="00185E5D">
              <w:t>3. Complete the tasks ac</w:t>
            </w:r>
            <w:r w:rsidRPr="00185E5D">
              <w:t>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5D" w:rsidP="00185E5D">
            <w:pPr>
              <w:pStyle w:val="BodyText"/>
            </w:pPr>
            <w:r w:rsidRPr="00185E5D">
              <w:t>3.1 Clean up the recreational vehicle in readiness for the next task</w:t>
            </w:r>
          </w:p>
          <w:p w:rsidR="00000000" w:rsidRPr="00185E5D" w:rsidP="00185E5D">
            <w:pPr>
              <w:pStyle w:val="BodyText"/>
            </w:pPr>
            <w:r w:rsidRPr="00185E5D">
              <w:t>3.2 Clean up the work area, identify items for recycling and dispose of waste</w:t>
            </w:r>
          </w:p>
          <w:p w:rsidR="00000000" w:rsidRPr="00185E5D" w:rsidP="00185E5D">
            <w:pPr>
              <w:pStyle w:val="BodyText"/>
            </w:pPr>
            <w:r w:rsidRPr="00185E5D">
              <w:t>3.3 Identify, tag and report any damage to equipment and tools</w:t>
            </w:r>
          </w:p>
          <w:p w:rsidR="00000000" w:rsidRPr="00185E5D" w:rsidP="00185E5D">
            <w:pPr>
              <w:pStyle w:val="BodyText"/>
            </w:pPr>
            <w:r w:rsidRPr="00185E5D">
              <w:t>3.4 Check, clean and do routine maintenance on equipment and tools and store them and unused materials</w:t>
            </w:r>
          </w:p>
          <w:p w:rsidR="00000000" w:rsidRPr="00185E5D" w:rsidP="00185E5D">
            <w:pPr>
              <w:pStyle w:val="BodyText"/>
            </w:pPr>
            <w:r w:rsidRPr="00185E5D">
              <w:t>3.5 Complete task outcome documentation</w:t>
            </w:r>
          </w:p>
        </w:tc>
      </w:tr>
    </w:tbl>
    <w:p w:rsidR="00000000" w:rsidRPr="00185E5D" w:rsidP="00185E5D">
      <w:pPr>
        <w:pStyle w:val="BodyText"/>
      </w:pPr>
    </w:p>
    <w:p w:rsidR="00000000" w:rsidRPr="00185E5D" w:rsidP="00185E5D">
      <w:pPr>
        <w:pStyle w:val="AllowPageBreak"/>
      </w:pPr>
    </w:p>
    <w:p w:rsidR="00000000" w:rsidRPr="00185E5D" w:rsidP="00185E5D">
      <w:pPr>
        <w:pStyle w:val="Heading1"/>
      </w:pPr>
      <w:bookmarkStart w:id="5" w:name="O_1258991"/>
      <w:bookmarkEnd w:id="5"/>
      <w:r w:rsidRPr="00185E5D">
        <w:t>Foundation Skills</w:t>
      </w:r>
    </w:p>
    <w:p w:rsidR="00000000" w:rsidRPr="00185E5D" w:rsidP="00601691">
      <w:pPr>
        <w:pStyle w:val="BodyText"/>
      </w:pPr>
      <w:r w:rsidRPr="00185E5D">
        <w:t>This section describes those language, literacy, numeracy and employment s</w:t>
      </w:r>
      <w:r w:rsidRPr="00185E5D">
        <w:t>kills that are essential to performance but not explicit in the performance criteria.</w:t>
      </w:r>
    </w:p>
    <w:p w:rsidR="00000000" w:rsidRPr="00185E5D" w:rsidP="00601691">
      <w:pPr>
        <w:pStyle w:val="BodyText"/>
      </w:pPr>
      <w:r w:rsidRPr="00185E5D">
        <w:t>Foundation skills essential to performance are explicit in the performance criteria of this unit of competency.</w:t>
      </w:r>
    </w:p>
    <w:p w:rsidR="00000000" w:rsidRPr="00185E5D" w:rsidP="00185E5D">
      <w:pPr>
        <w:pStyle w:val="Heading1"/>
      </w:pPr>
      <w:bookmarkStart w:id="6" w:name="O_1258993"/>
      <w:bookmarkEnd w:id="6"/>
      <w:r w:rsidRPr="00185E5D">
        <w:t>Unit Mapping Information</w:t>
      </w:r>
    </w:p>
    <w:p w:rsidR="00000000" w:rsidRPr="00185E5D" w:rsidP="00601691">
      <w:pPr>
        <w:pStyle w:val="BodyText"/>
      </w:pPr>
      <w:r w:rsidRPr="00185E5D">
        <w:t xml:space="preserve">No equivalent </w:t>
      </w:r>
      <w:r w:rsidRPr="00185E5D">
        <w:t>unit.</w:t>
      </w:r>
    </w:p>
    <w:p w:rsidR="00000000" w:rsidRPr="00185E5D" w:rsidP="00185E5D">
      <w:pPr>
        <w:pStyle w:val="Heading1"/>
      </w:pPr>
      <w:bookmarkStart w:id="7" w:name="O_1259000"/>
      <w:bookmarkEnd w:id="7"/>
      <w:r w:rsidRPr="00185E5D">
        <w:t>Links</w:t>
      </w:r>
    </w:p>
    <w:p w:rsidR="00000000" w:rsidRPr="00185E5D" w:rsidP="00601691">
      <w:pPr>
        <w:pStyle w:val="BodyText"/>
      </w:pPr>
      <w:r w:rsidRPr="00185E5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80AD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85E5D" w:rsidP="00185E5D"/>
    <w:sectPr w:rsidSect="00185E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5D" w:rsidRPr="00601691" w:rsidP="006016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91" w:rsidP="00185E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1691" w:rsidP="00185E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1691" w:rsidP="00185E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E5D" w:rsidRPr="00601691" w:rsidP="006016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91" w:rsidRPr="002D2AF8" w:rsidP="00185E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MSMRV200 Complete basic recreational vehicle manual assembly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01691" w:rsidP="00185E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E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E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E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E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E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E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E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E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E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E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E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E5D"/>
  </w:style>
  <w:style w:type="character" w:customStyle="1" w:styleId="Heading1Char">
    <w:name w:val="Heading 1 Char"/>
    <w:basedOn w:val="DefaultParagraphFont"/>
    <w:link w:val="Heading1"/>
    <w:rsid w:val="00185E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E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E5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85E5D"/>
    <w:rPr>
      <w:b/>
      <w:spacing w:val="0"/>
    </w:rPr>
  </w:style>
  <w:style w:type="paragraph" w:customStyle="1" w:styleId="SuperHeading">
    <w:name w:val="SuperHeading"/>
    <w:basedOn w:val="Normal"/>
    <w:rsid w:val="00185E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E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E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E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E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E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E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E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E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E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E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E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E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E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E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E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E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E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E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E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E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5E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5E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E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E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E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E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E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E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E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E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E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E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E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E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E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E5D"/>
    <w:rPr>
      <w:i/>
    </w:rPr>
  </w:style>
  <w:style w:type="paragraph" w:styleId="Caption">
    <w:name w:val="caption"/>
    <w:basedOn w:val="BodyText"/>
    <w:next w:val="Normal"/>
    <w:qFormat/>
    <w:rsid w:val="00185E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E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E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E5D"/>
  </w:style>
  <w:style w:type="paragraph" w:styleId="TableofFigures">
    <w:name w:val="table of figures"/>
    <w:basedOn w:val="Normal"/>
    <w:next w:val="Normal"/>
    <w:semiHidden/>
    <w:rsid w:val="00185E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E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5E5D"/>
    <w:rPr>
      <w:rFonts w:ascii="Wingdings" w:hAnsi="Wingdings"/>
    </w:rPr>
  </w:style>
  <w:style w:type="paragraph" w:customStyle="1" w:styleId="TableHeading">
    <w:name w:val="Table Heading"/>
    <w:basedOn w:val="HeadingBase"/>
    <w:rsid w:val="00185E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E5D"/>
    <w:rPr>
      <w:color w:val="0033CC"/>
      <w:u w:val="none"/>
    </w:rPr>
  </w:style>
  <w:style w:type="paragraph" w:customStyle="1" w:styleId="BodyTextRight">
    <w:name w:val="Body Text Right"/>
    <w:basedOn w:val="BodyText"/>
    <w:rsid w:val="00185E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E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E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E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E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E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E5D"/>
    <w:rPr>
      <w:sz w:val="32"/>
    </w:rPr>
  </w:style>
  <w:style w:type="paragraph" w:customStyle="1" w:styleId="HeadingProcedure">
    <w:name w:val="Heading Procedure"/>
    <w:basedOn w:val="HeadingBase"/>
    <w:next w:val="Normal"/>
    <w:rsid w:val="00185E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E5D"/>
    <w:pPr>
      <w:spacing w:before="60" w:after="60"/>
    </w:pPr>
  </w:style>
  <w:style w:type="paragraph" w:styleId="ListContinue">
    <w:name w:val="List Continue"/>
    <w:basedOn w:val="List"/>
    <w:rsid w:val="00185E5D"/>
    <w:pPr>
      <w:ind w:firstLine="0"/>
    </w:pPr>
  </w:style>
  <w:style w:type="paragraph" w:customStyle="1" w:styleId="ListNote">
    <w:name w:val="List Note"/>
    <w:basedOn w:val="List"/>
    <w:rsid w:val="00185E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E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E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E5D"/>
    <w:rPr>
      <w:rFonts w:ascii="Courier New" w:hAnsi="Courier New"/>
    </w:rPr>
  </w:style>
  <w:style w:type="paragraph" w:customStyle="1" w:styleId="NoteBullet">
    <w:name w:val="Note Bullet"/>
    <w:basedOn w:val="Note"/>
    <w:rsid w:val="00185E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E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E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E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E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5E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E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E5D"/>
    <w:rPr>
      <w:b/>
      <w:smallCaps/>
    </w:rPr>
  </w:style>
  <w:style w:type="paragraph" w:customStyle="1" w:styleId="TableListNumber">
    <w:name w:val="Table List Number"/>
    <w:basedOn w:val="ListNumber"/>
    <w:rsid w:val="00185E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E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E5D"/>
    <w:pPr>
      <w:numPr>
        <w:numId w:val="7"/>
      </w:numPr>
    </w:pPr>
  </w:style>
  <w:style w:type="paragraph" w:customStyle="1" w:styleId="ListAlpha2">
    <w:name w:val="List Alpha 2"/>
    <w:basedOn w:val="List2"/>
    <w:rsid w:val="00185E5D"/>
    <w:pPr>
      <w:numPr>
        <w:numId w:val="6"/>
      </w:numPr>
    </w:pPr>
  </w:style>
  <w:style w:type="paragraph" w:styleId="List2">
    <w:name w:val="List 2"/>
    <w:basedOn w:val="BodyText"/>
    <w:rsid w:val="00185E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E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E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E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E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E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5E5D"/>
    <w:pPr>
      <w:numPr>
        <w:numId w:val="2"/>
      </w:numPr>
    </w:pPr>
  </w:style>
  <w:style w:type="paragraph" w:styleId="ListContinue2">
    <w:name w:val="List Continue 2"/>
    <w:basedOn w:val="List2"/>
    <w:rsid w:val="00185E5D"/>
    <w:pPr>
      <w:ind w:firstLine="0"/>
    </w:pPr>
  </w:style>
  <w:style w:type="paragraph" w:styleId="ListContinue3">
    <w:name w:val="List Continue 3"/>
    <w:basedOn w:val="List3"/>
    <w:rsid w:val="00185E5D"/>
    <w:pPr>
      <w:ind w:left="1021" w:firstLine="0"/>
    </w:pPr>
  </w:style>
  <w:style w:type="paragraph" w:styleId="ListContinue4">
    <w:name w:val="List Continue 4"/>
    <w:basedOn w:val="List4"/>
    <w:rsid w:val="00185E5D"/>
    <w:pPr>
      <w:ind w:firstLine="0"/>
    </w:pPr>
  </w:style>
  <w:style w:type="paragraph" w:styleId="ListContinue5">
    <w:name w:val="List Continue 5"/>
    <w:basedOn w:val="List5"/>
    <w:rsid w:val="00185E5D"/>
    <w:pPr>
      <w:ind w:firstLine="0"/>
    </w:pPr>
  </w:style>
  <w:style w:type="paragraph" w:styleId="ListNumber3">
    <w:name w:val="List Number 3"/>
    <w:basedOn w:val="List3"/>
    <w:rsid w:val="00185E5D"/>
    <w:pPr>
      <w:numPr>
        <w:numId w:val="3"/>
      </w:numPr>
    </w:pPr>
  </w:style>
  <w:style w:type="paragraph" w:styleId="ListNumber4">
    <w:name w:val="List Number 4"/>
    <w:basedOn w:val="List4"/>
    <w:rsid w:val="00185E5D"/>
    <w:pPr>
      <w:numPr>
        <w:numId w:val="4"/>
      </w:numPr>
    </w:pPr>
  </w:style>
  <w:style w:type="paragraph" w:styleId="ListNumber5">
    <w:name w:val="List Number 5"/>
    <w:basedOn w:val="List5"/>
    <w:rsid w:val="00185E5D"/>
    <w:pPr>
      <w:numPr>
        <w:numId w:val="5"/>
      </w:numPr>
    </w:pPr>
  </w:style>
  <w:style w:type="paragraph" w:styleId="BlockText">
    <w:name w:val="Block Text"/>
    <w:basedOn w:val="Normal"/>
    <w:rsid w:val="00185E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E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E5D"/>
    <w:rPr>
      <w:sz w:val="16"/>
      <w:vertAlign w:val="superscript"/>
    </w:rPr>
  </w:style>
  <w:style w:type="character" w:customStyle="1" w:styleId="Symbols">
    <w:name w:val="Symbols"/>
    <w:basedOn w:val="DefaultParagraphFont"/>
    <w:rsid w:val="00185E5D"/>
    <w:rPr>
      <w:rFonts w:ascii="Symbol" w:hAnsi="Symbol"/>
    </w:rPr>
  </w:style>
  <w:style w:type="character" w:customStyle="1" w:styleId="MenuOptions">
    <w:name w:val="Menu Options"/>
    <w:basedOn w:val="DefaultParagraphFont"/>
    <w:rsid w:val="00185E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E5D"/>
    <w:rPr>
      <w:b/>
    </w:rPr>
  </w:style>
  <w:style w:type="character" w:customStyle="1" w:styleId="Underlined">
    <w:name w:val="Underlined"/>
    <w:basedOn w:val="DefaultParagraphFont"/>
    <w:rsid w:val="00185E5D"/>
    <w:rPr>
      <w:u w:val="single"/>
    </w:rPr>
  </w:style>
  <w:style w:type="paragraph" w:customStyle="1" w:styleId="TableBodyTextRight">
    <w:name w:val="Table Body Text Right"/>
    <w:basedOn w:val="TableBodyText"/>
    <w:rsid w:val="00185E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E5D"/>
    <w:rPr>
      <w:sz w:val="18"/>
    </w:rPr>
  </w:style>
  <w:style w:type="paragraph" w:customStyle="1" w:styleId="BodySmallRight">
    <w:name w:val="Body Small Right"/>
    <w:basedOn w:val="BodyTextRight"/>
    <w:rsid w:val="00185E5D"/>
    <w:rPr>
      <w:sz w:val="18"/>
      <w:szCs w:val="18"/>
    </w:rPr>
  </w:style>
  <w:style w:type="paragraph" w:customStyle="1" w:styleId="MarginEdition">
    <w:name w:val="Margin Edition"/>
    <w:basedOn w:val="MarginNote"/>
    <w:rsid w:val="00185E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E5D"/>
    <w:rPr>
      <w:sz w:val="2"/>
      <w:szCs w:val="2"/>
    </w:rPr>
  </w:style>
  <w:style w:type="character" w:customStyle="1" w:styleId="Small">
    <w:name w:val="Small"/>
    <w:basedOn w:val="DefaultParagraphFont"/>
    <w:rsid w:val="00185E5D"/>
    <w:rPr>
      <w:sz w:val="16"/>
    </w:rPr>
  </w:style>
  <w:style w:type="paragraph" w:customStyle="1" w:styleId="WideTable">
    <w:name w:val="Wide Table"/>
    <w:basedOn w:val="Normal"/>
    <w:rsid w:val="00185E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E5D"/>
  </w:style>
  <w:style w:type="paragraph" w:styleId="Quote">
    <w:name w:val="Quote"/>
    <w:basedOn w:val="Heading1"/>
    <w:link w:val="QuoteChar"/>
    <w:qFormat/>
    <w:rsid w:val="00185E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E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E5D"/>
    <w:pPr>
      <w:pageBreakBefore/>
    </w:pPr>
  </w:style>
  <w:style w:type="paragraph" w:customStyle="1" w:styleId="Border">
    <w:name w:val="Border"/>
    <w:basedOn w:val="Normal"/>
    <w:qFormat/>
    <w:rsid w:val="00185E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E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E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E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E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E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E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E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E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E5D"/>
    <w:rPr>
      <w:u w:val="single"/>
    </w:rPr>
  </w:style>
  <w:style w:type="character" w:customStyle="1" w:styleId="BoldandItalics">
    <w:name w:val="Bold and Italics"/>
    <w:qFormat/>
    <w:rsid w:val="00185E5D"/>
    <w:rPr>
      <w:b/>
      <w:i/>
      <w:u w:val="none"/>
    </w:rPr>
  </w:style>
  <w:style w:type="paragraph" w:styleId="BalloonText">
    <w:name w:val="Balloon Text"/>
    <w:basedOn w:val="Normal"/>
    <w:link w:val="BalloonTextChar"/>
    <w:rsid w:val="00185E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E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E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E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E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E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E5D"/>
    <w:pPr>
      <w:spacing w:before="0" w:after="0"/>
    </w:pPr>
  </w:style>
  <w:style w:type="paragraph" w:customStyle="1" w:styleId="BodyTextBold">
    <w:name w:val="Body Text Bold"/>
    <w:basedOn w:val="BodyText"/>
    <w:qFormat/>
    <w:rsid w:val="00185E5D"/>
    <w:rPr>
      <w:b/>
    </w:rPr>
  </w:style>
  <w:style w:type="character" w:styleId="Hyperlink">
    <w:name w:val="Hyperlink"/>
    <w:basedOn w:val="DefaultParagraphFont"/>
    <w:uiPriority w:val="99"/>
    <w:unhideWhenUsed/>
    <w:rsid w:val="006016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2767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MSMRV200 Complete basic recreational vehicle manual assembly tasks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2023-02-03T05:57:00Z</dcterms:created>
  <dcterms:modified xsi:type="dcterms:W3CDTF">2023-02-03T05:57:00Z</dcterms:modified>
</cp:coreProperties>
</file>