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09F" w:rsidP="00EC509F">
      <w:pPr>
        <w:pStyle w:val="Title"/>
      </w:pPr>
      <w:r>
        <w:fldChar w:fldCharType="begin"/>
      </w:r>
      <w:r>
        <w:instrText xml:space="preserve"> TITLE   \* MERGEFORMAT </w:instrText>
      </w:r>
      <w:r>
        <w:fldChar w:fldCharType="separate"/>
      </w:r>
      <w:r>
        <w:t>MSMPMC400 Carry out stock control</w:t>
      </w:r>
      <w:r>
        <w:fldChar w:fldCharType="end"/>
      </w:r>
    </w:p>
    <w:p w:rsidR="00EC509F" w:rsidP="00EC509F">
      <w:pPr>
        <w:pStyle w:val="Version"/>
        <w:sectPr w:rsidSect="00296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97A" w:rsidP="0029697A">
      <w:pPr>
        <w:pStyle w:val="SuperHeading"/>
      </w:pPr>
      <w:r w:rsidRPr="0029697A">
        <w:t>MSMPMC400 Carry out stock control</w:t>
      </w:r>
    </w:p>
    <w:p w:rsidR="00000000" w:rsidRPr="0029697A" w:rsidP="0029697A">
      <w:pPr>
        <w:pStyle w:val="Heading1"/>
      </w:pPr>
      <w:bookmarkStart w:id="1" w:name="O_1010386"/>
      <w:bookmarkEnd w:id="1"/>
      <w:r w:rsidRPr="0029697A">
        <w:t>Modification History</w:t>
      </w:r>
    </w:p>
    <w:p w:rsidR="00000000" w:rsidRPr="0029697A" w:rsidP="00EC509F">
      <w:pPr>
        <w:pStyle w:val="BodyText"/>
      </w:pPr>
      <w:r w:rsidRPr="0029697A">
        <w:t>Release 1. New unit. Supersedes and is equivalent to PMC563081 Carry out stock control</w:t>
      </w:r>
    </w:p>
    <w:p w:rsidR="00000000" w:rsidRPr="0029697A" w:rsidP="0029697A">
      <w:pPr>
        <w:pStyle w:val="Heading1"/>
      </w:pPr>
      <w:bookmarkStart w:id="2" w:name="O_1010394"/>
      <w:bookmarkEnd w:id="2"/>
      <w:r w:rsidRPr="0029697A">
        <w:t>Application</w:t>
      </w:r>
    </w:p>
    <w:p w:rsidR="00000000" w:rsidRPr="0029697A" w:rsidP="00EC509F">
      <w:pPr>
        <w:pStyle w:val="BodyText"/>
      </w:pPr>
      <w:r w:rsidRPr="0029697A">
        <w:t>This unit describes the skills and knowledge required to carry out stock control. It applies to stock held in a store</w:t>
      </w:r>
      <w:r w:rsidRPr="0029697A">
        <w:t>, warehouse or locally in the plant.</w:t>
      </w:r>
    </w:p>
    <w:p w:rsidR="00000000" w:rsidRPr="0029697A" w:rsidP="00EC509F">
      <w:pPr>
        <w:pStyle w:val="BodyText"/>
      </w:pPr>
      <w:r w:rsidRPr="0029697A">
        <w:t xml:space="preserve">This unit applies to experienced operators, leading hands, supervisors or those in similar roles who are required to monitor stock levels, reconcile stock with inventory data and liaise with suppliers. Operators use a </w:t>
      </w:r>
      <w:r w:rsidRPr="0029697A">
        <w:t xml:space="preserve">broad range of specialised knowledge and skills to interpret and provide information; identify and resolve problems and communicate technical solutions and advice.   </w:t>
      </w:r>
    </w:p>
    <w:p w:rsidR="00000000" w:rsidRPr="0029697A" w:rsidP="00EC509F">
      <w:pPr>
        <w:pStyle w:val="BodyText"/>
      </w:pPr>
      <w:r w:rsidRPr="0029697A">
        <w:t>This unit applies to an individual working alone or as part of a team or group and in li</w:t>
      </w:r>
      <w:r w:rsidRPr="0029697A">
        <w:t xml:space="preserve">aison with other shift team members, team leader and supervisor. </w:t>
      </w:r>
    </w:p>
    <w:p w:rsidR="00EC509F" w:rsidP="00EC509F">
      <w:pPr>
        <w:pStyle w:val="BodyText"/>
      </w:pPr>
      <w:r w:rsidRPr="0029697A">
        <w:t>No licensing or certification requirements exist at the time of publication. Relevant legislation, industry standards and codes of practice within Australia must be applied.</w:t>
      </w:r>
    </w:p>
    <w:p w:rsidR="00000000" w:rsidRPr="0029697A" w:rsidP="0029697A">
      <w:pPr>
        <w:pStyle w:val="Heading1"/>
      </w:pPr>
      <w:bookmarkStart w:id="3" w:name="O_1010393"/>
      <w:bookmarkEnd w:id="3"/>
      <w:r w:rsidRPr="0029697A">
        <w:t>Pre-requisite Unit</w:t>
      </w:r>
    </w:p>
    <w:p w:rsidR="00000000" w:rsidRPr="0029697A" w:rsidP="00EC509F">
      <w:pPr>
        <w:pStyle w:val="BodyText"/>
      </w:pPr>
      <w:r w:rsidRPr="0029697A">
        <w:t>Nil</w:t>
      </w:r>
    </w:p>
    <w:p w:rsidR="00000000" w:rsidRPr="0029697A" w:rsidP="0029697A">
      <w:pPr>
        <w:pStyle w:val="Heading1"/>
      </w:pPr>
      <w:bookmarkStart w:id="4" w:name="O_1010392"/>
      <w:bookmarkEnd w:id="4"/>
      <w:r w:rsidRPr="0029697A">
        <w:t>Competency Field</w:t>
      </w:r>
    </w:p>
    <w:p w:rsidR="00000000" w:rsidRPr="0029697A" w:rsidP="00EC509F">
      <w:pPr>
        <w:pStyle w:val="BodyText"/>
      </w:pPr>
      <w:r w:rsidRPr="0029697A">
        <w:t>Support</w:t>
      </w:r>
    </w:p>
    <w:p w:rsidR="00000000" w:rsidRPr="0029697A" w:rsidP="0029697A">
      <w:pPr>
        <w:pStyle w:val="Heading1"/>
      </w:pPr>
      <w:bookmarkStart w:id="5" w:name="O_1010390"/>
      <w:bookmarkEnd w:id="5"/>
      <w:r w:rsidRPr="0029697A">
        <w:t>Elements and Performance Criteria</w:t>
      </w:r>
    </w:p>
    <w:tbl>
      <w:tblPr>
        <w:tblW w:w="9515" w:type="dxa"/>
        <w:tblLayout w:type="fixed"/>
        <w:tblCellMar>
          <w:left w:w="62" w:type="dxa"/>
          <w:right w:w="62" w:type="dxa"/>
        </w:tblCellMar>
        <w:tblLook w:val="0000"/>
      </w:tblPr>
      <w:tblGrid>
        <w:gridCol w:w="2575"/>
        <w:gridCol w:w="6940"/>
      </w:tblGrid>
      <w:tr w:rsidTr="00EC509F">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697A" w:rsidP="0029697A">
            <w:pPr>
              <w:pStyle w:val="BodyText"/>
            </w:pPr>
            <w:r w:rsidRPr="0029697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697A">
            <w:pPr>
              <w:pStyle w:val="BodyText"/>
              <w:rPr>
                <w:lang w:val="en-NZ"/>
              </w:rPr>
            </w:pPr>
            <w:r w:rsidRPr="0029697A">
              <w:rPr>
                <w:rStyle w:val="SpecialBold"/>
              </w:rPr>
              <w:t>Performance Criteria</w:t>
            </w:r>
          </w:p>
        </w:tc>
      </w:tr>
      <w:tr w:rsidTr="00EC509F">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697A" w:rsidP="0029697A">
            <w:pPr>
              <w:pStyle w:val="BodyText"/>
            </w:pPr>
            <w:r w:rsidRPr="0029697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697A">
            <w:pPr>
              <w:pStyle w:val="BodyText"/>
              <w:rPr>
                <w:lang w:val="en-NZ"/>
              </w:rPr>
            </w:pPr>
            <w:r w:rsidRPr="0029697A">
              <w:rPr>
                <w:rStyle w:val="Emphasis"/>
              </w:rPr>
              <w:t>Performance criteria descri</w:t>
            </w:r>
            <w:r w:rsidRPr="0029697A">
              <w:rPr>
                <w:rStyle w:val="Emphasis"/>
              </w:rPr>
              <w:t>be the performance needed to demonstrate achievement of the element.</w:t>
            </w:r>
          </w:p>
        </w:tc>
      </w:tr>
      <w:tr w:rsidTr="00EC509F">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97A">
            <w:pPr>
              <w:pStyle w:val="BodyText"/>
              <w:rPr>
                <w:lang w:val="en-NZ"/>
              </w:rPr>
            </w:pPr>
            <w:r w:rsidRPr="0029697A">
              <w:t xml:space="preserve">1. Monitor stock reordering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97A" w:rsidP="0029697A">
            <w:pPr>
              <w:pStyle w:val="BodyText"/>
            </w:pPr>
            <w:r w:rsidRPr="0029697A">
              <w:t>1.1 Monitor stock levels and maintain them at optimum levels</w:t>
            </w:r>
          </w:p>
          <w:p w:rsidR="00000000" w:rsidRPr="0029697A" w:rsidP="0029697A">
            <w:pPr>
              <w:pStyle w:val="BodyText"/>
            </w:pPr>
            <w:r w:rsidRPr="0029697A">
              <w:t>1.2 Adjust stock reorder levels in response to customer demand</w:t>
            </w:r>
          </w:p>
          <w:p w:rsidR="00000000" w:rsidRPr="0029697A" w:rsidP="0029697A">
            <w:pPr>
              <w:pStyle w:val="BodyText"/>
            </w:pPr>
            <w:r w:rsidRPr="0029697A">
              <w:t>1.3 Receive stock and report qual</w:t>
            </w:r>
            <w:r w:rsidRPr="0029697A">
              <w:t>ity and quantity variations of delivered goods to suppliers</w:t>
            </w:r>
          </w:p>
          <w:p w:rsidR="00000000" w:rsidRPr="0029697A" w:rsidP="0029697A">
            <w:pPr>
              <w:pStyle w:val="BodyText"/>
            </w:pPr>
            <w:r w:rsidRPr="0029697A">
              <w:t>1.4 Identify and use alternative suppliers which meet required quality and safety standards when required</w:t>
            </w:r>
          </w:p>
          <w:p w:rsidR="00000000" w:rsidP="0029697A">
            <w:pPr>
              <w:pStyle w:val="BodyText"/>
              <w:rPr>
                <w:lang w:val="en-NZ"/>
              </w:rPr>
            </w:pPr>
            <w:r w:rsidRPr="0029697A">
              <w:t xml:space="preserve">1.5 Reorder stock in compliance with procedures </w:t>
            </w:r>
          </w:p>
        </w:tc>
      </w:tr>
      <w:tr w:rsidTr="00EC509F">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97A">
            <w:pPr>
              <w:pStyle w:val="BodyText"/>
              <w:rPr>
                <w:lang w:val="en-NZ"/>
              </w:rPr>
            </w:pPr>
            <w:r w:rsidRPr="0029697A">
              <w:t>2. Maintain inventory records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97A" w:rsidP="0029697A">
            <w:pPr>
              <w:pStyle w:val="BodyText"/>
            </w:pPr>
            <w:r w:rsidRPr="0029697A">
              <w:t>2.1 Maintain accurate records of the storage and the movement of stock</w:t>
            </w:r>
          </w:p>
          <w:p w:rsidR="00000000" w:rsidRPr="0029697A" w:rsidP="0029697A">
            <w:pPr>
              <w:pStyle w:val="BodyText"/>
            </w:pPr>
            <w:r w:rsidRPr="0029697A">
              <w:t xml:space="preserve">2.2 Identify, and act upon, stock discrepancies </w:t>
            </w:r>
          </w:p>
          <w:p w:rsidR="00000000" w:rsidP="0029697A">
            <w:pPr>
              <w:pStyle w:val="BodyText"/>
              <w:rPr>
                <w:lang w:val="en-NZ"/>
              </w:rPr>
            </w:pPr>
            <w:r w:rsidRPr="0029697A">
              <w:t>2.3 Ensure minimum inconvenience to customers resulting from stock movements</w:t>
            </w:r>
          </w:p>
        </w:tc>
      </w:tr>
      <w:tr w:rsidTr="00EC509F">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97A">
            <w:pPr>
              <w:pStyle w:val="BodyText"/>
              <w:rPr>
                <w:lang w:val="en-NZ"/>
              </w:rPr>
            </w:pPr>
            <w:r w:rsidRPr="0029697A">
              <w:t>3. Undertake stocktaking and cyclical counts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97A" w:rsidP="0029697A">
            <w:pPr>
              <w:pStyle w:val="BodyText"/>
            </w:pPr>
            <w:r w:rsidRPr="0029697A">
              <w:t>3.1 Coordinat</w:t>
            </w:r>
            <w:r w:rsidRPr="0029697A">
              <w:t xml:space="preserve">e stocktaking and cyclical counts </w:t>
            </w:r>
          </w:p>
          <w:p w:rsidR="00000000" w:rsidRPr="0029697A" w:rsidP="0029697A">
            <w:pPr>
              <w:pStyle w:val="BodyText"/>
            </w:pPr>
            <w:r w:rsidRPr="0029697A">
              <w:t>3.2 Reconcile inventory data with actual stock on hand</w:t>
            </w:r>
          </w:p>
          <w:p w:rsidR="00000000" w:rsidRPr="0029697A" w:rsidP="0029697A">
            <w:pPr>
              <w:pStyle w:val="BodyText"/>
            </w:pPr>
            <w:r w:rsidRPr="0029697A">
              <w:t>3.3 Report stock variations or shortages</w:t>
            </w:r>
          </w:p>
          <w:p w:rsidR="00000000" w:rsidP="0029697A">
            <w:pPr>
              <w:pStyle w:val="BodyText"/>
              <w:rPr>
                <w:lang w:val="en-NZ"/>
              </w:rPr>
            </w:pPr>
            <w:r w:rsidRPr="0029697A">
              <w:t xml:space="preserve">3.4 Identify missing or damaged stock and report </w:t>
            </w:r>
          </w:p>
        </w:tc>
      </w:tr>
      <w:tr w:rsidTr="00EC509F">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97A">
            <w:pPr>
              <w:pStyle w:val="BodyText"/>
              <w:rPr>
                <w:lang w:val="en-NZ"/>
              </w:rPr>
            </w:pPr>
            <w:r w:rsidRPr="0029697A">
              <w:t>4. Respond to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97A" w:rsidP="0029697A">
            <w:pPr>
              <w:pStyle w:val="BodyText"/>
            </w:pPr>
            <w:r w:rsidRPr="0029697A">
              <w:t>4.1 Identify possible problems in stock levels, sto</w:t>
            </w:r>
            <w:r w:rsidRPr="0029697A">
              <w:t>rage, quantity and quality if stock, timeliness of supplies and production issues</w:t>
            </w:r>
          </w:p>
          <w:p w:rsidR="00000000" w:rsidRPr="0029697A" w:rsidP="0029697A">
            <w:pPr>
              <w:pStyle w:val="BodyText"/>
            </w:pPr>
            <w:r w:rsidRPr="0029697A">
              <w:t>4.2 Rectify problems using appropriate solution within area of responsibility</w:t>
            </w:r>
          </w:p>
          <w:p w:rsidR="00000000" w:rsidP="0029697A">
            <w:pPr>
              <w:pStyle w:val="BodyText"/>
              <w:rPr>
                <w:lang w:val="en-NZ"/>
              </w:rPr>
            </w:pPr>
            <w:r w:rsidRPr="0029697A">
              <w:t>4.3 Report problems outside area of responsibility to designated person</w:t>
            </w:r>
          </w:p>
        </w:tc>
      </w:tr>
      <w:tr w:rsidTr="00EC509F">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97A">
            <w:pPr>
              <w:pStyle w:val="BodyText"/>
              <w:rPr>
                <w:lang w:val="en-NZ"/>
              </w:rPr>
            </w:pPr>
            <w:r w:rsidRPr="0029697A">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97A" w:rsidP="0029697A">
            <w:pPr>
              <w:pStyle w:val="BodyText"/>
            </w:pPr>
            <w:r w:rsidRPr="0029697A">
              <w:t xml:space="preserve">5.1 Identify stock control hazards </w:t>
            </w:r>
          </w:p>
          <w:p w:rsidR="00000000" w:rsidRPr="0029697A" w:rsidP="0029697A">
            <w:pPr>
              <w:pStyle w:val="BodyText"/>
            </w:pPr>
            <w:r w:rsidRPr="0029697A">
              <w:t>5.2 Assess the risks arising from those hazards</w:t>
            </w:r>
          </w:p>
          <w:p w:rsidR="00000000" w:rsidRPr="0029697A" w:rsidP="0029697A">
            <w:pPr>
              <w:pStyle w:val="BodyText"/>
            </w:pPr>
            <w:r w:rsidRPr="0029697A">
              <w:t xml:space="preserve">5.3 Implement measures to control those risks </w:t>
            </w:r>
          </w:p>
        </w:tc>
      </w:tr>
    </w:tbl>
    <w:p w:rsidR="00000000" w:rsidRPr="0029697A" w:rsidP="0029697A">
      <w:pPr>
        <w:pStyle w:val="BodyText"/>
      </w:pPr>
    </w:p>
    <w:p w:rsidR="00000000" w:rsidRPr="0029697A" w:rsidP="0029697A">
      <w:pPr>
        <w:pStyle w:val="AllowPageBreak"/>
      </w:pPr>
    </w:p>
    <w:p w:rsidR="00000000" w:rsidRPr="0029697A" w:rsidP="0029697A">
      <w:pPr>
        <w:pStyle w:val="Heading1"/>
      </w:pPr>
      <w:bookmarkStart w:id="6" w:name="O_1010389"/>
      <w:bookmarkEnd w:id="6"/>
      <w:r w:rsidRPr="0029697A">
        <w:t>Foundation Skills</w:t>
      </w:r>
    </w:p>
    <w:p w:rsidR="00000000" w:rsidRPr="0029697A" w:rsidP="00EC509F">
      <w:pPr>
        <w:pStyle w:val="BodyText"/>
      </w:pPr>
      <w:r w:rsidRPr="0029697A">
        <w:t>This section describes those language, literacy, numeracy and employment skills that a</w:t>
      </w:r>
      <w:r w:rsidRPr="0029697A">
        <w:t>re essential to performance.</w:t>
      </w:r>
    </w:p>
    <w:p w:rsidR="00EC509F" w:rsidP="00EC509F">
      <w:pPr>
        <w:pStyle w:val="BodyText"/>
      </w:pPr>
      <w:r w:rsidRPr="0029697A">
        <w:t>Foundation skills essential to performance are explicit in the performance criteria of this unit of competency.</w:t>
      </w:r>
    </w:p>
    <w:p w:rsidR="00000000" w:rsidRPr="0029697A" w:rsidP="0029697A">
      <w:pPr>
        <w:pStyle w:val="Heading1"/>
      </w:pPr>
      <w:bookmarkStart w:id="7" w:name="O_1010387"/>
      <w:bookmarkEnd w:id="7"/>
      <w:r w:rsidRPr="0029697A">
        <w:t>Unit Mapping Information</w:t>
      </w:r>
    </w:p>
    <w:p w:rsidR="00000000" w:rsidRPr="0029697A" w:rsidP="00EC509F">
      <w:pPr>
        <w:pStyle w:val="BodyText"/>
      </w:pPr>
      <w:r w:rsidRPr="0029697A">
        <w:t xml:space="preserve">Release 1. New unit. Supersedes and is equivalent to PMC563081 Carry </w:t>
      </w:r>
      <w:r w:rsidRPr="0029697A">
        <w:t>out stock control</w:t>
      </w:r>
    </w:p>
    <w:p w:rsidR="00000000" w:rsidRPr="0029697A" w:rsidP="0029697A">
      <w:pPr>
        <w:pStyle w:val="Heading1"/>
      </w:pPr>
      <w:bookmarkStart w:id="8" w:name="O_1010380"/>
      <w:bookmarkEnd w:id="8"/>
      <w:r w:rsidRPr="0029697A">
        <w:t>Links</w:t>
      </w:r>
    </w:p>
    <w:p w:rsidR="00000000" w:rsidRPr="0029697A" w:rsidP="00EC509F">
      <w:pPr>
        <w:pStyle w:val="BodyText"/>
      </w:pPr>
      <w:r w:rsidRPr="0029697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55353">
        <w:rPr>
          <w:rStyle w:val="Hyperlink"/>
        </w:rPr>
        <w:t>https://vetnet.gov.au/Pages/TrainingDocs.aspx?q=d1287d36-dff4-4e9f-ad2c-9d6270054027</w:t>
      </w:r>
      <w:r>
        <w:fldChar w:fldCharType="end"/>
      </w:r>
    </w:p>
    <w:p w:rsidR="00000000" w:rsidRPr="0029697A" w:rsidP="0029697A"/>
    <w:sectPr w:rsidSect="002969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7A" w:rsidRPr="00EC509F" w:rsidP="00EC5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9F" w:rsidP="00296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509F" w:rsidP="002969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509F" w:rsidP="00296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97A" w:rsidRPr="00EC509F" w:rsidP="00EC5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9F" w:rsidRPr="002D2AF8" w:rsidP="0029697A">
    <w:pPr>
      <w:pStyle w:val="Header"/>
      <w:framePr w:wrap="around"/>
    </w:pPr>
    <w:r>
      <w:fldChar w:fldCharType="begin"/>
    </w:r>
    <w:r>
      <w:instrText xml:space="preserve"> TITLE   \* MERGEFORMAT </w:instrText>
    </w:r>
    <w:r>
      <w:fldChar w:fldCharType="separate"/>
    </w:r>
    <w:r>
      <w:t>MSMPMC400 Carry out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EC509F" w:rsidP="00296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97A"/>
    <w:pPr>
      <w:spacing w:before="360" w:after="60"/>
      <w:outlineLvl w:val="0"/>
    </w:pPr>
    <w:rPr>
      <w:sz w:val="32"/>
    </w:rPr>
  </w:style>
  <w:style w:type="paragraph" w:styleId="Heading2">
    <w:name w:val="heading 2"/>
    <w:basedOn w:val="HeadingBase"/>
    <w:next w:val="BodyText"/>
    <w:link w:val="Heading2Char"/>
    <w:qFormat/>
    <w:rsid w:val="0029697A"/>
    <w:pPr>
      <w:keepLines/>
      <w:spacing w:before="240" w:after="120"/>
      <w:outlineLvl w:val="1"/>
    </w:pPr>
    <w:rPr>
      <w:sz w:val="28"/>
      <w:szCs w:val="40"/>
    </w:rPr>
  </w:style>
  <w:style w:type="paragraph" w:styleId="Heading3">
    <w:name w:val="heading 3"/>
    <w:basedOn w:val="HeadingBase"/>
    <w:next w:val="BodyText"/>
    <w:link w:val="Heading3Char"/>
    <w:qFormat/>
    <w:rsid w:val="0029697A"/>
    <w:pPr>
      <w:spacing w:before="180" w:after="120"/>
      <w:outlineLvl w:val="2"/>
    </w:pPr>
    <w:rPr>
      <w:spacing w:val="-10"/>
      <w:kern w:val="32"/>
    </w:rPr>
  </w:style>
  <w:style w:type="paragraph" w:styleId="Heading4">
    <w:name w:val="heading 4"/>
    <w:basedOn w:val="HeadingBase"/>
    <w:next w:val="BodyText"/>
    <w:link w:val="Heading4Char"/>
    <w:qFormat/>
    <w:rsid w:val="0029697A"/>
    <w:pPr>
      <w:spacing w:before="160" w:after="120"/>
      <w:outlineLvl w:val="3"/>
    </w:pPr>
    <w:rPr>
      <w:sz w:val="22"/>
    </w:rPr>
  </w:style>
  <w:style w:type="paragraph" w:styleId="Heading5">
    <w:name w:val="heading 5"/>
    <w:basedOn w:val="HeadingBase"/>
    <w:next w:val="Normal"/>
    <w:link w:val="Heading5Char"/>
    <w:qFormat/>
    <w:rsid w:val="0029697A"/>
    <w:pPr>
      <w:spacing w:before="80"/>
      <w:outlineLvl w:val="4"/>
    </w:pPr>
    <w:rPr>
      <w:color w:val="918585"/>
      <w:sz w:val="20"/>
    </w:rPr>
  </w:style>
  <w:style w:type="paragraph" w:styleId="Heading6">
    <w:name w:val="heading 6"/>
    <w:basedOn w:val="HeadingBase"/>
    <w:next w:val="Normal"/>
    <w:link w:val="Heading6Char"/>
    <w:qFormat/>
    <w:rsid w:val="0029697A"/>
    <w:pPr>
      <w:spacing w:before="60"/>
      <w:outlineLvl w:val="5"/>
    </w:pPr>
    <w:rPr>
      <w:color w:val="918585"/>
      <w:sz w:val="20"/>
    </w:rPr>
  </w:style>
  <w:style w:type="paragraph" w:styleId="Heading7">
    <w:name w:val="heading 7"/>
    <w:basedOn w:val="Normal"/>
    <w:next w:val="Normal"/>
    <w:link w:val="Heading7Char"/>
    <w:qFormat/>
    <w:rsid w:val="0029697A"/>
    <w:pPr>
      <w:ind w:left="720"/>
      <w:outlineLvl w:val="6"/>
    </w:pPr>
    <w:rPr>
      <w:i/>
    </w:rPr>
  </w:style>
  <w:style w:type="paragraph" w:styleId="Heading8">
    <w:name w:val="heading 8"/>
    <w:basedOn w:val="Normal"/>
    <w:next w:val="Normal"/>
    <w:link w:val="Heading8Char"/>
    <w:qFormat/>
    <w:rsid w:val="0029697A"/>
    <w:pPr>
      <w:ind w:left="720"/>
      <w:outlineLvl w:val="7"/>
    </w:pPr>
    <w:rPr>
      <w:i/>
    </w:rPr>
  </w:style>
  <w:style w:type="paragraph" w:styleId="Heading9">
    <w:name w:val="heading 9"/>
    <w:basedOn w:val="Normal"/>
    <w:next w:val="Normal"/>
    <w:link w:val="Heading9Char"/>
    <w:qFormat/>
    <w:rsid w:val="0029697A"/>
    <w:pPr>
      <w:ind w:left="720"/>
      <w:outlineLvl w:val="8"/>
    </w:pPr>
    <w:rPr>
      <w:i/>
    </w:rPr>
  </w:style>
  <w:style w:type="character" w:default="1" w:styleId="DefaultParagraphFont">
    <w:name w:val="Default Paragraph Font"/>
    <w:uiPriority w:val="1"/>
    <w:unhideWhenUsed/>
    <w:rsid w:val="00296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97A"/>
  </w:style>
  <w:style w:type="character" w:customStyle="1" w:styleId="Heading1Char">
    <w:name w:val="Heading 1 Char"/>
    <w:basedOn w:val="DefaultParagraphFont"/>
    <w:link w:val="Heading1"/>
    <w:rsid w:val="0029697A"/>
    <w:rPr>
      <w:rFonts w:ascii="Times New Roman" w:eastAsia="Times New Roman" w:hAnsi="Times New Roman" w:cs="Times New Roman"/>
      <w:b/>
      <w:sz w:val="32"/>
      <w:szCs w:val="20"/>
      <w:lang w:eastAsia="en-US"/>
    </w:rPr>
  </w:style>
  <w:style w:type="paragraph" w:styleId="BodyText">
    <w:name w:val="Body Text"/>
    <w:basedOn w:val="Normal"/>
    <w:link w:val="BodyTextChar"/>
    <w:rsid w:val="00296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97A"/>
    <w:rPr>
      <w:rFonts w:ascii="Times New Roman" w:eastAsia="Times New Roman" w:hAnsi="Times New Roman" w:cs="Times New Roman"/>
      <w:sz w:val="24"/>
      <w:lang w:eastAsia="en-US"/>
    </w:rPr>
  </w:style>
  <w:style w:type="character" w:customStyle="1" w:styleId="SpecialBold">
    <w:name w:val="Special Bold"/>
    <w:basedOn w:val="DefaultParagraphFont"/>
    <w:rsid w:val="0029697A"/>
    <w:rPr>
      <w:b/>
      <w:spacing w:val="0"/>
    </w:rPr>
  </w:style>
  <w:style w:type="character" w:styleId="Emphasis">
    <w:name w:val="Emphasis"/>
    <w:basedOn w:val="DefaultParagraphFont"/>
    <w:qFormat/>
    <w:rsid w:val="0029697A"/>
    <w:rPr>
      <w:i/>
    </w:rPr>
  </w:style>
  <w:style w:type="paragraph" w:customStyle="1" w:styleId="SuperHeading">
    <w:name w:val="SuperHeading"/>
    <w:basedOn w:val="Normal"/>
    <w:rsid w:val="0029697A"/>
    <w:pPr>
      <w:spacing w:before="240" w:after="120"/>
      <w:outlineLvl w:val="0"/>
    </w:pPr>
    <w:rPr>
      <w:rFonts w:ascii="Times New Roman" w:hAnsi="Times New Roman"/>
      <w:b/>
      <w:sz w:val="32"/>
    </w:rPr>
  </w:style>
  <w:style w:type="paragraph" w:customStyle="1" w:styleId="AllowPageBreak">
    <w:name w:val="AllowPageBreak"/>
    <w:rsid w:val="00296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97A"/>
    <w:rPr>
      <w:rFonts w:ascii="Courier New" w:eastAsia="Times New Roman" w:hAnsi="Courier New" w:cs="Times New Roman"/>
      <w:i/>
      <w:szCs w:val="20"/>
      <w:lang w:eastAsia="en-US"/>
    </w:rPr>
  </w:style>
  <w:style w:type="paragraph" w:customStyle="1" w:styleId="HeadingBase">
    <w:name w:val="Heading Base"/>
    <w:rsid w:val="00296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97A"/>
    <w:pPr>
      <w:tabs>
        <w:tab w:val="right" w:leader="dot" w:pos="9072"/>
      </w:tabs>
      <w:ind w:left="567"/>
    </w:pPr>
    <w:rPr>
      <w:szCs w:val="22"/>
    </w:rPr>
  </w:style>
  <w:style w:type="paragraph" w:customStyle="1" w:styleId="TOCBase">
    <w:name w:val="TOC Base"/>
    <w:rsid w:val="00296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97A"/>
    <w:pPr>
      <w:tabs>
        <w:tab w:val="right" w:leader="dot" w:pos="9072"/>
      </w:tabs>
      <w:spacing w:before="40" w:after="40"/>
      <w:ind w:left="284"/>
    </w:pPr>
    <w:rPr>
      <w:rFonts w:ascii="Times New Roman" w:hAnsi="Times New Roman"/>
    </w:rPr>
  </w:style>
  <w:style w:type="paragraph" w:styleId="TOC1">
    <w:name w:val="toc 1"/>
    <w:basedOn w:val="TOCBase"/>
    <w:next w:val="Normal"/>
    <w:rsid w:val="00296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97A"/>
    <w:rPr>
      <w:rFonts w:ascii="Times New Roman" w:eastAsia="Times New Roman" w:hAnsi="Times New Roman" w:cs="Times New Roman"/>
      <w:sz w:val="16"/>
      <w:lang w:eastAsia="en-US"/>
    </w:rPr>
  </w:style>
  <w:style w:type="paragraph" w:styleId="Title">
    <w:name w:val="Title"/>
    <w:basedOn w:val="HeadingBase"/>
    <w:link w:val="TitleChar"/>
    <w:qFormat/>
    <w:rsid w:val="0029697A"/>
    <w:pPr>
      <w:spacing w:before="5040"/>
      <w:jc w:val="center"/>
    </w:pPr>
    <w:rPr>
      <w:sz w:val="48"/>
      <w:szCs w:val="72"/>
      <w:lang w:val="en-US"/>
    </w:rPr>
  </w:style>
  <w:style w:type="character" w:customStyle="1" w:styleId="TitleChar">
    <w:name w:val="Title Char"/>
    <w:basedOn w:val="DefaultParagraphFont"/>
    <w:link w:val="Title"/>
    <w:rsid w:val="00296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97A"/>
    <w:pPr>
      <w:tabs>
        <w:tab w:val="left" w:pos="3600"/>
        <w:tab w:val="left" w:pos="3958"/>
      </w:tabs>
    </w:pPr>
  </w:style>
  <w:style w:type="paragraph" w:styleId="List">
    <w:name w:val="List"/>
    <w:basedOn w:val="BodyText"/>
    <w:next w:val="BodyText"/>
    <w:rsid w:val="0029697A"/>
    <w:pPr>
      <w:tabs>
        <w:tab w:val="left" w:pos="340"/>
      </w:tabs>
      <w:spacing w:before="60" w:after="60"/>
      <w:ind w:left="340" w:hanging="340"/>
    </w:pPr>
  </w:style>
  <w:style w:type="paragraph" w:styleId="ListBullet">
    <w:name w:val="List Bullet"/>
    <w:basedOn w:val="List"/>
    <w:rsid w:val="0029697A"/>
    <w:pPr>
      <w:numPr>
        <w:numId w:val="10"/>
      </w:numPr>
      <w:tabs>
        <w:tab w:val="clear" w:pos="340"/>
      </w:tabs>
      <w:spacing w:before="40" w:after="40"/>
    </w:pPr>
  </w:style>
  <w:style w:type="paragraph" w:customStyle="1" w:styleId="Note">
    <w:name w:val="Note"/>
    <w:basedOn w:val="BodyText"/>
    <w:rsid w:val="00296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97A"/>
    <w:pPr>
      <w:framePr w:wrap="auto" w:hAnchor="text" w:y="6049"/>
    </w:pPr>
    <w:rPr>
      <w:color w:val="000000"/>
      <w:sz w:val="40"/>
    </w:rPr>
  </w:style>
  <w:style w:type="paragraph" w:customStyle="1" w:styleId="TOCTitle">
    <w:name w:val="TOCTitle"/>
    <w:basedOn w:val="Heading1"/>
    <w:rsid w:val="0029697A"/>
    <w:pPr>
      <w:spacing w:after="240"/>
      <w:jc w:val="center"/>
      <w:outlineLvl w:val="9"/>
    </w:pPr>
    <w:rPr>
      <w:caps/>
    </w:rPr>
  </w:style>
  <w:style w:type="paragraph" w:customStyle="1" w:styleId="Version">
    <w:name w:val="Version"/>
    <w:rsid w:val="00296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97A"/>
    <w:pPr>
      <w:numPr>
        <w:numId w:val="11"/>
      </w:numPr>
      <w:tabs>
        <w:tab w:val="clear" w:pos="680"/>
      </w:tabs>
    </w:pPr>
  </w:style>
  <w:style w:type="paragraph" w:styleId="Index1">
    <w:name w:val="index 1"/>
    <w:basedOn w:val="Normal"/>
    <w:next w:val="Normal"/>
    <w:semiHidden/>
    <w:rsid w:val="0029697A"/>
    <w:pPr>
      <w:keepNext w:val="0"/>
      <w:tabs>
        <w:tab w:val="right" w:pos="4176"/>
      </w:tabs>
      <w:ind w:left="198" w:hanging="198"/>
    </w:pPr>
    <w:rPr>
      <w:rFonts w:ascii="Garamond" w:hAnsi="Garamond"/>
    </w:rPr>
  </w:style>
  <w:style w:type="paragraph" w:styleId="IndexHeading">
    <w:name w:val="index heading"/>
    <w:basedOn w:val="Normal"/>
    <w:next w:val="Index1"/>
    <w:semiHidden/>
    <w:rsid w:val="0029697A"/>
    <w:pPr>
      <w:spacing w:before="120" w:after="120"/>
    </w:pPr>
    <w:rPr>
      <w:rFonts w:ascii="Arial" w:hAnsi="Arial"/>
      <w:b/>
      <w:color w:val="918585"/>
      <w:sz w:val="24"/>
    </w:rPr>
  </w:style>
  <w:style w:type="paragraph" w:styleId="Header">
    <w:name w:val="header"/>
    <w:basedOn w:val="Normal"/>
    <w:link w:val="HeaderChar"/>
    <w:rsid w:val="00296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97A"/>
    <w:rPr>
      <w:rFonts w:ascii="Times New Roman" w:eastAsia="Times New Roman" w:hAnsi="Times New Roman" w:cs="Times New Roman"/>
      <w:sz w:val="16"/>
      <w:szCs w:val="20"/>
      <w:lang w:val="en-GB" w:eastAsia="en-US"/>
    </w:rPr>
  </w:style>
  <w:style w:type="paragraph" w:customStyle="1" w:styleId="Chapter">
    <w:name w:val="Chapter"/>
    <w:basedOn w:val="Normal"/>
    <w:rsid w:val="0029697A"/>
    <w:pPr>
      <w:spacing w:before="240"/>
    </w:pPr>
    <w:rPr>
      <w:rFonts w:ascii="Times New Roman" w:hAnsi="Times New Roman"/>
      <w:smallCaps/>
      <w:spacing w:val="80"/>
      <w:sz w:val="28"/>
    </w:rPr>
  </w:style>
  <w:style w:type="paragraph" w:customStyle="1" w:styleId="InChapter">
    <w:name w:val="InChapter"/>
    <w:basedOn w:val="Heading3"/>
    <w:rsid w:val="0029697A"/>
    <w:pPr>
      <w:spacing w:after="240"/>
      <w:outlineLvl w:val="9"/>
    </w:pPr>
    <w:rPr>
      <w:noProof/>
    </w:rPr>
  </w:style>
  <w:style w:type="paragraph" w:styleId="Index2">
    <w:name w:val="index 2"/>
    <w:basedOn w:val="Normal"/>
    <w:next w:val="Normal"/>
    <w:semiHidden/>
    <w:rsid w:val="0029697A"/>
    <w:pPr>
      <w:tabs>
        <w:tab w:val="right" w:pos="4176"/>
      </w:tabs>
      <w:ind w:left="568" w:hanging="284"/>
    </w:pPr>
    <w:rPr>
      <w:rFonts w:ascii="Garamond" w:hAnsi="Garamond"/>
    </w:rPr>
  </w:style>
  <w:style w:type="paragraph" w:customStyle="1" w:styleId="Byline">
    <w:name w:val="Byline"/>
    <w:rsid w:val="00296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97A"/>
    <w:pPr>
      <w:tabs>
        <w:tab w:val="clear" w:pos="3600"/>
        <w:tab w:val="clear" w:pos="3958"/>
      </w:tabs>
      <w:jc w:val="right"/>
    </w:pPr>
  </w:style>
  <w:style w:type="paragraph" w:styleId="Caption">
    <w:name w:val="caption"/>
    <w:basedOn w:val="BodyText"/>
    <w:next w:val="Normal"/>
    <w:qFormat/>
    <w:rsid w:val="0029697A"/>
    <w:pPr>
      <w:framePr w:w="2268" w:hSpace="181" w:vSpace="181" w:wrap="around" w:vAnchor="text" w:hAnchor="page" w:x="1135" w:y="285" w:anchorLock="1"/>
    </w:pPr>
    <w:rPr>
      <w:i/>
    </w:rPr>
  </w:style>
  <w:style w:type="paragraph" w:customStyle="1" w:styleId="MiniTOCTitle">
    <w:name w:val="MiniTOCTitle"/>
    <w:basedOn w:val="Heading4"/>
    <w:rsid w:val="0029697A"/>
    <w:pPr>
      <w:spacing w:before="240"/>
      <w:outlineLvl w:val="9"/>
    </w:pPr>
    <w:rPr>
      <w:noProof/>
      <w:sz w:val="24"/>
    </w:rPr>
  </w:style>
  <w:style w:type="paragraph" w:customStyle="1" w:styleId="MiniTOCItem">
    <w:name w:val="MiniTOCItem"/>
    <w:basedOn w:val="ListBullet"/>
    <w:rsid w:val="0029697A"/>
    <w:pPr>
      <w:numPr>
        <w:numId w:val="0"/>
      </w:numPr>
      <w:tabs>
        <w:tab w:val="right" w:leader="dot" w:pos="6521"/>
      </w:tabs>
      <w:spacing w:before="0" w:after="0"/>
    </w:pPr>
  </w:style>
  <w:style w:type="paragraph" w:customStyle="1" w:styleId="TOFTitle">
    <w:name w:val="TOFTitle"/>
    <w:basedOn w:val="TOCTitle"/>
    <w:rsid w:val="0029697A"/>
  </w:style>
  <w:style w:type="paragraph" w:styleId="TableofFigures">
    <w:name w:val="table of figures"/>
    <w:basedOn w:val="Normal"/>
    <w:next w:val="Normal"/>
    <w:semiHidden/>
    <w:rsid w:val="0029697A"/>
    <w:pPr>
      <w:tabs>
        <w:tab w:val="right" w:leader="dot" w:pos="9072"/>
      </w:tabs>
      <w:ind w:left="970" w:hanging="403"/>
    </w:pPr>
    <w:rPr>
      <w:rFonts w:ascii="Times New Roman" w:hAnsi="Times New Roman"/>
      <w:b/>
    </w:rPr>
  </w:style>
  <w:style w:type="paragraph" w:styleId="ListNumber">
    <w:name w:val="List Number"/>
    <w:basedOn w:val="List"/>
    <w:rsid w:val="0029697A"/>
    <w:pPr>
      <w:numPr>
        <w:numId w:val="13"/>
      </w:numPr>
      <w:tabs>
        <w:tab w:val="clear" w:pos="340"/>
      </w:tabs>
    </w:pPr>
  </w:style>
  <w:style w:type="character" w:customStyle="1" w:styleId="WingdingSymbols">
    <w:name w:val="Wingding Symbols"/>
    <w:rsid w:val="0029697A"/>
    <w:rPr>
      <w:rFonts w:ascii="Wingdings" w:hAnsi="Wingdings"/>
    </w:rPr>
  </w:style>
  <w:style w:type="paragraph" w:customStyle="1" w:styleId="TableHeading">
    <w:name w:val="Table Heading"/>
    <w:basedOn w:val="HeadingBase"/>
    <w:rsid w:val="0029697A"/>
    <w:pPr>
      <w:keepLines/>
      <w:pBdr>
        <w:bottom w:val="single" w:sz="6" w:space="1" w:color="918585"/>
      </w:pBdr>
      <w:spacing w:before="240"/>
    </w:pPr>
  </w:style>
  <w:style w:type="character" w:customStyle="1" w:styleId="HotSpot">
    <w:name w:val="HotSpot"/>
    <w:rsid w:val="0029697A"/>
    <w:rPr>
      <w:color w:val="0033CC"/>
      <w:u w:val="none"/>
    </w:rPr>
  </w:style>
  <w:style w:type="paragraph" w:customStyle="1" w:styleId="BodyTextRight">
    <w:name w:val="Body Text Right"/>
    <w:basedOn w:val="BodyText"/>
    <w:rsid w:val="0029697A"/>
    <w:pPr>
      <w:spacing w:before="0" w:after="0"/>
      <w:jc w:val="right"/>
    </w:pPr>
  </w:style>
  <w:style w:type="paragraph" w:styleId="Index3">
    <w:name w:val="index 3"/>
    <w:basedOn w:val="ListNumber2"/>
    <w:next w:val="Normal"/>
    <w:semiHidden/>
    <w:rsid w:val="0029697A"/>
    <w:pPr>
      <w:numPr>
        <w:numId w:val="0"/>
      </w:numPr>
      <w:tabs>
        <w:tab w:val="right" w:leader="dot" w:pos="4176"/>
      </w:tabs>
    </w:pPr>
  </w:style>
  <w:style w:type="paragraph" w:styleId="ListNumber2">
    <w:name w:val="List Number 2"/>
    <w:basedOn w:val="List2"/>
    <w:rsid w:val="0029697A"/>
    <w:pPr>
      <w:numPr>
        <w:numId w:val="8"/>
      </w:numPr>
      <w:tabs>
        <w:tab w:val="clear" w:pos="1060"/>
      </w:tabs>
    </w:pPr>
  </w:style>
  <w:style w:type="paragraph" w:customStyle="1" w:styleId="MarginNote">
    <w:name w:val="Margin Note"/>
    <w:basedOn w:val="BodyText"/>
    <w:rsid w:val="00296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97A"/>
    <w:rPr>
      <w:sz w:val="32"/>
    </w:rPr>
  </w:style>
  <w:style w:type="paragraph" w:customStyle="1" w:styleId="HeadingProcedure">
    <w:name w:val="Heading Procedure"/>
    <w:basedOn w:val="HeadingBase"/>
    <w:next w:val="Normal"/>
    <w:rsid w:val="0029697A"/>
    <w:pPr>
      <w:tabs>
        <w:tab w:val="left" w:pos="0"/>
      </w:tabs>
      <w:spacing w:before="120" w:after="60"/>
    </w:pPr>
    <w:rPr>
      <w:i/>
      <w:color w:val="918585"/>
      <w:sz w:val="22"/>
    </w:rPr>
  </w:style>
  <w:style w:type="paragraph" w:customStyle="1" w:styleId="TableBodyText">
    <w:name w:val="Table Body Text"/>
    <w:basedOn w:val="BodyText"/>
    <w:rsid w:val="0029697A"/>
    <w:pPr>
      <w:spacing w:before="60" w:after="60"/>
    </w:pPr>
  </w:style>
  <w:style w:type="paragraph" w:styleId="ListContinue">
    <w:name w:val="List Continue"/>
    <w:basedOn w:val="List"/>
    <w:rsid w:val="0029697A"/>
    <w:pPr>
      <w:ind w:firstLine="0"/>
    </w:pPr>
  </w:style>
  <w:style w:type="paragraph" w:customStyle="1" w:styleId="ListNote">
    <w:name w:val="List Note"/>
    <w:basedOn w:val="List"/>
    <w:rsid w:val="0029697A"/>
    <w:pPr>
      <w:pBdr>
        <w:top w:val="single" w:sz="6" w:space="2" w:color="918585"/>
        <w:bottom w:val="single" w:sz="6" w:space="2" w:color="918585"/>
      </w:pBdr>
      <w:tabs>
        <w:tab w:val="left" w:pos="1021"/>
      </w:tabs>
      <w:ind w:firstLine="0"/>
    </w:pPr>
  </w:style>
  <w:style w:type="paragraph" w:customStyle="1" w:styleId="Warning">
    <w:name w:val="Warning"/>
    <w:basedOn w:val="BodyText"/>
    <w:rsid w:val="0029697A"/>
    <w:pPr>
      <w:shd w:val="clear" w:color="auto" w:fill="D9D9D9"/>
      <w:tabs>
        <w:tab w:val="left" w:pos="992"/>
      </w:tabs>
      <w:ind w:left="119" w:right="119"/>
    </w:pPr>
    <w:rPr>
      <w:sz w:val="20"/>
    </w:rPr>
  </w:style>
  <w:style w:type="paragraph" w:customStyle="1" w:styleId="MarginIcons">
    <w:name w:val="Margin Icons"/>
    <w:basedOn w:val="BodyText"/>
    <w:rsid w:val="00296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97A"/>
    <w:rPr>
      <w:rFonts w:ascii="Courier New" w:hAnsi="Courier New"/>
    </w:rPr>
  </w:style>
  <w:style w:type="paragraph" w:customStyle="1" w:styleId="NoteBullet">
    <w:name w:val="Note Bullet"/>
    <w:basedOn w:val="Note"/>
    <w:rsid w:val="0029697A"/>
    <w:pPr>
      <w:tabs>
        <w:tab w:val="clear" w:pos="680"/>
      </w:tabs>
      <w:spacing w:before="60" w:after="60"/>
    </w:pPr>
  </w:style>
  <w:style w:type="paragraph" w:customStyle="1" w:styleId="SubHeading2">
    <w:name w:val="SubHeading2"/>
    <w:basedOn w:val="HeadingBase"/>
    <w:rsid w:val="0029697A"/>
    <w:pPr>
      <w:spacing w:before="240" w:after="60"/>
    </w:pPr>
    <w:rPr>
      <w:sz w:val="20"/>
    </w:rPr>
  </w:style>
  <w:style w:type="paragraph" w:customStyle="1" w:styleId="SubHeading1">
    <w:name w:val="SubHeading1"/>
    <w:basedOn w:val="HeadingBase"/>
    <w:rsid w:val="0029697A"/>
    <w:pPr>
      <w:spacing w:before="240" w:after="60"/>
    </w:pPr>
    <w:rPr>
      <w:color w:val="918585"/>
      <w:sz w:val="22"/>
    </w:rPr>
  </w:style>
  <w:style w:type="paragraph" w:customStyle="1" w:styleId="SideHeading">
    <w:name w:val="Side Heading"/>
    <w:basedOn w:val="HeadingBase"/>
    <w:rsid w:val="00296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97A"/>
    <w:pPr>
      <w:numPr>
        <w:numId w:val="9"/>
      </w:numPr>
    </w:pPr>
  </w:style>
  <w:style w:type="paragraph" w:styleId="PlainText">
    <w:name w:val="Plain Text"/>
    <w:basedOn w:val="Normal"/>
    <w:link w:val="PlainTextChar"/>
    <w:rsid w:val="0029697A"/>
    <w:rPr>
      <w:sz w:val="20"/>
    </w:rPr>
  </w:style>
  <w:style w:type="character" w:customStyle="1" w:styleId="PlainTextChar">
    <w:name w:val="Plain Text Char"/>
    <w:basedOn w:val="DefaultParagraphFont"/>
    <w:link w:val="PlainText"/>
    <w:rsid w:val="0029697A"/>
    <w:rPr>
      <w:rFonts w:ascii="Courier New" w:eastAsia="Times New Roman" w:hAnsi="Courier New" w:cs="Times New Roman"/>
      <w:sz w:val="20"/>
      <w:szCs w:val="20"/>
      <w:lang w:eastAsia="en-US"/>
    </w:rPr>
  </w:style>
  <w:style w:type="character" w:customStyle="1" w:styleId="MenuOption">
    <w:name w:val="Menu Option"/>
    <w:basedOn w:val="DefaultParagraphFont"/>
    <w:rsid w:val="0029697A"/>
    <w:rPr>
      <w:b/>
      <w:smallCaps/>
    </w:rPr>
  </w:style>
  <w:style w:type="paragraph" w:customStyle="1" w:styleId="TableListNumber">
    <w:name w:val="Table List Number"/>
    <w:basedOn w:val="ListNumber"/>
    <w:rsid w:val="0029697A"/>
    <w:pPr>
      <w:numPr>
        <w:numId w:val="0"/>
      </w:numPr>
    </w:pPr>
  </w:style>
  <w:style w:type="paragraph" w:styleId="TOC4">
    <w:name w:val="toc 4"/>
    <w:basedOn w:val="TOCBase"/>
    <w:next w:val="Normal"/>
    <w:semiHidden/>
    <w:rsid w:val="0029697A"/>
    <w:pPr>
      <w:tabs>
        <w:tab w:val="right" w:leader="dot" w:pos="9071"/>
      </w:tabs>
      <w:ind w:left="1701"/>
    </w:pPr>
  </w:style>
  <w:style w:type="paragraph" w:customStyle="1" w:styleId="ListAlpha">
    <w:name w:val="List Alpha"/>
    <w:basedOn w:val="List"/>
    <w:rsid w:val="0029697A"/>
    <w:pPr>
      <w:numPr>
        <w:numId w:val="7"/>
      </w:numPr>
    </w:pPr>
  </w:style>
  <w:style w:type="paragraph" w:customStyle="1" w:styleId="ListAlpha2">
    <w:name w:val="List Alpha 2"/>
    <w:basedOn w:val="List2"/>
    <w:rsid w:val="0029697A"/>
    <w:pPr>
      <w:numPr>
        <w:numId w:val="6"/>
      </w:numPr>
    </w:pPr>
  </w:style>
  <w:style w:type="paragraph" w:styleId="List2">
    <w:name w:val="List 2"/>
    <w:basedOn w:val="BodyText"/>
    <w:rsid w:val="0029697A"/>
    <w:pPr>
      <w:tabs>
        <w:tab w:val="left" w:pos="680"/>
      </w:tabs>
      <w:spacing w:before="60" w:after="60"/>
      <w:ind w:left="680" w:hanging="340"/>
    </w:pPr>
  </w:style>
  <w:style w:type="paragraph" w:styleId="List3">
    <w:name w:val="List 3"/>
    <w:basedOn w:val="BodyText"/>
    <w:rsid w:val="0029697A"/>
    <w:pPr>
      <w:tabs>
        <w:tab w:val="left" w:pos="1021"/>
      </w:tabs>
      <w:spacing w:before="60" w:after="60"/>
      <w:ind w:left="1020" w:hanging="340"/>
    </w:pPr>
  </w:style>
  <w:style w:type="paragraph" w:styleId="List4">
    <w:name w:val="List 4"/>
    <w:basedOn w:val="BodyText"/>
    <w:rsid w:val="0029697A"/>
    <w:pPr>
      <w:tabs>
        <w:tab w:val="left" w:pos="1361"/>
      </w:tabs>
      <w:spacing w:before="60" w:after="60"/>
      <w:ind w:left="1361" w:hanging="340"/>
    </w:pPr>
  </w:style>
  <w:style w:type="paragraph" w:styleId="List5">
    <w:name w:val="List 5"/>
    <w:basedOn w:val="BodyText"/>
    <w:rsid w:val="0029697A"/>
    <w:pPr>
      <w:tabs>
        <w:tab w:val="left" w:pos="1701"/>
      </w:tabs>
      <w:spacing w:before="60" w:after="60"/>
      <w:ind w:left="1701" w:hanging="340"/>
    </w:pPr>
  </w:style>
  <w:style w:type="paragraph" w:styleId="ListBullet3">
    <w:name w:val="List Bullet 3"/>
    <w:basedOn w:val="List3"/>
    <w:rsid w:val="0029697A"/>
    <w:pPr>
      <w:numPr>
        <w:numId w:val="12"/>
      </w:numPr>
      <w:tabs>
        <w:tab w:val="clear" w:pos="1021"/>
      </w:tabs>
      <w:ind w:left="1037" w:hanging="357"/>
    </w:pPr>
  </w:style>
  <w:style w:type="paragraph" w:styleId="ListBullet4">
    <w:name w:val="List Bullet 4"/>
    <w:basedOn w:val="List4"/>
    <w:rsid w:val="0029697A"/>
    <w:pPr>
      <w:numPr>
        <w:numId w:val="1"/>
      </w:numPr>
      <w:tabs>
        <w:tab w:val="clear" w:pos="1361"/>
      </w:tabs>
    </w:pPr>
  </w:style>
  <w:style w:type="paragraph" w:styleId="ListBullet5">
    <w:name w:val="List Bullet 5"/>
    <w:basedOn w:val="List5"/>
    <w:rsid w:val="0029697A"/>
    <w:pPr>
      <w:numPr>
        <w:numId w:val="2"/>
      </w:numPr>
    </w:pPr>
  </w:style>
  <w:style w:type="paragraph" w:styleId="ListContinue2">
    <w:name w:val="List Continue 2"/>
    <w:basedOn w:val="List2"/>
    <w:rsid w:val="0029697A"/>
    <w:pPr>
      <w:ind w:firstLine="0"/>
    </w:pPr>
  </w:style>
  <w:style w:type="paragraph" w:styleId="ListContinue3">
    <w:name w:val="List Continue 3"/>
    <w:basedOn w:val="List3"/>
    <w:rsid w:val="0029697A"/>
    <w:pPr>
      <w:ind w:left="1021" w:firstLine="0"/>
    </w:pPr>
  </w:style>
  <w:style w:type="paragraph" w:styleId="ListContinue4">
    <w:name w:val="List Continue 4"/>
    <w:basedOn w:val="List4"/>
    <w:rsid w:val="0029697A"/>
    <w:pPr>
      <w:ind w:firstLine="0"/>
    </w:pPr>
  </w:style>
  <w:style w:type="paragraph" w:styleId="ListContinue5">
    <w:name w:val="List Continue 5"/>
    <w:basedOn w:val="List5"/>
    <w:rsid w:val="0029697A"/>
    <w:pPr>
      <w:ind w:firstLine="0"/>
    </w:pPr>
  </w:style>
  <w:style w:type="paragraph" w:styleId="ListNumber3">
    <w:name w:val="List Number 3"/>
    <w:basedOn w:val="List3"/>
    <w:rsid w:val="0029697A"/>
    <w:pPr>
      <w:numPr>
        <w:numId w:val="3"/>
      </w:numPr>
    </w:pPr>
  </w:style>
  <w:style w:type="paragraph" w:styleId="ListNumber4">
    <w:name w:val="List Number 4"/>
    <w:basedOn w:val="List4"/>
    <w:rsid w:val="0029697A"/>
    <w:pPr>
      <w:numPr>
        <w:numId w:val="4"/>
      </w:numPr>
    </w:pPr>
  </w:style>
  <w:style w:type="paragraph" w:styleId="ListNumber5">
    <w:name w:val="List Number 5"/>
    <w:basedOn w:val="List5"/>
    <w:rsid w:val="0029697A"/>
    <w:pPr>
      <w:numPr>
        <w:numId w:val="5"/>
      </w:numPr>
    </w:pPr>
  </w:style>
  <w:style w:type="paragraph" w:styleId="BlockText">
    <w:name w:val="Block Text"/>
    <w:basedOn w:val="Normal"/>
    <w:rsid w:val="0029697A"/>
    <w:pPr>
      <w:spacing w:after="120"/>
      <w:ind w:left="1440" w:right="1440"/>
    </w:pPr>
  </w:style>
  <w:style w:type="character" w:customStyle="1" w:styleId="Subscript">
    <w:name w:val="Subscript"/>
    <w:basedOn w:val="DefaultParagraphFont"/>
    <w:rsid w:val="0029697A"/>
    <w:rPr>
      <w:sz w:val="16"/>
      <w:vertAlign w:val="subscript"/>
    </w:rPr>
  </w:style>
  <w:style w:type="character" w:customStyle="1" w:styleId="Superscript">
    <w:name w:val="Superscript"/>
    <w:basedOn w:val="DefaultParagraphFont"/>
    <w:rsid w:val="0029697A"/>
    <w:rPr>
      <w:sz w:val="16"/>
      <w:vertAlign w:val="superscript"/>
    </w:rPr>
  </w:style>
  <w:style w:type="character" w:customStyle="1" w:styleId="Symbols">
    <w:name w:val="Symbols"/>
    <w:basedOn w:val="DefaultParagraphFont"/>
    <w:rsid w:val="0029697A"/>
    <w:rPr>
      <w:rFonts w:ascii="Symbol" w:hAnsi="Symbol"/>
    </w:rPr>
  </w:style>
  <w:style w:type="character" w:customStyle="1" w:styleId="MenuOptions">
    <w:name w:val="Menu Options"/>
    <w:basedOn w:val="DefaultParagraphFont"/>
    <w:rsid w:val="0029697A"/>
    <w:rPr>
      <w:rFonts w:ascii="Arial Narrow" w:hAnsi="Arial Narrow"/>
      <w:smallCaps/>
    </w:rPr>
  </w:style>
  <w:style w:type="character" w:customStyle="1" w:styleId="Buttons">
    <w:name w:val="Buttons"/>
    <w:basedOn w:val="DefaultParagraphFont"/>
    <w:rsid w:val="0029697A"/>
    <w:rPr>
      <w:b/>
    </w:rPr>
  </w:style>
  <w:style w:type="character" w:customStyle="1" w:styleId="Underlined">
    <w:name w:val="Underlined"/>
    <w:basedOn w:val="DefaultParagraphFont"/>
    <w:rsid w:val="0029697A"/>
    <w:rPr>
      <w:u w:val="single"/>
    </w:rPr>
  </w:style>
  <w:style w:type="paragraph" w:customStyle="1" w:styleId="TableBodyTextRight">
    <w:name w:val="Table Body Text Right"/>
    <w:basedOn w:val="TableBodyText"/>
    <w:rsid w:val="0029697A"/>
    <w:pPr>
      <w:widowControl w:val="0"/>
      <w:autoSpaceDE w:val="0"/>
      <w:autoSpaceDN w:val="0"/>
      <w:adjustRightInd w:val="0"/>
      <w:jc w:val="right"/>
    </w:pPr>
    <w:rPr>
      <w:rFonts w:cs="Arial"/>
      <w:szCs w:val="18"/>
    </w:rPr>
  </w:style>
  <w:style w:type="paragraph" w:customStyle="1" w:styleId="CopyrightText">
    <w:name w:val="Copyright Text"/>
    <w:basedOn w:val="BodyText"/>
    <w:rsid w:val="0029697A"/>
    <w:rPr>
      <w:sz w:val="18"/>
    </w:rPr>
  </w:style>
  <w:style w:type="paragraph" w:customStyle="1" w:styleId="BodySmallRight">
    <w:name w:val="Body Small Right"/>
    <w:basedOn w:val="BodyTextRight"/>
    <w:rsid w:val="0029697A"/>
    <w:rPr>
      <w:sz w:val="18"/>
      <w:szCs w:val="18"/>
    </w:rPr>
  </w:style>
  <w:style w:type="paragraph" w:customStyle="1" w:styleId="MarginEdition">
    <w:name w:val="Margin Edition"/>
    <w:basedOn w:val="MarginNote"/>
    <w:rsid w:val="0029697A"/>
    <w:pPr>
      <w:spacing w:before="0" w:after="0"/>
    </w:pPr>
    <w:rPr>
      <w:rFonts w:ascii="Times New Roman" w:hAnsi="Times New Roman"/>
      <w:color w:val="999999"/>
    </w:rPr>
  </w:style>
  <w:style w:type="paragraph" w:customStyle="1" w:styleId="Spacer">
    <w:name w:val="Spacer"/>
    <w:basedOn w:val="Normal"/>
    <w:rsid w:val="0029697A"/>
    <w:rPr>
      <w:sz w:val="2"/>
      <w:szCs w:val="2"/>
    </w:rPr>
  </w:style>
  <w:style w:type="character" w:customStyle="1" w:styleId="Small">
    <w:name w:val="Small"/>
    <w:basedOn w:val="DefaultParagraphFont"/>
    <w:rsid w:val="0029697A"/>
    <w:rPr>
      <w:sz w:val="16"/>
    </w:rPr>
  </w:style>
  <w:style w:type="paragraph" w:customStyle="1" w:styleId="WideTable">
    <w:name w:val="Wide Table"/>
    <w:basedOn w:val="Normal"/>
    <w:rsid w:val="0029697A"/>
    <w:pPr>
      <w:ind w:left="-1418"/>
    </w:pPr>
    <w:rPr>
      <w:sz w:val="2"/>
      <w:szCs w:val="2"/>
    </w:rPr>
  </w:style>
  <w:style w:type="character" w:styleId="PageNumber">
    <w:name w:val="page number"/>
    <w:basedOn w:val="DefaultParagraphFont"/>
    <w:rsid w:val="0029697A"/>
  </w:style>
  <w:style w:type="paragraph" w:styleId="Quote">
    <w:name w:val="Quote"/>
    <w:basedOn w:val="Heading1"/>
    <w:link w:val="QuoteChar"/>
    <w:qFormat/>
    <w:rsid w:val="0029697A"/>
    <w:rPr>
      <w:b w:val="0"/>
      <w:sz w:val="72"/>
      <w:szCs w:val="72"/>
      <w:lang w:val="en-NZ"/>
    </w:rPr>
  </w:style>
  <w:style w:type="character" w:customStyle="1" w:styleId="QuoteChar">
    <w:name w:val="Quote Char"/>
    <w:basedOn w:val="DefaultParagraphFont"/>
    <w:link w:val="Quote"/>
    <w:rsid w:val="00296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97A"/>
    <w:pPr>
      <w:pageBreakBefore/>
    </w:pPr>
  </w:style>
  <w:style w:type="paragraph" w:customStyle="1" w:styleId="Border">
    <w:name w:val="Border"/>
    <w:basedOn w:val="Normal"/>
    <w:qFormat/>
    <w:rsid w:val="00296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97A"/>
    <w:rPr>
      <w:b/>
      <w:bCs/>
      <w:i/>
      <w:iCs/>
      <w:color w:val="auto"/>
    </w:rPr>
  </w:style>
  <w:style w:type="paragraph" w:styleId="IntenseQuote">
    <w:name w:val="Intense Quote"/>
    <w:basedOn w:val="Normal"/>
    <w:next w:val="Normal"/>
    <w:link w:val="IntenseQuoteChar"/>
    <w:uiPriority w:val="30"/>
    <w:qFormat/>
    <w:rsid w:val="00296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97A"/>
    <w:rPr>
      <w:smallCaps/>
      <w:color w:val="auto"/>
      <w:u w:val="single"/>
    </w:rPr>
  </w:style>
  <w:style w:type="character" w:styleId="IntenseReference">
    <w:name w:val="Intense Reference"/>
    <w:basedOn w:val="DefaultParagraphFont"/>
    <w:uiPriority w:val="32"/>
    <w:qFormat/>
    <w:rsid w:val="0029697A"/>
    <w:rPr>
      <w:b/>
      <w:bCs/>
      <w:smallCaps/>
      <w:color w:val="auto"/>
      <w:spacing w:val="5"/>
      <w:u w:val="single"/>
    </w:rPr>
  </w:style>
  <w:style w:type="paragraph" w:customStyle="1" w:styleId="2ColumnHeading">
    <w:name w:val="2Column Heading"/>
    <w:basedOn w:val="BodyText"/>
    <w:qFormat/>
    <w:rsid w:val="0029697A"/>
    <w:pPr>
      <w:spacing w:after="60"/>
      <w:ind w:left="-2268"/>
    </w:pPr>
    <w:rPr>
      <w:b/>
    </w:rPr>
  </w:style>
  <w:style w:type="paragraph" w:customStyle="1" w:styleId="Heading1TOC">
    <w:name w:val="Heading1 TOC"/>
    <w:basedOn w:val="Normal"/>
    <w:qFormat/>
    <w:rsid w:val="0029697A"/>
    <w:pPr>
      <w:spacing w:before="240" w:after="120"/>
    </w:pPr>
    <w:rPr>
      <w:rFonts w:ascii="Times New Roman" w:hAnsi="Times New Roman"/>
      <w:b/>
      <w:sz w:val="32"/>
    </w:rPr>
  </w:style>
  <w:style w:type="paragraph" w:customStyle="1" w:styleId="Heading2TOC">
    <w:name w:val="Heading2 TOC"/>
    <w:basedOn w:val="Normal"/>
    <w:qFormat/>
    <w:rsid w:val="0029697A"/>
    <w:pPr>
      <w:spacing w:before="240" w:after="60"/>
    </w:pPr>
    <w:rPr>
      <w:rFonts w:ascii="Times New Roman" w:hAnsi="Times New Roman"/>
      <w:b/>
      <w:sz w:val="28"/>
    </w:rPr>
  </w:style>
  <w:style w:type="character" w:customStyle="1" w:styleId="Underline">
    <w:name w:val="Underline"/>
    <w:basedOn w:val="DefaultParagraphFont"/>
    <w:qFormat/>
    <w:rsid w:val="0029697A"/>
    <w:rPr>
      <w:u w:val="single"/>
    </w:rPr>
  </w:style>
  <w:style w:type="character" w:customStyle="1" w:styleId="BoldandItalics">
    <w:name w:val="Bold and Italics"/>
    <w:qFormat/>
    <w:rsid w:val="0029697A"/>
    <w:rPr>
      <w:b/>
      <w:i/>
      <w:u w:val="none"/>
    </w:rPr>
  </w:style>
  <w:style w:type="paragraph" w:styleId="BalloonText">
    <w:name w:val="Balloon Text"/>
    <w:basedOn w:val="Normal"/>
    <w:link w:val="BalloonTextChar"/>
    <w:rsid w:val="0029697A"/>
    <w:rPr>
      <w:rFonts w:ascii="Tahoma" w:hAnsi="Tahoma" w:cs="Tahoma"/>
      <w:sz w:val="16"/>
      <w:szCs w:val="16"/>
    </w:rPr>
  </w:style>
  <w:style w:type="character" w:customStyle="1" w:styleId="BalloonTextChar">
    <w:name w:val="Balloon Text Char"/>
    <w:basedOn w:val="DefaultParagraphFont"/>
    <w:link w:val="BalloonText"/>
    <w:rsid w:val="00296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97A"/>
    <w:rPr>
      <w:b/>
      <w:color w:val="660033"/>
      <w:spacing w:val="0"/>
    </w:rPr>
  </w:style>
  <w:style w:type="paragraph" w:customStyle="1" w:styleId="Nameditemlist">
    <w:name w:val="Named item list"/>
    <w:basedOn w:val="BodyText"/>
    <w:qFormat/>
    <w:rsid w:val="0029697A"/>
    <w:pPr>
      <w:tabs>
        <w:tab w:val="left" w:pos="2835"/>
      </w:tabs>
      <w:ind w:left="2835" w:hanging="2835"/>
    </w:pPr>
  </w:style>
  <w:style w:type="paragraph" w:customStyle="1" w:styleId="BodyTextnopadding">
    <w:name w:val="Body Text no padding"/>
    <w:basedOn w:val="BodyText"/>
    <w:qFormat/>
    <w:rsid w:val="0029697A"/>
    <w:pPr>
      <w:spacing w:before="0" w:after="0"/>
    </w:pPr>
  </w:style>
  <w:style w:type="paragraph" w:customStyle="1" w:styleId="BodyTextBold">
    <w:name w:val="Body Text Bold"/>
    <w:basedOn w:val="BodyText"/>
    <w:qFormat/>
    <w:rsid w:val="0029697A"/>
    <w:rPr>
      <w:b/>
    </w:rPr>
  </w:style>
  <w:style w:type="character" w:styleId="Hyperlink">
    <w:name w:val="Hyperlink"/>
    <w:basedOn w:val="DefaultParagraphFont"/>
    <w:uiPriority w:val="99"/>
    <w:unhideWhenUsed/>
    <w:rsid w:val="00EC5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2864</Characters>
  <Application>Microsoft Office Word</Application>
  <DocSecurity>0</DocSecurity>
  <Lines>89</Lines>
  <Paragraphs>59</Paragraphs>
  <ScaleCrop>false</ScaleCrop>
  <Company>Author-it Software Corporation Ltd.</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MSMPMC400 Carry out stock control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2022-12-09T00:51:00Z</dcterms:created>
  <dcterms:modified xsi:type="dcterms:W3CDTF">2022-12-09T00:51:00Z</dcterms:modified>
</cp:coreProperties>
</file>