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7DF" w:rsidP="00EB6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MSMPMC321 Batch mix concrete</w:t>
      </w:r>
      <w:r>
        <w:fldChar w:fldCharType="end"/>
      </w:r>
    </w:p>
    <w:p w:rsidR="00EB67DF" w:rsidP="00EB67DF">
      <w:pPr>
        <w:pStyle w:val="Version"/>
        <w:sectPr w:rsidSect="00316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023" w:rsidP="00316023">
      <w:pPr>
        <w:pStyle w:val="SuperHeading"/>
      </w:pPr>
      <w:r w:rsidRPr="00316023">
        <w:t>Assessment Requirements for MSMPMC321 Batch mix concrete</w:t>
      </w:r>
    </w:p>
    <w:p w:rsidR="00000000" w:rsidRPr="00316023" w:rsidP="00316023">
      <w:pPr>
        <w:pStyle w:val="Heading1"/>
      </w:pPr>
      <w:bookmarkStart w:id="1" w:name="O_1010192"/>
      <w:bookmarkEnd w:id="1"/>
      <w:r w:rsidRPr="00316023">
        <w:t>Modification History</w:t>
      </w:r>
    </w:p>
    <w:p w:rsidR="00000000" w:rsidRPr="00316023" w:rsidP="00EB67DF">
      <w:pPr>
        <w:pStyle w:val="BodyText"/>
      </w:pPr>
      <w:r w:rsidRPr="00316023">
        <w:t xml:space="preserve">Release 1. New unit. Supersedes and is equivalent to PMC552060 Batch mix concrete </w:t>
      </w:r>
    </w:p>
    <w:p w:rsidR="00000000" w:rsidRPr="00316023" w:rsidP="00316023">
      <w:pPr>
        <w:pStyle w:val="Heading1"/>
      </w:pPr>
      <w:bookmarkStart w:id="2" w:name="O_1010195"/>
      <w:bookmarkEnd w:id="2"/>
      <w:r w:rsidRPr="00316023">
        <w:t>Performance Evidence</w:t>
      </w:r>
    </w:p>
    <w:p w:rsidR="00000000" w:rsidRPr="00316023" w:rsidP="00EB67DF">
      <w:pPr>
        <w:pStyle w:val="BodyText"/>
      </w:pPr>
      <w:r w:rsidRPr="00316023">
        <w:t>There must be evidence the candidate has completed the tasks outlined in the elements and perf</w:t>
      </w:r>
      <w:r w:rsidRPr="00316023">
        <w:t>ormance criteria of this unit, and:</w:t>
      </w:r>
    </w:p>
    <w:p w:rsidR="00000000" w:rsidRPr="00316023" w:rsidP="00316023">
      <w:pPr>
        <w:pStyle w:val="ListBullet"/>
      </w:pPr>
      <w:r w:rsidRPr="00316023">
        <w:t>batch mixed concrete on at least 1 occasion, including:</w:t>
      </w:r>
    </w:p>
    <w:p w:rsidR="00000000" w:rsidRPr="00316023" w:rsidP="00316023">
      <w:pPr>
        <w:pStyle w:val="ListBullet2"/>
      </w:pPr>
      <w:r w:rsidRPr="00316023">
        <w:t>monitoring the following key variables to ensure product integrity and conformance to specification:</w:t>
      </w:r>
    </w:p>
    <w:p w:rsidR="00000000" w:rsidRPr="00316023" w:rsidP="00316023">
      <w:pPr>
        <w:pStyle w:val="ListBullet3"/>
      </w:pPr>
      <w:r w:rsidRPr="00316023">
        <w:t>moisture content</w:t>
      </w:r>
    </w:p>
    <w:p w:rsidR="00000000" w:rsidRPr="00316023" w:rsidP="00316023">
      <w:pPr>
        <w:pStyle w:val="ListBullet3"/>
      </w:pPr>
      <w:r w:rsidRPr="00316023">
        <w:t>sand content</w:t>
      </w:r>
    </w:p>
    <w:p w:rsidR="00000000" w:rsidRPr="00316023" w:rsidP="00316023">
      <w:pPr>
        <w:pStyle w:val="ListBullet3"/>
      </w:pPr>
      <w:r w:rsidRPr="00316023">
        <w:t>particle size</w:t>
      </w:r>
    </w:p>
    <w:p w:rsidR="00000000" w:rsidRPr="00316023" w:rsidP="00316023">
      <w:pPr>
        <w:pStyle w:val="ListBullet3"/>
      </w:pPr>
      <w:r w:rsidRPr="00316023">
        <w:t>quantity and mix of materials</w:t>
      </w:r>
    </w:p>
    <w:p w:rsidR="00000000" w:rsidRPr="00316023" w:rsidP="00316023">
      <w:pPr>
        <w:pStyle w:val="ListBullet3"/>
      </w:pPr>
      <w:r w:rsidRPr="00316023">
        <w:t>equipment maintenance or repair needs</w:t>
      </w:r>
    </w:p>
    <w:p w:rsidR="00000000" w:rsidRPr="00316023" w:rsidP="00316023">
      <w:pPr>
        <w:pStyle w:val="ListBullet2"/>
      </w:pPr>
      <w:r w:rsidRPr="00316023">
        <w:t>recognising possible causes of the following routine problems:</w:t>
      </w:r>
    </w:p>
    <w:p w:rsidR="00000000" w:rsidRPr="00316023" w:rsidP="00316023">
      <w:pPr>
        <w:pStyle w:val="ListBullet3"/>
      </w:pPr>
      <w:r w:rsidRPr="00316023">
        <w:t xml:space="preserve">incorrect quantity of materials </w:t>
      </w:r>
    </w:p>
    <w:p w:rsidR="00000000" w:rsidRPr="00316023" w:rsidP="00316023">
      <w:pPr>
        <w:pStyle w:val="ListBullet3"/>
      </w:pPr>
      <w:r w:rsidRPr="00316023">
        <w:t xml:space="preserve">contaminated materials and additives </w:t>
      </w:r>
    </w:p>
    <w:p w:rsidR="00000000" w:rsidRPr="00316023" w:rsidP="00316023">
      <w:pPr>
        <w:pStyle w:val="ListBullet3"/>
      </w:pPr>
      <w:r w:rsidRPr="00316023">
        <w:t xml:space="preserve">wrong raw materials and additives </w:t>
      </w:r>
    </w:p>
    <w:p w:rsidR="00000000" w:rsidRPr="00316023" w:rsidP="00316023">
      <w:pPr>
        <w:pStyle w:val="ListBullet3"/>
      </w:pPr>
      <w:r w:rsidRPr="00316023">
        <w:t xml:space="preserve">incorrect mixing </w:t>
      </w:r>
      <w:r w:rsidRPr="00316023">
        <w:t>time and technique</w:t>
      </w:r>
    </w:p>
    <w:p w:rsidR="00EB67DF" w:rsidP="00316023">
      <w:pPr>
        <w:pStyle w:val="ListBullet3"/>
      </w:pPr>
      <w:r w:rsidRPr="00316023">
        <w:t>equipment faults, damage, failure.</w:t>
      </w:r>
    </w:p>
    <w:p w:rsidR="00EB67DF" w:rsidP="00316023">
      <w:pPr>
        <w:pStyle w:val="ListBullet3"/>
      </w:pPr>
    </w:p>
    <w:p w:rsidR="00000000" w:rsidRPr="00316023" w:rsidP="00316023">
      <w:pPr>
        <w:pStyle w:val="Heading1"/>
      </w:pPr>
      <w:bookmarkStart w:id="3" w:name="O_1010194"/>
      <w:bookmarkEnd w:id="3"/>
      <w:r w:rsidRPr="00316023">
        <w:t>Knowledge Evidence</w:t>
      </w:r>
    </w:p>
    <w:p w:rsidR="00000000" w:rsidRPr="00316023" w:rsidP="00EB67DF">
      <w:pPr>
        <w:pStyle w:val="BodyText"/>
      </w:pPr>
      <w:r w:rsidRPr="00316023">
        <w:t xml:space="preserve">There must be evidence the candidate has knowledge of: </w:t>
      </w:r>
    </w:p>
    <w:p w:rsidR="00000000" w:rsidRPr="00316023" w:rsidP="00316023">
      <w:pPr>
        <w:pStyle w:val="ListBullet"/>
      </w:pPr>
      <w:r w:rsidRPr="00316023">
        <w:t>AS 1379: Specification and supply of concrete or equivalent</w:t>
      </w:r>
    </w:p>
    <w:p w:rsidR="00000000" w:rsidRPr="00316023" w:rsidP="00316023">
      <w:pPr>
        <w:pStyle w:val="ListBullet"/>
      </w:pPr>
      <w:r w:rsidRPr="00316023">
        <w:t>sampling and testing procedures and schedule</w:t>
      </w:r>
    </w:p>
    <w:p w:rsidR="00000000" w:rsidRPr="00316023" w:rsidP="00316023">
      <w:pPr>
        <w:pStyle w:val="ListBullet"/>
      </w:pPr>
      <w:r w:rsidRPr="00316023">
        <w:t>principles of batch mixing concrete</w:t>
      </w:r>
    </w:p>
    <w:p w:rsidR="00000000" w:rsidRPr="00316023" w:rsidP="00316023">
      <w:pPr>
        <w:pStyle w:val="ListBullet"/>
      </w:pPr>
      <w:r w:rsidRPr="00316023">
        <w:t>batch mixing equipment and ancillary equipment, including:</w:t>
      </w:r>
    </w:p>
    <w:p w:rsidR="00000000" w:rsidRPr="00316023" w:rsidP="00316023">
      <w:pPr>
        <w:pStyle w:val="ListBullet2"/>
      </w:pPr>
      <w:r w:rsidRPr="00316023">
        <w:t xml:space="preserve">functions, limitations </w:t>
      </w:r>
    </w:p>
    <w:p w:rsidR="00000000" w:rsidRPr="00316023" w:rsidP="00316023">
      <w:pPr>
        <w:pStyle w:val="ListBullet2"/>
      </w:pPr>
      <w:r w:rsidRPr="00316023">
        <w:t xml:space="preserve">start-up, operation and shutdown processes </w:t>
      </w:r>
    </w:p>
    <w:p w:rsidR="00000000" w:rsidRPr="00316023" w:rsidP="00316023">
      <w:pPr>
        <w:pStyle w:val="ListBullet2"/>
      </w:pPr>
      <w:r w:rsidRPr="00316023">
        <w:t xml:space="preserve">the potential effects of equipment operation in relation to quality of product </w:t>
      </w:r>
    </w:p>
    <w:p w:rsidR="00000000" w:rsidRPr="00316023" w:rsidP="00316023">
      <w:pPr>
        <w:pStyle w:val="ListBullet"/>
      </w:pPr>
      <w:r w:rsidRPr="00316023">
        <w:t>the potenti</w:t>
      </w:r>
      <w:r w:rsidRPr="00316023">
        <w:t xml:space="preserve">al effects of variations in raw materials and processes in relation to quality of product </w:t>
      </w:r>
    </w:p>
    <w:p w:rsidR="00000000" w:rsidRPr="00316023" w:rsidP="00316023">
      <w:pPr>
        <w:pStyle w:val="ListBullet"/>
      </w:pPr>
      <w:r w:rsidRPr="00316023">
        <w:t xml:space="preserve">routine problems and factors which may affect product quality or production output, their probable causes and relevant corrective actions </w:t>
      </w:r>
    </w:p>
    <w:p w:rsidR="00000000" w:rsidRPr="00316023" w:rsidP="00316023">
      <w:pPr>
        <w:pStyle w:val="ListBullet"/>
      </w:pPr>
      <w:r w:rsidRPr="00316023">
        <w:t>batching hazards and:</w:t>
      </w:r>
    </w:p>
    <w:p w:rsidR="00000000" w:rsidRPr="00316023" w:rsidP="00316023">
      <w:pPr>
        <w:pStyle w:val="ListBullet2"/>
      </w:pPr>
      <w:r w:rsidRPr="00316023">
        <w:t>the</w:t>
      </w:r>
      <w:r w:rsidRPr="00316023">
        <w:t xml:space="preserve">ir possible causes </w:t>
      </w:r>
    </w:p>
    <w:p w:rsidR="00000000" w:rsidRPr="00316023" w:rsidP="00316023">
      <w:pPr>
        <w:pStyle w:val="ListBullet2"/>
      </w:pPr>
      <w:r w:rsidRPr="00316023">
        <w:t>potential consequences</w:t>
      </w:r>
    </w:p>
    <w:p w:rsidR="00EB67DF" w:rsidP="00316023">
      <w:pPr>
        <w:pStyle w:val="ListBullet2"/>
      </w:pPr>
      <w:r w:rsidRPr="00316023">
        <w:t>risk control procedures.</w:t>
      </w:r>
    </w:p>
    <w:p w:rsidR="00EB67DF" w:rsidP="00316023">
      <w:pPr>
        <w:pStyle w:val="ListBullet2"/>
      </w:pPr>
    </w:p>
    <w:p w:rsidR="00000000" w:rsidRPr="00316023" w:rsidP="00316023">
      <w:pPr>
        <w:pStyle w:val="Heading1"/>
      </w:pPr>
      <w:bookmarkStart w:id="4" w:name="O_1010193"/>
      <w:bookmarkEnd w:id="4"/>
      <w:r w:rsidRPr="00316023">
        <w:t>Assessment Conditions</w:t>
      </w:r>
    </w:p>
    <w:p w:rsidR="00000000" w:rsidRPr="00316023" w:rsidP="00EB67DF">
      <w:pPr>
        <w:pStyle w:val="BodyText"/>
      </w:pPr>
      <w:r w:rsidRPr="00316023">
        <w:t>Skills must have been demonstrated in the workplace or in</w:t>
      </w:r>
      <w:r w:rsidRPr="00316023">
        <w:t xml:space="preserve"> a simulated environment that reflects workplace conditions and contingencies. The following conditions must be met for this unit: </w:t>
      </w:r>
    </w:p>
    <w:p w:rsidR="00000000" w:rsidRPr="00316023" w:rsidP="00316023">
      <w:pPr>
        <w:pStyle w:val="ListBullet"/>
      </w:pPr>
      <w:r w:rsidRPr="00316023">
        <w:t xml:space="preserve">use of suitable facilities, equipment and resources, including: </w:t>
      </w:r>
    </w:p>
    <w:p w:rsidR="00000000" w:rsidRPr="00316023" w:rsidP="00316023">
      <w:pPr>
        <w:pStyle w:val="ListBullet2"/>
      </w:pPr>
      <w:r w:rsidRPr="00316023">
        <w:t>batching equipment and ancillary equipment</w:t>
      </w:r>
    </w:p>
    <w:p w:rsidR="00000000" w:rsidRPr="00316023" w:rsidP="00316023">
      <w:pPr>
        <w:pStyle w:val="ListBullet2"/>
      </w:pPr>
      <w:r w:rsidRPr="00316023">
        <w:t xml:space="preserve">materials to </w:t>
      </w:r>
      <w:r w:rsidRPr="00316023">
        <w:t>be batched</w:t>
      </w:r>
    </w:p>
    <w:p w:rsidR="00000000" w:rsidRPr="00316023" w:rsidP="00316023">
      <w:pPr>
        <w:pStyle w:val="ListBullet2"/>
      </w:pPr>
      <w:r w:rsidRPr="00316023">
        <w:t>specifications, procedures and job sheets</w:t>
      </w:r>
    </w:p>
    <w:p w:rsidR="00000000" w:rsidRPr="00316023" w:rsidP="00316023">
      <w:pPr>
        <w:pStyle w:val="ListBullet"/>
      </w:pPr>
      <w:r w:rsidRPr="00316023">
        <w:t>modelling of industry operating conditions, including:</w:t>
      </w:r>
    </w:p>
    <w:p w:rsidR="00000000" w:rsidRPr="00316023" w:rsidP="00316023">
      <w:pPr>
        <w:pStyle w:val="ListBullet2"/>
      </w:pPr>
      <w:r w:rsidRPr="00316023">
        <w:t>routine and non-routine problems.</w:t>
      </w:r>
    </w:p>
    <w:p w:rsidR="00000000" w:rsidRPr="00316023" w:rsidP="00316023">
      <w:pPr>
        <w:pStyle w:val="BodyText"/>
      </w:pPr>
    </w:p>
    <w:p w:rsidR="00EB67DF" w:rsidP="00EB67DF">
      <w:pPr>
        <w:pStyle w:val="BodyText"/>
      </w:pPr>
      <w:r w:rsidRPr="00316023">
        <w:t>Assessors must satisfy the NVR/AQTF mandatory competency requirements for assessors.</w:t>
      </w:r>
    </w:p>
    <w:p w:rsidR="00000000" w:rsidRPr="00316023" w:rsidP="00316023">
      <w:pPr>
        <w:pStyle w:val="Heading1"/>
      </w:pPr>
      <w:bookmarkStart w:id="5" w:name="O_1010191"/>
      <w:bookmarkEnd w:id="5"/>
      <w:r w:rsidRPr="00316023">
        <w:t>Links</w:t>
      </w:r>
    </w:p>
    <w:p w:rsidR="00000000" w:rsidRPr="00316023" w:rsidP="00EB67DF">
      <w:pPr>
        <w:pStyle w:val="BodyText"/>
      </w:pPr>
      <w:r w:rsidRPr="00316023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F12F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16023" w:rsidP="00316023"/>
    <w:sectPr w:rsidSect="003160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23" w:rsidRPr="00EB67DF" w:rsidP="00EB6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DF" w:rsidP="00316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7DF" w:rsidP="00316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67DF" w:rsidP="00316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023" w:rsidRPr="00EB67DF" w:rsidP="00EB6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DF" w:rsidRPr="002D2AF8" w:rsidP="00316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MSMPMC321 Batch mix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B67DF" w:rsidP="00316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681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D0C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EE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023"/>
  </w:style>
  <w:style w:type="character" w:customStyle="1" w:styleId="Heading1Char">
    <w:name w:val="Heading 1 Char"/>
    <w:basedOn w:val="DefaultParagraphFont"/>
    <w:link w:val="Heading1"/>
    <w:rsid w:val="00316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0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0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02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60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6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60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6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0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0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6023"/>
    <w:rPr>
      <w:b/>
      <w:spacing w:val="0"/>
    </w:rPr>
  </w:style>
  <w:style w:type="paragraph" w:customStyle="1" w:styleId="SuperTitle">
    <w:name w:val="SuperTitle"/>
    <w:basedOn w:val="Title"/>
    <w:rsid w:val="00316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0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023"/>
    <w:rPr>
      <w:i/>
    </w:rPr>
  </w:style>
  <w:style w:type="paragraph" w:styleId="Caption">
    <w:name w:val="caption"/>
    <w:basedOn w:val="BodyText"/>
    <w:next w:val="Normal"/>
    <w:qFormat/>
    <w:rsid w:val="00316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023"/>
  </w:style>
  <w:style w:type="paragraph" w:styleId="TableofFigures">
    <w:name w:val="table of figures"/>
    <w:basedOn w:val="Normal"/>
    <w:next w:val="Normal"/>
    <w:semiHidden/>
    <w:rsid w:val="00316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0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6023"/>
    <w:rPr>
      <w:rFonts w:ascii="Wingdings" w:hAnsi="Wingdings"/>
    </w:rPr>
  </w:style>
  <w:style w:type="paragraph" w:customStyle="1" w:styleId="TableHeading">
    <w:name w:val="Table Heading"/>
    <w:basedOn w:val="HeadingBase"/>
    <w:rsid w:val="00316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023"/>
    <w:rPr>
      <w:color w:val="0033CC"/>
      <w:u w:val="none"/>
    </w:rPr>
  </w:style>
  <w:style w:type="paragraph" w:customStyle="1" w:styleId="BodyTextRight">
    <w:name w:val="Body Text Right"/>
    <w:basedOn w:val="BodyText"/>
    <w:rsid w:val="00316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0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023"/>
    <w:rPr>
      <w:sz w:val="32"/>
    </w:rPr>
  </w:style>
  <w:style w:type="paragraph" w:customStyle="1" w:styleId="HeadingProcedure">
    <w:name w:val="Heading Procedure"/>
    <w:basedOn w:val="HeadingBase"/>
    <w:next w:val="Normal"/>
    <w:rsid w:val="00316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023"/>
    <w:pPr>
      <w:spacing w:before="60" w:after="60"/>
    </w:pPr>
  </w:style>
  <w:style w:type="paragraph" w:styleId="ListContinue">
    <w:name w:val="List Continue"/>
    <w:basedOn w:val="List"/>
    <w:rsid w:val="00316023"/>
    <w:pPr>
      <w:ind w:firstLine="0"/>
    </w:pPr>
  </w:style>
  <w:style w:type="paragraph" w:customStyle="1" w:styleId="ListNote">
    <w:name w:val="List Note"/>
    <w:basedOn w:val="List"/>
    <w:rsid w:val="00316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023"/>
    <w:rPr>
      <w:rFonts w:ascii="Courier New" w:hAnsi="Courier New"/>
    </w:rPr>
  </w:style>
  <w:style w:type="paragraph" w:customStyle="1" w:styleId="NoteBullet">
    <w:name w:val="Note Bullet"/>
    <w:basedOn w:val="Note"/>
    <w:rsid w:val="00316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0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6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023"/>
    <w:rPr>
      <w:b/>
      <w:smallCaps/>
    </w:rPr>
  </w:style>
  <w:style w:type="paragraph" w:customStyle="1" w:styleId="TableListNumber">
    <w:name w:val="Table List Number"/>
    <w:basedOn w:val="ListNumber"/>
    <w:rsid w:val="00316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023"/>
    <w:pPr>
      <w:numPr>
        <w:numId w:val="10"/>
      </w:numPr>
    </w:pPr>
  </w:style>
  <w:style w:type="paragraph" w:customStyle="1" w:styleId="ListAlpha2">
    <w:name w:val="List Alpha 2"/>
    <w:basedOn w:val="List2"/>
    <w:rsid w:val="00316023"/>
    <w:pPr>
      <w:numPr>
        <w:numId w:val="9"/>
      </w:numPr>
    </w:pPr>
  </w:style>
  <w:style w:type="paragraph" w:styleId="List2">
    <w:name w:val="List 2"/>
    <w:basedOn w:val="BodyText"/>
    <w:rsid w:val="00316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0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60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6023"/>
    <w:pPr>
      <w:numPr>
        <w:numId w:val="5"/>
      </w:numPr>
    </w:pPr>
  </w:style>
  <w:style w:type="paragraph" w:styleId="ListContinue2">
    <w:name w:val="List Continue 2"/>
    <w:basedOn w:val="List2"/>
    <w:rsid w:val="00316023"/>
    <w:pPr>
      <w:ind w:firstLine="0"/>
    </w:pPr>
  </w:style>
  <w:style w:type="paragraph" w:styleId="ListContinue3">
    <w:name w:val="List Continue 3"/>
    <w:basedOn w:val="List3"/>
    <w:rsid w:val="00316023"/>
    <w:pPr>
      <w:ind w:left="1021" w:firstLine="0"/>
    </w:pPr>
  </w:style>
  <w:style w:type="paragraph" w:styleId="ListContinue4">
    <w:name w:val="List Continue 4"/>
    <w:basedOn w:val="List4"/>
    <w:rsid w:val="00316023"/>
    <w:pPr>
      <w:ind w:firstLine="0"/>
    </w:pPr>
  </w:style>
  <w:style w:type="paragraph" w:styleId="ListContinue5">
    <w:name w:val="List Continue 5"/>
    <w:basedOn w:val="List5"/>
    <w:rsid w:val="00316023"/>
    <w:pPr>
      <w:ind w:firstLine="0"/>
    </w:pPr>
  </w:style>
  <w:style w:type="paragraph" w:styleId="ListNumber3">
    <w:name w:val="List Number 3"/>
    <w:basedOn w:val="List3"/>
    <w:rsid w:val="00316023"/>
    <w:pPr>
      <w:numPr>
        <w:numId w:val="6"/>
      </w:numPr>
    </w:pPr>
  </w:style>
  <w:style w:type="paragraph" w:styleId="ListNumber4">
    <w:name w:val="List Number 4"/>
    <w:basedOn w:val="List4"/>
    <w:rsid w:val="00316023"/>
    <w:pPr>
      <w:numPr>
        <w:numId w:val="7"/>
      </w:numPr>
    </w:pPr>
  </w:style>
  <w:style w:type="paragraph" w:styleId="ListNumber5">
    <w:name w:val="List Number 5"/>
    <w:basedOn w:val="List5"/>
    <w:rsid w:val="00316023"/>
    <w:pPr>
      <w:numPr>
        <w:numId w:val="8"/>
      </w:numPr>
    </w:pPr>
  </w:style>
  <w:style w:type="paragraph" w:styleId="BlockText">
    <w:name w:val="Block Text"/>
    <w:basedOn w:val="Normal"/>
    <w:rsid w:val="00316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023"/>
    <w:rPr>
      <w:sz w:val="16"/>
      <w:vertAlign w:val="superscript"/>
    </w:rPr>
  </w:style>
  <w:style w:type="character" w:customStyle="1" w:styleId="Symbols">
    <w:name w:val="Symbols"/>
    <w:basedOn w:val="DefaultParagraphFont"/>
    <w:rsid w:val="00316023"/>
    <w:rPr>
      <w:rFonts w:ascii="Symbol" w:hAnsi="Symbol"/>
    </w:rPr>
  </w:style>
  <w:style w:type="character" w:customStyle="1" w:styleId="MenuOptions">
    <w:name w:val="Menu Options"/>
    <w:basedOn w:val="DefaultParagraphFont"/>
    <w:rsid w:val="00316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023"/>
    <w:rPr>
      <w:b/>
    </w:rPr>
  </w:style>
  <w:style w:type="character" w:customStyle="1" w:styleId="Underlined">
    <w:name w:val="Underlined"/>
    <w:basedOn w:val="DefaultParagraphFont"/>
    <w:rsid w:val="00316023"/>
    <w:rPr>
      <w:u w:val="single"/>
    </w:rPr>
  </w:style>
  <w:style w:type="paragraph" w:customStyle="1" w:styleId="TableBodyTextRight">
    <w:name w:val="Table Body Text Right"/>
    <w:basedOn w:val="TableBodyText"/>
    <w:rsid w:val="00316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023"/>
    <w:rPr>
      <w:sz w:val="18"/>
    </w:rPr>
  </w:style>
  <w:style w:type="paragraph" w:customStyle="1" w:styleId="BodySmallRight">
    <w:name w:val="Body Small Right"/>
    <w:basedOn w:val="BodyTextRight"/>
    <w:rsid w:val="00316023"/>
    <w:rPr>
      <w:sz w:val="18"/>
      <w:szCs w:val="18"/>
    </w:rPr>
  </w:style>
  <w:style w:type="paragraph" w:customStyle="1" w:styleId="MarginEdition">
    <w:name w:val="Margin Edition"/>
    <w:basedOn w:val="MarginNote"/>
    <w:rsid w:val="00316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023"/>
    <w:rPr>
      <w:sz w:val="2"/>
      <w:szCs w:val="2"/>
    </w:rPr>
  </w:style>
  <w:style w:type="character" w:customStyle="1" w:styleId="Small">
    <w:name w:val="Small"/>
    <w:basedOn w:val="DefaultParagraphFont"/>
    <w:rsid w:val="00316023"/>
    <w:rPr>
      <w:sz w:val="16"/>
    </w:rPr>
  </w:style>
  <w:style w:type="paragraph" w:customStyle="1" w:styleId="WideTable">
    <w:name w:val="Wide Table"/>
    <w:basedOn w:val="Normal"/>
    <w:rsid w:val="00316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023"/>
  </w:style>
  <w:style w:type="paragraph" w:styleId="Quote">
    <w:name w:val="Quote"/>
    <w:basedOn w:val="Heading1"/>
    <w:link w:val="QuoteChar"/>
    <w:qFormat/>
    <w:rsid w:val="00316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023"/>
    <w:pPr>
      <w:pageBreakBefore/>
    </w:pPr>
  </w:style>
  <w:style w:type="paragraph" w:customStyle="1" w:styleId="Border">
    <w:name w:val="Border"/>
    <w:basedOn w:val="Normal"/>
    <w:qFormat/>
    <w:rsid w:val="00316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023"/>
    <w:rPr>
      <w:u w:val="single"/>
    </w:rPr>
  </w:style>
  <w:style w:type="character" w:customStyle="1" w:styleId="BoldandItalics">
    <w:name w:val="Bold and Italics"/>
    <w:qFormat/>
    <w:rsid w:val="00316023"/>
    <w:rPr>
      <w:b/>
      <w:i/>
      <w:u w:val="none"/>
    </w:rPr>
  </w:style>
  <w:style w:type="paragraph" w:styleId="BalloonText">
    <w:name w:val="Balloon Text"/>
    <w:basedOn w:val="Normal"/>
    <w:link w:val="BalloonTextChar"/>
    <w:rsid w:val="00316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0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0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023"/>
    <w:pPr>
      <w:spacing w:before="0" w:after="0"/>
    </w:pPr>
  </w:style>
  <w:style w:type="paragraph" w:customStyle="1" w:styleId="BodyTextBold">
    <w:name w:val="Body Text Bold"/>
    <w:basedOn w:val="BodyText"/>
    <w:qFormat/>
    <w:rsid w:val="00316023"/>
    <w:rPr>
      <w:b/>
    </w:rPr>
  </w:style>
  <w:style w:type="character" w:styleId="Hyperlink">
    <w:name w:val="Hyperlink"/>
    <w:basedOn w:val="DefaultParagraphFont"/>
    <w:uiPriority w:val="99"/>
    <w:unhideWhenUsed/>
    <w:rsid w:val="00EB6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2208</Characters>
  <Application>Microsoft Office Word</Application>
  <DocSecurity>0</DocSecurity>
  <Lines>64</Lines>
  <Paragraphs>55</Paragraphs>
  <ScaleCrop>false</ScaleCrop>
  <Company>Author-it Software Corporation Ltd.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MSMPMC321 Batch mix concrete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2023-02-03T05:37:00Z</dcterms:created>
  <dcterms:modified xsi:type="dcterms:W3CDTF">2023-02-03T05:37:00Z</dcterms:modified>
</cp:coreProperties>
</file>