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5008" w:rsidP="00B65008">
      <w:pPr>
        <w:pStyle w:val="Title"/>
      </w:pPr>
      <w:r>
        <w:fldChar w:fldCharType="begin"/>
      </w:r>
      <w:r>
        <w:instrText xml:space="preserve"> TITLE   \* MERGEFORMAT </w:instrText>
      </w:r>
      <w:r>
        <w:fldChar w:fldCharType="separate"/>
      </w:r>
      <w:r>
        <w:t>MSMPMC310 Hand mould products</w:t>
      </w:r>
      <w:r>
        <w:fldChar w:fldCharType="end"/>
      </w:r>
    </w:p>
    <w:p w:rsidR="00B65008" w:rsidP="00B65008">
      <w:pPr>
        <w:pStyle w:val="Version"/>
        <w:sectPr w:rsidSect="00857F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7FF7" w:rsidP="00857FF7">
      <w:pPr>
        <w:pStyle w:val="SuperHeading"/>
      </w:pPr>
      <w:r w:rsidRPr="00857FF7">
        <w:t>MSMPMC310 Hand mould products</w:t>
      </w:r>
    </w:p>
    <w:p w:rsidR="00000000" w:rsidRPr="00857FF7" w:rsidP="00857FF7">
      <w:pPr>
        <w:pStyle w:val="Heading1"/>
      </w:pPr>
      <w:bookmarkStart w:id="1" w:name="O_1009782"/>
      <w:bookmarkEnd w:id="1"/>
      <w:r w:rsidRPr="00857FF7">
        <w:t>Modification History</w:t>
      </w:r>
    </w:p>
    <w:p w:rsidR="00000000" w:rsidRPr="00857FF7" w:rsidP="00B65008">
      <w:pPr>
        <w:pStyle w:val="BodyText"/>
      </w:pPr>
      <w:r w:rsidRPr="00857FF7">
        <w:t>Release 1. New unit. Supersedes and is equivalent to PMC552024 Hand mould products.</w:t>
      </w:r>
    </w:p>
    <w:p w:rsidR="00000000" w:rsidRPr="00857FF7" w:rsidP="00857FF7">
      <w:pPr>
        <w:pStyle w:val="Heading1"/>
      </w:pPr>
      <w:bookmarkStart w:id="2" w:name="O_1009790"/>
      <w:bookmarkEnd w:id="2"/>
      <w:r w:rsidRPr="00857FF7">
        <w:t>Application</w:t>
      </w:r>
    </w:p>
    <w:p w:rsidR="00000000" w:rsidRPr="00857FF7" w:rsidP="00B65008">
      <w:pPr>
        <w:pStyle w:val="BodyText"/>
      </w:pPr>
      <w:r w:rsidRPr="00857FF7">
        <w:t>This unit describes the skills and knowledge required to hand mould products using clay, ceramic, plaster and other mate</w:t>
      </w:r>
      <w:r w:rsidRPr="00857FF7">
        <w:t xml:space="preserve">rials. </w:t>
      </w:r>
    </w:p>
    <w:p w:rsidR="00000000" w:rsidRPr="00857FF7" w:rsidP="00B65008">
      <w:pPr>
        <w:pStyle w:val="BodyText"/>
      </w:pPr>
      <w:r w:rsidRPr="00857FF7">
        <w:t>This unit applies to operators who are required to take responsibility for own outputs and follow established procedures to select and prepare the moulds and then mould, remove, finish and store the product. Operators are also required to work aut</w:t>
      </w:r>
      <w:r w:rsidRPr="00857FF7">
        <w:t xml:space="preserve">onomously and apply their own judgement to interpret information; monitor processes; identify and address routine and non-routine problems and control hazards.    </w:t>
      </w:r>
    </w:p>
    <w:p w:rsidR="00000000" w:rsidRPr="00857FF7" w:rsidP="00B65008">
      <w:pPr>
        <w:pStyle w:val="BodyText"/>
      </w:pPr>
      <w:r w:rsidRPr="00857FF7">
        <w:t>This unit applies to an individual working alone or as part of a team or group and in liais</w:t>
      </w:r>
      <w:r w:rsidRPr="00857FF7">
        <w:t xml:space="preserve">on with other shift team members, team leader and supervisor. </w:t>
      </w:r>
    </w:p>
    <w:p w:rsidR="00000000" w:rsidRPr="00857FF7" w:rsidP="00B65008">
      <w:pPr>
        <w:pStyle w:val="BodyText"/>
      </w:pPr>
      <w:r w:rsidRPr="00857FF7">
        <w:t>No licensing or certification requirements exist at the time of publication. Relevant legislation, industry standards and codes of practice within Australia must be applied.</w:t>
      </w:r>
    </w:p>
    <w:p w:rsidR="00000000" w:rsidRPr="00857FF7" w:rsidP="00857FF7">
      <w:pPr>
        <w:pStyle w:val="Heading1"/>
      </w:pPr>
      <w:bookmarkStart w:id="3" w:name="O_1009789"/>
      <w:bookmarkEnd w:id="3"/>
      <w:r w:rsidRPr="00857FF7">
        <w:t>Pre-requisite Unit</w:t>
      </w:r>
    </w:p>
    <w:p w:rsidR="00000000" w:rsidRPr="00857FF7" w:rsidP="00B65008">
      <w:pPr>
        <w:pStyle w:val="BodyText"/>
      </w:pPr>
      <w:r w:rsidRPr="00857FF7">
        <w:t>Nil</w:t>
      </w:r>
    </w:p>
    <w:p w:rsidR="00000000" w:rsidRPr="00857FF7" w:rsidP="00857FF7">
      <w:pPr>
        <w:pStyle w:val="Heading1"/>
      </w:pPr>
      <w:bookmarkStart w:id="4" w:name="O_1009788"/>
      <w:bookmarkEnd w:id="4"/>
      <w:r w:rsidRPr="00857FF7">
        <w:t>Competency Field</w:t>
      </w:r>
    </w:p>
    <w:p w:rsidR="00000000" w:rsidRPr="00857FF7" w:rsidP="00B65008">
      <w:pPr>
        <w:pStyle w:val="BodyText"/>
      </w:pPr>
      <w:r w:rsidRPr="00857FF7">
        <w:t>Operations</w:t>
      </w:r>
    </w:p>
    <w:p w:rsidR="00000000" w:rsidRPr="00857FF7" w:rsidP="00857FF7">
      <w:pPr>
        <w:pStyle w:val="Heading1"/>
      </w:pPr>
      <w:bookmarkStart w:id="5" w:name="O_1009786"/>
      <w:bookmarkEnd w:id="5"/>
      <w:r w:rsidRPr="00857FF7">
        <w:t>Elements and Performance Criteria</w:t>
      </w:r>
    </w:p>
    <w:tbl>
      <w:tblPr>
        <w:tblW w:w="9515" w:type="dxa"/>
        <w:tblLayout w:type="fixed"/>
        <w:tblCellMar>
          <w:left w:w="62" w:type="dxa"/>
          <w:right w:w="62" w:type="dxa"/>
        </w:tblCellMar>
        <w:tblLook w:val="0000"/>
      </w:tblPr>
      <w:tblGrid>
        <w:gridCol w:w="2575"/>
        <w:gridCol w:w="6940"/>
      </w:tblGrid>
      <w:tr w:rsidTr="00B65008">
        <w:tblPrEx>
          <w:tblW w:w="9515" w:type="dxa"/>
          <w:tblLayout w:type="fixed"/>
          <w:tblCellMar>
            <w:left w:w="62" w:type="dxa"/>
            <w:right w:w="62" w:type="dxa"/>
          </w:tblCellMar>
          <w:tblLook w:val="0000"/>
        </w:tblPrEx>
        <w:trPr>
          <w:tblHeader/>
        </w:trPr>
        <w:tc>
          <w:tcPr>
            <w:tcW w:w="25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57FF7" w:rsidP="00857FF7">
            <w:pPr>
              <w:pStyle w:val="BodyText"/>
            </w:pPr>
            <w:r w:rsidRPr="00857FF7">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57FF7">
            <w:pPr>
              <w:pStyle w:val="BodyText"/>
              <w:rPr>
                <w:lang w:val="en-NZ"/>
              </w:rPr>
            </w:pPr>
            <w:r w:rsidRPr="00857FF7">
              <w:rPr>
                <w:rStyle w:val="SpecialBold"/>
              </w:rPr>
              <w:t>Performance Criteria</w:t>
            </w:r>
          </w:p>
        </w:tc>
      </w:tr>
      <w:tr w:rsidTr="00B65008">
        <w:tblPrEx>
          <w:tblW w:w="9515" w:type="dxa"/>
          <w:tblLayout w:type="fixed"/>
          <w:tblCellMar>
            <w:left w:w="62" w:type="dxa"/>
            <w:right w:w="62" w:type="dxa"/>
          </w:tblCellMar>
          <w:tblLook w:val="0000"/>
        </w:tblPrEx>
        <w:trPr>
          <w:trHeight w:val="644"/>
          <w:tblHeader/>
        </w:trPr>
        <w:tc>
          <w:tcPr>
            <w:tcW w:w="25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57FF7" w:rsidP="00857FF7">
            <w:pPr>
              <w:pStyle w:val="BodyText"/>
            </w:pPr>
            <w:r w:rsidRPr="00857FF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57FF7">
            <w:pPr>
              <w:pStyle w:val="BodyText"/>
              <w:rPr>
                <w:lang w:val="en-NZ"/>
              </w:rPr>
            </w:pPr>
            <w:r w:rsidRPr="00857FF7">
              <w:rPr>
                <w:rStyle w:val="Emphasis"/>
              </w:rPr>
              <w:t>Performance criteria describe the performance needed to demonstrate achievement of the element.</w:t>
            </w:r>
          </w:p>
        </w:tc>
      </w:tr>
      <w:tr w:rsidTr="00B65008">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FF7">
            <w:pPr>
              <w:pStyle w:val="BodyText"/>
              <w:rPr>
                <w:lang w:val="en-NZ"/>
              </w:rPr>
            </w:pPr>
            <w:r w:rsidRPr="00857FF7">
              <w:t>1. Assemble and prepare the mould or former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FF7" w:rsidP="00857FF7">
            <w:pPr>
              <w:pStyle w:val="BodyText"/>
            </w:pPr>
            <w:r w:rsidRPr="00857FF7">
              <w:t>1.1 Establish and maintain a safe working environment according to procedures</w:t>
            </w:r>
          </w:p>
          <w:p w:rsidR="00000000" w:rsidRPr="00857FF7" w:rsidP="00857FF7">
            <w:pPr>
              <w:pStyle w:val="BodyText"/>
            </w:pPr>
            <w:r w:rsidRPr="00857FF7">
              <w:t xml:space="preserve">1.2 Identify and prepare appropriate </w:t>
            </w:r>
            <w:r w:rsidRPr="00857FF7">
              <w:t>mould or former</w:t>
            </w:r>
          </w:p>
          <w:p w:rsidR="00000000" w:rsidRPr="00857FF7" w:rsidP="00857FF7">
            <w:pPr>
              <w:pStyle w:val="BodyText"/>
            </w:pPr>
            <w:r w:rsidRPr="00857FF7">
              <w:t xml:space="preserve">1.3 Level and secure the mould or former </w:t>
            </w:r>
          </w:p>
          <w:p w:rsidR="00000000" w:rsidRPr="00857FF7" w:rsidP="00857FF7">
            <w:pPr>
              <w:pStyle w:val="BodyText"/>
            </w:pPr>
            <w:r w:rsidRPr="00857FF7">
              <w:t>1.4 Check that the base is stabilised and correctly mounted as required to facilitate rolling or turning out</w:t>
            </w:r>
          </w:p>
          <w:p w:rsidR="00000000" w:rsidRPr="00857FF7" w:rsidP="00857FF7">
            <w:pPr>
              <w:pStyle w:val="BodyText"/>
            </w:pPr>
            <w:r w:rsidRPr="00857FF7">
              <w:t xml:space="preserve">1.5 Position inserts or loose pieces </w:t>
            </w:r>
          </w:p>
          <w:p w:rsidR="00000000" w:rsidP="00857FF7">
            <w:pPr>
              <w:pStyle w:val="BodyText"/>
              <w:rPr>
                <w:lang w:val="en-NZ"/>
              </w:rPr>
            </w:pPr>
            <w:r w:rsidRPr="00857FF7">
              <w:t>1.6 Apply the correct stripping agent</w:t>
            </w:r>
          </w:p>
        </w:tc>
      </w:tr>
      <w:tr w:rsidTr="00B65008">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FF7">
            <w:pPr>
              <w:pStyle w:val="BodyText"/>
              <w:rPr>
                <w:lang w:val="en-NZ"/>
              </w:rPr>
            </w:pPr>
            <w:r w:rsidRPr="00857FF7">
              <w:t>2. Mould materials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FF7" w:rsidP="00857FF7">
            <w:pPr>
              <w:pStyle w:val="BodyText"/>
            </w:pPr>
            <w:r w:rsidRPr="00857FF7">
              <w:t>2.1 Prepare the material mix or obtain the material from the batch preparation unit according to specifications</w:t>
            </w:r>
          </w:p>
          <w:p w:rsidR="00000000" w:rsidRPr="00857FF7" w:rsidP="00857FF7">
            <w:pPr>
              <w:pStyle w:val="BodyText"/>
            </w:pPr>
            <w:r w:rsidRPr="00857FF7">
              <w:t>2.2 Provide an adequate supply of material to meet production requirements</w:t>
            </w:r>
          </w:p>
          <w:p w:rsidR="00000000" w:rsidRPr="00857FF7" w:rsidP="00857FF7">
            <w:pPr>
              <w:pStyle w:val="BodyText"/>
            </w:pPr>
            <w:r w:rsidRPr="00857FF7">
              <w:t>2.3 Introduce material to the work piece cavity an</w:t>
            </w:r>
            <w:r w:rsidRPr="00857FF7">
              <w:t>d compact according to procedures</w:t>
            </w:r>
          </w:p>
          <w:p w:rsidR="00000000" w:rsidRPr="00857FF7" w:rsidP="00857FF7">
            <w:pPr>
              <w:pStyle w:val="BodyText"/>
            </w:pPr>
            <w:r w:rsidRPr="00857FF7">
              <w:t>2.4 Check inserts or loose pieces and secure to avoid movement during moulding</w:t>
            </w:r>
          </w:p>
          <w:p w:rsidR="00000000" w:rsidP="00857FF7">
            <w:pPr>
              <w:pStyle w:val="BodyText"/>
              <w:rPr>
                <w:lang w:val="en-NZ"/>
              </w:rPr>
            </w:pPr>
            <w:r w:rsidRPr="00857FF7">
              <w:t>2.5 Roll and strip or turn out the component for finishing</w:t>
            </w:r>
          </w:p>
        </w:tc>
      </w:tr>
      <w:tr w:rsidTr="00B65008">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FF7">
            <w:pPr>
              <w:pStyle w:val="BodyText"/>
              <w:rPr>
                <w:lang w:val="en-NZ"/>
              </w:rPr>
            </w:pPr>
            <w:r w:rsidRPr="00857FF7">
              <w:t>3. Finish the component or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FF7" w:rsidP="00857FF7">
            <w:pPr>
              <w:pStyle w:val="BodyText"/>
            </w:pPr>
            <w:r w:rsidRPr="00857FF7">
              <w:t>3.1 Repair defects occurring during the moulding</w:t>
            </w:r>
            <w:r w:rsidRPr="00857FF7">
              <w:t xml:space="preserve"> process</w:t>
            </w:r>
          </w:p>
          <w:p w:rsidR="00000000" w:rsidRPr="00857FF7" w:rsidP="00857FF7">
            <w:pPr>
              <w:pStyle w:val="BodyText"/>
            </w:pPr>
            <w:r w:rsidRPr="00857FF7">
              <w:t>3.2 Remove inserts or loose pieces and replace in mould or former</w:t>
            </w:r>
          </w:p>
          <w:p w:rsidR="00000000" w:rsidRPr="00857FF7" w:rsidP="00857FF7">
            <w:pPr>
              <w:pStyle w:val="BodyText"/>
            </w:pPr>
            <w:r w:rsidRPr="00857FF7">
              <w:t>3.3 Prepare the surface of the component for the application of any surface finishes</w:t>
            </w:r>
          </w:p>
          <w:p w:rsidR="00000000" w:rsidRPr="00857FF7" w:rsidP="00857FF7">
            <w:pPr>
              <w:pStyle w:val="BodyText"/>
            </w:pPr>
            <w:r w:rsidRPr="00857FF7">
              <w:t>3.4 Cure or dry the components to specification</w:t>
            </w:r>
          </w:p>
          <w:p w:rsidR="00000000" w:rsidP="00857FF7">
            <w:pPr>
              <w:pStyle w:val="BodyText"/>
              <w:rPr>
                <w:lang w:val="en-NZ"/>
              </w:rPr>
            </w:pPr>
            <w:r w:rsidRPr="00857FF7">
              <w:t>3.5 Return mould and/or segments for re-use or s</w:t>
            </w:r>
            <w:r w:rsidRPr="00857FF7">
              <w:t xml:space="preserve">torage </w:t>
            </w:r>
          </w:p>
        </w:tc>
      </w:tr>
      <w:tr w:rsidTr="00B65008">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FF7">
            <w:pPr>
              <w:pStyle w:val="BodyText"/>
              <w:rPr>
                <w:lang w:val="en-NZ"/>
              </w:rPr>
            </w:pPr>
            <w:r w:rsidRPr="00857FF7">
              <w:t>4. Inspect and store components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FF7" w:rsidP="00857FF7">
            <w:pPr>
              <w:pStyle w:val="BodyText"/>
            </w:pPr>
            <w:r w:rsidRPr="00857FF7">
              <w:t>4.1 Inspect component for defects</w:t>
            </w:r>
          </w:p>
          <w:p w:rsidR="00000000" w:rsidP="00857FF7">
            <w:pPr>
              <w:pStyle w:val="BodyText"/>
              <w:rPr>
                <w:lang w:val="en-NZ"/>
              </w:rPr>
            </w:pPr>
            <w:r w:rsidRPr="00857FF7">
              <w:t>4.2 Store the component to specifications and procedures</w:t>
            </w:r>
          </w:p>
        </w:tc>
      </w:tr>
      <w:tr w:rsidTr="00B65008">
        <w:tblPrEx>
          <w:tblW w:w="9515" w:type="dxa"/>
          <w:tblLayout w:type="fixed"/>
          <w:tblCellMar>
            <w:left w:w="62" w:type="dxa"/>
            <w:right w:w="62" w:type="dxa"/>
          </w:tblCellMar>
          <w:tblLook w:val="0000"/>
        </w:tblPrEx>
        <w:trPr>
          <w:trHeight w:val="1309"/>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FF7">
            <w:pPr>
              <w:pStyle w:val="BodyText"/>
              <w:rPr>
                <w:lang w:val="en-NZ"/>
              </w:rPr>
            </w:pPr>
            <w:r w:rsidRPr="00857FF7">
              <w:t xml:space="preserve">5. Rectify routine problems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FF7" w:rsidP="00857FF7">
            <w:pPr>
              <w:pStyle w:val="BodyText"/>
            </w:pPr>
            <w:r w:rsidRPr="00857FF7">
              <w:t xml:space="preserve">5.1 Identify and rectify faults and equipment failure </w:t>
            </w:r>
          </w:p>
          <w:p w:rsidR="00000000" w:rsidRPr="00857FF7" w:rsidP="00857FF7">
            <w:pPr>
              <w:pStyle w:val="BodyText"/>
            </w:pPr>
            <w:r w:rsidRPr="00857FF7">
              <w:t xml:space="preserve">5.2 Maintain records and log books of equipment operations </w:t>
            </w:r>
          </w:p>
          <w:p w:rsidR="00000000" w:rsidP="00857FF7">
            <w:pPr>
              <w:pStyle w:val="BodyText"/>
              <w:rPr>
                <w:lang w:val="en-NZ"/>
              </w:rPr>
            </w:pPr>
            <w:r w:rsidRPr="00857FF7">
              <w:t>5.3 Identify non-routine problems and report to designated person</w:t>
            </w:r>
          </w:p>
        </w:tc>
      </w:tr>
      <w:tr w:rsidTr="00B65008">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FF7">
            <w:pPr>
              <w:pStyle w:val="BodyText"/>
              <w:rPr>
                <w:lang w:val="en-NZ"/>
              </w:rPr>
            </w:pPr>
            <w:r w:rsidRPr="00857FF7">
              <w:t>6. Identify hazards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FF7" w:rsidP="00857FF7">
            <w:pPr>
              <w:pStyle w:val="BodyText"/>
            </w:pPr>
            <w:r w:rsidRPr="00857FF7">
              <w:t>6.1 Identify hand moulding hazards</w:t>
            </w:r>
          </w:p>
          <w:p w:rsidR="00000000" w:rsidRPr="00857FF7" w:rsidP="00857FF7">
            <w:pPr>
              <w:pStyle w:val="BodyText"/>
            </w:pPr>
            <w:r w:rsidRPr="00857FF7">
              <w:t>6.2 Implement hazard controls according to procedures</w:t>
            </w:r>
          </w:p>
          <w:p w:rsidR="00000000" w:rsidRPr="00857FF7" w:rsidP="00857FF7">
            <w:pPr>
              <w:pStyle w:val="BodyText"/>
            </w:pPr>
            <w:r w:rsidRPr="00857FF7">
              <w:t>6.3 Report safety co</w:t>
            </w:r>
            <w:r w:rsidRPr="00857FF7">
              <w:t>ncerns according to procedures</w:t>
            </w:r>
          </w:p>
        </w:tc>
      </w:tr>
    </w:tbl>
    <w:p w:rsidR="00000000" w:rsidRPr="00857FF7" w:rsidP="00857FF7">
      <w:pPr>
        <w:pStyle w:val="BodyText"/>
      </w:pPr>
    </w:p>
    <w:p w:rsidR="00000000" w:rsidRPr="00857FF7" w:rsidP="00857FF7">
      <w:pPr>
        <w:pStyle w:val="AllowPageBreak"/>
      </w:pPr>
    </w:p>
    <w:p w:rsidR="00000000" w:rsidRPr="00857FF7" w:rsidP="00857FF7">
      <w:pPr>
        <w:pStyle w:val="Heading1"/>
      </w:pPr>
      <w:bookmarkStart w:id="6" w:name="O_1009785"/>
      <w:bookmarkEnd w:id="6"/>
      <w:r w:rsidRPr="00857FF7">
        <w:t>Foundation Skills</w:t>
      </w:r>
    </w:p>
    <w:p w:rsidR="00000000" w:rsidRPr="00857FF7" w:rsidP="00B65008">
      <w:pPr>
        <w:pStyle w:val="BodyText"/>
      </w:pPr>
      <w:r w:rsidRPr="00857FF7">
        <w:t>This section describes those language, literacy, numeracy and employment skills that are essential to performance.</w:t>
      </w:r>
    </w:p>
    <w:p w:rsidR="00B65008" w:rsidP="00B65008">
      <w:pPr>
        <w:pStyle w:val="BodyText"/>
      </w:pPr>
      <w:r w:rsidRPr="00857FF7">
        <w:t>Foundation skills essential to performance are explicit in the performance criteria of this unit of competency.</w:t>
      </w:r>
    </w:p>
    <w:p w:rsidR="00000000" w:rsidRPr="00857FF7" w:rsidP="00857FF7">
      <w:pPr>
        <w:pStyle w:val="Heading1"/>
      </w:pPr>
      <w:bookmarkStart w:id="7" w:name="O_1009783"/>
      <w:bookmarkEnd w:id="7"/>
      <w:r w:rsidRPr="00857FF7">
        <w:t>Unit Mapping Information</w:t>
      </w:r>
    </w:p>
    <w:p w:rsidR="00000000" w:rsidRPr="00857FF7" w:rsidP="00B65008">
      <w:pPr>
        <w:pStyle w:val="BodyText"/>
      </w:pPr>
      <w:r w:rsidRPr="00857FF7">
        <w:t>Release 1. New unit. Supersedes and is equivalent to PMC552024 Hand mould products.</w:t>
      </w:r>
    </w:p>
    <w:p w:rsidR="00000000" w:rsidRPr="00857FF7" w:rsidP="00857FF7">
      <w:pPr>
        <w:pStyle w:val="Heading1"/>
      </w:pPr>
      <w:bookmarkStart w:id="8" w:name="O_1009776"/>
      <w:bookmarkEnd w:id="8"/>
      <w:r w:rsidRPr="00857FF7">
        <w:t>Links</w:t>
      </w:r>
    </w:p>
    <w:p w:rsidR="00000000" w:rsidRPr="00857FF7" w:rsidP="00B65008">
      <w:pPr>
        <w:pStyle w:val="BodyText"/>
      </w:pPr>
      <w:r w:rsidRPr="00857FF7">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1C0603">
        <w:rPr>
          <w:rStyle w:val="Hyperlink"/>
        </w:rPr>
        <w:t>https://vetnet.gov.au/Pages/TrainingDocs.aspx?q=d1287d36-dff4-4e9f-ad2c-9d6270054027</w:t>
      </w:r>
      <w:r>
        <w:fldChar w:fldCharType="end"/>
      </w:r>
    </w:p>
    <w:p w:rsidR="00000000" w:rsidRPr="00857FF7" w:rsidP="00B65008">
      <w:pPr>
        <w:pStyle w:val="BodyText"/>
        <w:sectPr w:rsidSect="00857FF7">
          <w:headerReference w:type="default" r:id="rId10"/>
          <w:footerReference w:type="default" r:id="rId11"/>
          <w:pgSz w:w="11908" w:h="16833"/>
          <w:pgMar w:top="1702" w:right="1418" w:bottom="1702" w:left="1418" w:header="992" w:footer="992" w:gutter="0"/>
          <w:cols w:space="720"/>
          <w:noEndnote/>
          <w:docGrid w:linePitch="299"/>
        </w:sectPr>
      </w:pPr>
    </w:p>
    <w:p w:rsidR="00000000" w:rsidRPr="00857FF7" w:rsidP="00857FF7">
      <w:pPr>
        <w:pStyle w:val="SuperHeading"/>
      </w:pPr>
      <w:r w:rsidRPr="00857FF7">
        <w:t xml:space="preserve">Assessment Requirements for MSMPMC310 Hand mould </w:t>
      </w:r>
      <w:r w:rsidRPr="00857FF7">
        <w:t>products</w:t>
      </w:r>
    </w:p>
    <w:p w:rsidR="00000000" w:rsidRPr="00857FF7" w:rsidP="00857FF7">
      <w:pPr>
        <w:pStyle w:val="Heading1"/>
      </w:pPr>
      <w:bookmarkStart w:id="9" w:name="O_1009778"/>
      <w:bookmarkEnd w:id="9"/>
      <w:r w:rsidRPr="00857FF7">
        <w:t>Modification History</w:t>
      </w:r>
    </w:p>
    <w:p w:rsidR="00000000" w:rsidRPr="00857FF7" w:rsidP="00B65008">
      <w:pPr>
        <w:pStyle w:val="BodyText"/>
      </w:pPr>
      <w:r w:rsidRPr="00857FF7">
        <w:t xml:space="preserve">Release 1. New unit. Supersedes and is equivalent to PMC552024 Hand mould products. </w:t>
      </w:r>
    </w:p>
    <w:p w:rsidR="00000000" w:rsidRPr="00857FF7" w:rsidP="00857FF7">
      <w:pPr>
        <w:pStyle w:val="Heading1"/>
      </w:pPr>
      <w:bookmarkStart w:id="10" w:name="O_1009781"/>
      <w:bookmarkEnd w:id="10"/>
      <w:r w:rsidRPr="00857FF7">
        <w:t>Performance Evidence</w:t>
      </w:r>
    </w:p>
    <w:p w:rsidR="00000000" w:rsidRPr="00857FF7" w:rsidP="00B65008">
      <w:pPr>
        <w:pStyle w:val="BodyText"/>
      </w:pPr>
      <w:r w:rsidRPr="00857FF7">
        <w:t>There must be evidence the candidate has completed the tasks outlined in the elemen</w:t>
      </w:r>
      <w:r w:rsidRPr="00857FF7">
        <w:t>ts and performance criteria of this unit, and:</w:t>
      </w:r>
    </w:p>
    <w:p w:rsidR="00000000" w:rsidRPr="00857FF7" w:rsidP="00857FF7">
      <w:pPr>
        <w:pStyle w:val="ListBullet"/>
      </w:pPr>
      <w:r w:rsidRPr="00857FF7">
        <w:t>hand moulded and finished at least 1 product or component, including:</w:t>
      </w:r>
    </w:p>
    <w:p w:rsidR="00000000" w:rsidRPr="00857FF7" w:rsidP="00857FF7">
      <w:pPr>
        <w:pStyle w:val="ListBullet2"/>
      </w:pPr>
      <w:r w:rsidRPr="00857FF7">
        <w:t>monitoring the following key variables to ensure product integrity and conformance to specification:</w:t>
      </w:r>
    </w:p>
    <w:p w:rsidR="00000000" w:rsidRPr="00857FF7" w:rsidP="00857FF7">
      <w:pPr>
        <w:pStyle w:val="ListBullet3"/>
      </w:pPr>
      <w:r w:rsidRPr="00857FF7">
        <w:t>supply of materials</w:t>
      </w:r>
    </w:p>
    <w:p w:rsidR="00000000" w:rsidRPr="00857FF7" w:rsidP="00857FF7">
      <w:pPr>
        <w:pStyle w:val="ListBullet3"/>
      </w:pPr>
      <w:r w:rsidRPr="00857FF7">
        <w:t xml:space="preserve">specification of materials </w:t>
      </w:r>
    </w:p>
    <w:p w:rsidR="00000000" w:rsidRPr="00857FF7" w:rsidP="00857FF7">
      <w:pPr>
        <w:pStyle w:val="ListBullet3"/>
      </w:pPr>
      <w:r w:rsidRPr="00857FF7">
        <w:t xml:space="preserve">distribution and compaction of materials </w:t>
      </w:r>
    </w:p>
    <w:p w:rsidR="00000000" w:rsidRPr="00857FF7" w:rsidP="00857FF7">
      <w:pPr>
        <w:pStyle w:val="ListBullet3"/>
      </w:pPr>
      <w:r w:rsidRPr="00857FF7">
        <w:t>stability of mould and/or former and inserts</w:t>
      </w:r>
    </w:p>
    <w:p w:rsidR="00000000" w:rsidRPr="00857FF7" w:rsidP="00857FF7">
      <w:pPr>
        <w:pStyle w:val="ListBullet3"/>
      </w:pPr>
      <w:r w:rsidRPr="00857FF7">
        <w:t>sectional profile of product</w:t>
      </w:r>
    </w:p>
    <w:p w:rsidR="00000000" w:rsidRPr="00857FF7" w:rsidP="00857FF7">
      <w:pPr>
        <w:pStyle w:val="ListBullet2"/>
      </w:pPr>
      <w:r w:rsidRPr="00857FF7">
        <w:t>recognising possible causes of the following routine problems:</w:t>
      </w:r>
    </w:p>
    <w:p w:rsidR="00000000" w:rsidRPr="00857FF7" w:rsidP="00857FF7">
      <w:pPr>
        <w:pStyle w:val="ListBullet3"/>
      </w:pPr>
      <w:r w:rsidRPr="00857FF7">
        <w:t>raw material variations</w:t>
      </w:r>
    </w:p>
    <w:p w:rsidR="00000000" w:rsidRPr="00857FF7" w:rsidP="00857FF7">
      <w:pPr>
        <w:pStyle w:val="ListBullet3"/>
      </w:pPr>
      <w:r w:rsidRPr="00857FF7">
        <w:t>equipment malfunctions</w:t>
      </w:r>
    </w:p>
    <w:p w:rsidR="00B65008" w:rsidP="00857FF7">
      <w:pPr>
        <w:pStyle w:val="ListBullet3"/>
      </w:pPr>
      <w:r w:rsidRPr="00857FF7">
        <w:t>process abnormalities.</w:t>
      </w:r>
    </w:p>
    <w:p w:rsidR="00B65008" w:rsidP="00857FF7">
      <w:pPr>
        <w:pStyle w:val="ListBullet3"/>
      </w:pPr>
    </w:p>
    <w:p w:rsidR="00000000" w:rsidRPr="00857FF7" w:rsidP="00857FF7">
      <w:pPr>
        <w:pStyle w:val="Heading1"/>
      </w:pPr>
      <w:bookmarkStart w:id="11" w:name="O_1009780"/>
      <w:bookmarkEnd w:id="11"/>
      <w:r w:rsidRPr="00857FF7">
        <w:t>Knowledge Evidence</w:t>
      </w:r>
    </w:p>
    <w:p w:rsidR="00000000" w:rsidRPr="00857FF7" w:rsidP="00B65008">
      <w:pPr>
        <w:pStyle w:val="BodyText"/>
      </w:pPr>
      <w:r w:rsidRPr="00857FF7">
        <w:t>There must be evidence the candidate has knowledge of:</w:t>
      </w:r>
    </w:p>
    <w:p w:rsidR="00000000" w:rsidRPr="00857FF7" w:rsidP="00857FF7">
      <w:pPr>
        <w:pStyle w:val="ListBullet"/>
      </w:pPr>
      <w:r w:rsidRPr="00857FF7">
        <w:t xml:space="preserve">content and handling characteristics of the materials being moulded and: </w:t>
      </w:r>
    </w:p>
    <w:p w:rsidR="00000000" w:rsidRPr="00857FF7" w:rsidP="00857FF7">
      <w:pPr>
        <w:pStyle w:val="ListBullet2"/>
      </w:pPr>
      <w:r w:rsidRPr="00857FF7">
        <w:t>typical curing and drying requirements</w:t>
      </w:r>
    </w:p>
    <w:p w:rsidR="00000000" w:rsidRPr="00857FF7" w:rsidP="00857FF7">
      <w:pPr>
        <w:pStyle w:val="ListBullet2"/>
      </w:pPr>
      <w:r w:rsidRPr="00857FF7">
        <w:t xml:space="preserve">methods of repairing products </w:t>
      </w:r>
    </w:p>
    <w:p w:rsidR="00000000" w:rsidRPr="00857FF7" w:rsidP="00857FF7">
      <w:pPr>
        <w:pStyle w:val="ListBullet2"/>
      </w:pPr>
      <w:r w:rsidRPr="00857FF7">
        <w:t>types of faults that can be repaired</w:t>
      </w:r>
    </w:p>
    <w:p w:rsidR="00000000" w:rsidRPr="00857FF7" w:rsidP="00857FF7">
      <w:pPr>
        <w:pStyle w:val="ListBullet2"/>
      </w:pPr>
      <w:r w:rsidRPr="00857FF7">
        <w:t xml:space="preserve">types of faults that cannot be repaired </w:t>
      </w:r>
    </w:p>
    <w:p w:rsidR="00000000" w:rsidRPr="00857FF7" w:rsidP="00857FF7">
      <w:pPr>
        <w:pStyle w:val="ListBullet"/>
      </w:pPr>
      <w:r w:rsidRPr="00857FF7">
        <w:t>functions and principles of operation of moulds and formers</w:t>
      </w:r>
    </w:p>
    <w:p w:rsidR="00000000" w:rsidRPr="00857FF7" w:rsidP="00857FF7">
      <w:pPr>
        <w:pStyle w:val="ListBullet"/>
      </w:pPr>
      <w:r w:rsidRPr="00857FF7">
        <w:t>mould or former maintenance and inspection requirements</w:t>
      </w:r>
    </w:p>
    <w:p w:rsidR="00000000" w:rsidRPr="00857FF7" w:rsidP="00857FF7">
      <w:pPr>
        <w:pStyle w:val="ListBullet"/>
      </w:pPr>
      <w:r w:rsidRPr="00857FF7">
        <w:t>the potential effects of varia</w:t>
      </w:r>
      <w:r w:rsidRPr="00857FF7">
        <w:t>tions in raw materials and process conditions in relation to quality of product and output</w:t>
      </w:r>
    </w:p>
    <w:p w:rsidR="00000000" w:rsidRPr="00857FF7" w:rsidP="00857FF7">
      <w:pPr>
        <w:pStyle w:val="ListBullet"/>
      </w:pPr>
      <w:r w:rsidRPr="00857FF7">
        <w:t xml:space="preserve">routine problems and factors which may affect product quality or production output, their probable causes and relevant corrective actions </w:t>
      </w:r>
    </w:p>
    <w:p w:rsidR="00000000" w:rsidRPr="00857FF7" w:rsidP="00857FF7">
      <w:pPr>
        <w:pStyle w:val="ListBullet"/>
      </w:pPr>
      <w:r w:rsidRPr="00857FF7">
        <w:t>work health and safety (WH</w:t>
      </w:r>
      <w:r w:rsidRPr="00857FF7">
        <w:t>S) requirements relevant to work outcome</w:t>
      </w:r>
    </w:p>
    <w:p w:rsidR="00000000" w:rsidRPr="00857FF7" w:rsidP="00857FF7">
      <w:pPr>
        <w:pStyle w:val="ListBullet"/>
      </w:pPr>
      <w:r w:rsidRPr="00857FF7">
        <w:t>hand moulding hazards and:</w:t>
      </w:r>
    </w:p>
    <w:p w:rsidR="00000000" w:rsidRPr="00857FF7" w:rsidP="00857FF7">
      <w:pPr>
        <w:pStyle w:val="ListBullet2"/>
      </w:pPr>
      <w:r w:rsidRPr="00857FF7">
        <w:t xml:space="preserve">their possible causes </w:t>
      </w:r>
    </w:p>
    <w:p w:rsidR="00000000" w:rsidRPr="00857FF7" w:rsidP="00857FF7">
      <w:pPr>
        <w:pStyle w:val="ListBullet2"/>
      </w:pPr>
      <w:r w:rsidRPr="00857FF7">
        <w:t>potential consequences</w:t>
      </w:r>
    </w:p>
    <w:p w:rsidR="00B65008" w:rsidP="00857FF7">
      <w:pPr>
        <w:pStyle w:val="ListBullet2"/>
      </w:pPr>
      <w:r w:rsidRPr="00857FF7">
        <w:t>risk control procedures.</w:t>
      </w:r>
    </w:p>
    <w:p w:rsidR="00B65008" w:rsidP="00857FF7">
      <w:pPr>
        <w:pStyle w:val="ListBullet2"/>
      </w:pPr>
    </w:p>
    <w:p w:rsidR="00000000" w:rsidRPr="00857FF7" w:rsidP="00857FF7">
      <w:pPr>
        <w:pStyle w:val="Heading1"/>
      </w:pPr>
      <w:bookmarkStart w:id="12" w:name="O_1009779"/>
      <w:bookmarkEnd w:id="12"/>
      <w:r w:rsidRPr="00857FF7">
        <w:t>Assessment Conditions</w:t>
      </w:r>
    </w:p>
    <w:p w:rsidR="00000000" w:rsidRPr="00857FF7" w:rsidP="00B65008">
      <w:pPr>
        <w:pStyle w:val="BodyText"/>
      </w:pPr>
      <w:r w:rsidRPr="00857FF7">
        <w:t xml:space="preserve">Skills must have been demonstrated in the workplace or in a simulated environment that reflects workplace conditions and contingencies. The following conditions must be met for this unit: </w:t>
      </w:r>
    </w:p>
    <w:p w:rsidR="00000000" w:rsidRPr="00857FF7" w:rsidP="00857FF7">
      <w:pPr>
        <w:pStyle w:val="ListBullet"/>
      </w:pPr>
      <w:r w:rsidRPr="00857FF7">
        <w:t xml:space="preserve">use of suitable facilities, equipment and resources, including: </w:t>
      </w:r>
    </w:p>
    <w:p w:rsidR="00000000" w:rsidRPr="00857FF7" w:rsidP="00857FF7">
      <w:pPr>
        <w:pStyle w:val="ListBullet2"/>
      </w:pPr>
      <w:r w:rsidRPr="00857FF7">
        <w:t>moulding, curing and finishing equipment and ancillary equipment</w:t>
      </w:r>
    </w:p>
    <w:p w:rsidR="00000000" w:rsidRPr="00857FF7" w:rsidP="00857FF7">
      <w:pPr>
        <w:pStyle w:val="ListBullet2"/>
      </w:pPr>
      <w:r w:rsidRPr="00857FF7">
        <w:t>materials and products to be moulded and finished</w:t>
      </w:r>
    </w:p>
    <w:p w:rsidR="00000000" w:rsidRPr="00857FF7" w:rsidP="00857FF7">
      <w:pPr>
        <w:pStyle w:val="ListBullet2"/>
      </w:pPr>
      <w:r w:rsidRPr="00857FF7">
        <w:t>specifications, procedures and job sheets</w:t>
      </w:r>
    </w:p>
    <w:p w:rsidR="00000000" w:rsidRPr="00857FF7" w:rsidP="00857FF7">
      <w:pPr>
        <w:pStyle w:val="ListBullet"/>
      </w:pPr>
      <w:r w:rsidRPr="00857FF7">
        <w:t>modelling of industry operating conditions, including:</w:t>
      </w:r>
    </w:p>
    <w:p w:rsidR="00000000" w:rsidRPr="00857FF7" w:rsidP="00857FF7">
      <w:pPr>
        <w:pStyle w:val="ListBullet2"/>
      </w:pPr>
      <w:r w:rsidRPr="00857FF7">
        <w:t>routine and non-routine problems.</w:t>
      </w:r>
    </w:p>
    <w:p w:rsidR="00000000" w:rsidRPr="00857FF7" w:rsidP="00857FF7">
      <w:pPr>
        <w:pStyle w:val="BodyText"/>
      </w:pPr>
    </w:p>
    <w:p w:rsidR="00000000" w:rsidRPr="00857FF7" w:rsidP="00B65008">
      <w:pPr>
        <w:pStyle w:val="BodyText"/>
      </w:pPr>
      <w:r w:rsidRPr="00857FF7">
        <w:t>Assessors must satisfy the NVR/AQTF mandatory competency requirements for assessors.</w:t>
      </w:r>
    </w:p>
    <w:p w:rsidR="00000000" w:rsidRPr="00857FF7" w:rsidP="00857FF7">
      <w:pPr>
        <w:pStyle w:val="Heading1"/>
      </w:pPr>
      <w:bookmarkStart w:id="13" w:name="O_1009777"/>
      <w:bookmarkEnd w:id="13"/>
      <w:r w:rsidRPr="00857FF7">
        <w:t>Links</w:t>
      </w:r>
    </w:p>
    <w:p w:rsidR="00000000" w:rsidRPr="00857FF7" w:rsidP="00B65008">
      <w:pPr>
        <w:pStyle w:val="BodyText"/>
      </w:pPr>
      <w:r w:rsidRPr="00857FF7">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1C0603">
        <w:rPr>
          <w:rStyle w:val="Hyperlink"/>
        </w:rPr>
        <w:t>https://vetnet.gov.au/Pages/TrainingDocs.aspx?q=d1287d36-dff4-4e9f-ad2c-9d6270054027</w:t>
      </w:r>
      <w:r>
        <w:fldChar w:fldCharType="end"/>
      </w:r>
    </w:p>
    <w:p w:rsidR="00000000" w:rsidRPr="00857FF7" w:rsidP="00857FF7"/>
    <w:sectPr w:rsidSect="00857F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F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FF7" w:rsidRPr="00B65008" w:rsidP="00B650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F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008" w:rsidP="00857F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5008" w:rsidP="00857F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65008" w:rsidP="00857F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FF7" w:rsidP="00857FF7">
    <w:pPr>
      <w:pStyle w:val="Footer"/>
      <w:framePr w:wrap="around"/>
    </w:pPr>
    <w:r>
      <w:fldChar w:fldCharType="begin"/>
    </w:r>
    <w:r>
      <w:instrText xml:space="preserve"> DOCPROPERTY  Subject  \* MERGEFORMAT </w:instrText>
    </w:r>
    <w:r>
      <w:fldChar w:fldCharType="separate"/>
    </w:r>
    <w:r w:rsidR="00B65008">
      <w:t>Approved</w:t>
    </w:r>
    <w:r w:rsidR="00B65008">
      <w:fldChar w:fldCharType="end"/>
    </w:r>
    <w:r>
      <w:tab/>
      <w:t xml:space="preserve">Page </w:t>
    </w:r>
    <w:r>
      <w:fldChar w:fldCharType="begin"/>
    </w:r>
    <w:r>
      <w:instrText xml:space="preserve"> PAGE  \* Arabic  \* MERGEFORMAT </w:instrText>
    </w:r>
    <w:r>
      <w:fldChar w:fldCharType="separate"/>
    </w:r>
    <w:r w:rsidR="00B6500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5008">
      <w:rPr>
        <w:noProof/>
      </w:rPr>
      <w:t>4</w:t>
    </w:r>
    <w:r>
      <w:rPr>
        <w:noProof/>
      </w:rPr>
      <w:fldChar w:fldCharType="end"/>
    </w:r>
  </w:p>
  <w:p w:rsidR="00857FF7" w:rsidP="00857FF7">
    <w:pPr>
      <w:pStyle w:val="Footer"/>
      <w:framePr w:wrap="around"/>
    </w:pPr>
    <w:r>
      <w:t xml:space="preserve">© Commonwealth of Australia, </w:t>
    </w:r>
    <w:r>
      <w:fldChar w:fldCharType="begin"/>
    </w:r>
    <w:r>
      <w:instrText xml:space="preserve"> DATE  \@ "yyyy"  \* MERGEFORMAT </w:instrText>
    </w:r>
    <w:r>
      <w:fldChar w:fldCharType="separate"/>
    </w:r>
    <w:r w:rsidR="00B65008">
      <w:rPr>
        <w:noProof/>
      </w:rPr>
      <w:t>2025</w:t>
    </w:r>
    <w:r>
      <w:fldChar w:fldCharType="end"/>
    </w:r>
    <w:r>
      <w:tab/>
    </w:r>
    <w:r>
      <w:fldChar w:fldCharType="begin"/>
    </w:r>
    <w:r>
      <w:instrText xml:space="preserve"> DOCPROPERTY  Author  \* MERGEFORMAT </w:instrText>
    </w:r>
    <w:r>
      <w:fldChar w:fldCharType="separate"/>
    </w:r>
    <w:r w:rsidR="00B65008">
      <w:t>Manufacturing Industry Skills Alliance</w:t>
    </w:r>
    <w:r w:rsidR="00B65008">
      <w:fldChar w:fldCharType="end"/>
    </w:r>
  </w:p>
  <w:p w:rsidR="00857FF7" w:rsidP="00857F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F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0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7FF7" w:rsidRPr="00B65008" w:rsidP="00B650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F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008" w:rsidRPr="002D2AF8" w:rsidP="00857FF7">
    <w:pPr>
      <w:pStyle w:val="Header"/>
      <w:framePr w:wrap="around"/>
    </w:pPr>
    <w:r>
      <w:fldChar w:fldCharType="begin"/>
    </w:r>
    <w:r>
      <w:instrText xml:space="preserve"> TITLE   \* MERGEFORMAT </w:instrText>
    </w:r>
    <w:r>
      <w:fldChar w:fldCharType="separate"/>
    </w:r>
    <w:r>
      <w:t>MSMPMC310 Hand mould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5008" w:rsidP="00857F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FF7" w:rsidRPr="002D2AF8" w:rsidP="00857FF7">
    <w:pPr>
      <w:pStyle w:val="Header"/>
      <w:framePr w:wrap="around"/>
    </w:pPr>
    <w:r>
      <w:fldChar w:fldCharType="begin"/>
    </w:r>
    <w:r>
      <w:instrText xml:space="preserve"> TITLE   \* MERGEFORMAT </w:instrText>
    </w:r>
    <w:r>
      <w:fldChar w:fldCharType="separate"/>
    </w:r>
    <w:r w:rsidR="00B65008">
      <w:t>MSMPMC310 Hand mould products</w:t>
    </w:r>
    <w:r w:rsidR="00B65008">
      <w:fldChar w:fldCharType="end"/>
    </w:r>
    <w:r>
      <w:tab/>
      <w:t xml:space="preserve">Date this document was generated: </w:t>
    </w:r>
    <w:r>
      <w:fldChar w:fldCharType="begin"/>
    </w:r>
    <w:r>
      <w:instrText xml:space="preserve"> CREATEDATE  \@ "d MMMM yyyy"  \* MERGEFORMAT </w:instrText>
    </w:r>
    <w:r>
      <w:fldChar w:fldCharType="separate"/>
    </w:r>
    <w:r w:rsidR="00B65008">
      <w:rPr>
        <w:noProof/>
      </w:rPr>
      <w:t>2 March 2025</w:t>
    </w:r>
    <w:r>
      <w:fldChar w:fldCharType="end"/>
    </w:r>
  </w:p>
  <w:p w:rsidR="00857FF7" w:rsidP="00857F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28E0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5C9C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4CE7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F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7FF7"/>
    <w:pPr>
      <w:spacing w:before="360" w:after="60"/>
      <w:outlineLvl w:val="0"/>
    </w:pPr>
    <w:rPr>
      <w:sz w:val="32"/>
    </w:rPr>
  </w:style>
  <w:style w:type="paragraph" w:styleId="Heading2">
    <w:name w:val="heading 2"/>
    <w:basedOn w:val="HeadingBase"/>
    <w:next w:val="BodyText"/>
    <w:link w:val="Heading2Char"/>
    <w:qFormat/>
    <w:rsid w:val="00857FF7"/>
    <w:pPr>
      <w:keepLines/>
      <w:spacing w:before="240" w:after="120"/>
      <w:outlineLvl w:val="1"/>
    </w:pPr>
    <w:rPr>
      <w:sz w:val="28"/>
      <w:szCs w:val="40"/>
    </w:rPr>
  </w:style>
  <w:style w:type="paragraph" w:styleId="Heading3">
    <w:name w:val="heading 3"/>
    <w:basedOn w:val="HeadingBase"/>
    <w:next w:val="BodyText"/>
    <w:link w:val="Heading3Char"/>
    <w:qFormat/>
    <w:rsid w:val="00857FF7"/>
    <w:pPr>
      <w:spacing w:before="180" w:after="120"/>
      <w:outlineLvl w:val="2"/>
    </w:pPr>
    <w:rPr>
      <w:spacing w:val="-10"/>
      <w:kern w:val="32"/>
    </w:rPr>
  </w:style>
  <w:style w:type="paragraph" w:styleId="Heading4">
    <w:name w:val="heading 4"/>
    <w:basedOn w:val="HeadingBase"/>
    <w:next w:val="BodyText"/>
    <w:link w:val="Heading4Char"/>
    <w:qFormat/>
    <w:rsid w:val="00857FF7"/>
    <w:pPr>
      <w:spacing w:before="160" w:after="120"/>
      <w:outlineLvl w:val="3"/>
    </w:pPr>
    <w:rPr>
      <w:sz w:val="22"/>
    </w:rPr>
  </w:style>
  <w:style w:type="paragraph" w:styleId="Heading5">
    <w:name w:val="heading 5"/>
    <w:basedOn w:val="HeadingBase"/>
    <w:next w:val="Normal"/>
    <w:link w:val="Heading5Char"/>
    <w:qFormat/>
    <w:rsid w:val="00857FF7"/>
    <w:pPr>
      <w:spacing w:before="80"/>
      <w:outlineLvl w:val="4"/>
    </w:pPr>
    <w:rPr>
      <w:color w:val="918585"/>
      <w:sz w:val="20"/>
    </w:rPr>
  </w:style>
  <w:style w:type="paragraph" w:styleId="Heading6">
    <w:name w:val="heading 6"/>
    <w:basedOn w:val="HeadingBase"/>
    <w:next w:val="Normal"/>
    <w:link w:val="Heading6Char"/>
    <w:qFormat/>
    <w:rsid w:val="00857FF7"/>
    <w:pPr>
      <w:spacing w:before="60"/>
      <w:outlineLvl w:val="5"/>
    </w:pPr>
    <w:rPr>
      <w:color w:val="918585"/>
      <w:sz w:val="20"/>
    </w:rPr>
  </w:style>
  <w:style w:type="paragraph" w:styleId="Heading7">
    <w:name w:val="heading 7"/>
    <w:basedOn w:val="Normal"/>
    <w:next w:val="Normal"/>
    <w:link w:val="Heading7Char"/>
    <w:qFormat/>
    <w:rsid w:val="00857FF7"/>
    <w:pPr>
      <w:ind w:left="720"/>
      <w:outlineLvl w:val="6"/>
    </w:pPr>
    <w:rPr>
      <w:i/>
    </w:rPr>
  </w:style>
  <w:style w:type="paragraph" w:styleId="Heading8">
    <w:name w:val="heading 8"/>
    <w:basedOn w:val="Normal"/>
    <w:next w:val="Normal"/>
    <w:link w:val="Heading8Char"/>
    <w:qFormat/>
    <w:rsid w:val="00857FF7"/>
    <w:pPr>
      <w:ind w:left="720"/>
      <w:outlineLvl w:val="7"/>
    </w:pPr>
    <w:rPr>
      <w:i/>
    </w:rPr>
  </w:style>
  <w:style w:type="paragraph" w:styleId="Heading9">
    <w:name w:val="heading 9"/>
    <w:basedOn w:val="Normal"/>
    <w:next w:val="Normal"/>
    <w:link w:val="Heading9Char"/>
    <w:qFormat/>
    <w:rsid w:val="00857FF7"/>
    <w:pPr>
      <w:ind w:left="720"/>
      <w:outlineLvl w:val="8"/>
    </w:pPr>
    <w:rPr>
      <w:i/>
    </w:rPr>
  </w:style>
  <w:style w:type="character" w:default="1" w:styleId="DefaultParagraphFont">
    <w:name w:val="Default Paragraph Font"/>
    <w:uiPriority w:val="1"/>
    <w:unhideWhenUsed/>
    <w:rsid w:val="00857F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FF7"/>
  </w:style>
  <w:style w:type="character" w:customStyle="1" w:styleId="Heading1Char">
    <w:name w:val="Heading 1 Char"/>
    <w:basedOn w:val="DefaultParagraphFont"/>
    <w:link w:val="Heading1"/>
    <w:rsid w:val="00857FF7"/>
    <w:rPr>
      <w:rFonts w:ascii="Times New Roman" w:eastAsia="Times New Roman" w:hAnsi="Times New Roman" w:cs="Times New Roman"/>
      <w:b/>
      <w:sz w:val="32"/>
      <w:szCs w:val="20"/>
      <w:lang w:eastAsia="en-US"/>
    </w:rPr>
  </w:style>
  <w:style w:type="paragraph" w:styleId="BodyText">
    <w:name w:val="Body Text"/>
    <w:basedOn w:val="Normal"/>
    <w:link w:val="BodyTextChar"/>
    <w:rsid w:val="00857F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7FF7"/>
    <w:rPr>
      <w:rFonts w:ascii="Times New Roman" w:eastAsia="Times New Roman" w:hAnsi="Times New Roman" w:cs="Times New Roman"/>
      <w:sz w:val="24"/>
      <w:lang w:eastAsia="en-US"/>
    </w:rPr>
  </w:style>
  <w:style w:type="paragraph" w:styleId="ListBullet">
    <w:name w:val="List Bullet"/>
    <w:basedOn w:val="List"/>
    <w:rsid w:val="00857FF7"/>
    <w:pPr>
      <w:numPr>
        <w:numId w:val="13"/>
      </w:numPr>
      <w:tabs>
        <w:tab w:val="clear" w:pos="340"/>
      </w:tabs>
      <w:spacing w:before="40" w:after="40"/>
    </w:pPr>
  </w:style>
  <w:style w:type="character" w:customStyle="1" w:styleId="SpecialBold">
    <w:name w:val="Special Bold"/>
    <w:basedOn w:val="DefaultParagraphFont"/>
    <w:rsid w:val="00857FF7"/>
    <w:rPr>
      <w:b/>
      <w:spacing w:val="0"/>
    </w:rPr>
  </w:style>
  <w:style w:type="paragraph" w:styleId="ListBullet2">
    <w:name w:val="List Bullet 2"/>
    <w:basedOn w:val="List2"/>
    <w:rsid w:val="00857FF7"/>
    <w:pPr>
      <w:numPr>
        <w:numId w:val="14"/>
      </w:numPr>
      <w:tabs>
        <w:tab w:val="clear" w:pos="680"/>
      </w:tabs>
    </w:pPr>
  </w:style>
  <w:style w:type="character" w:styleId="Emphasis">
    <w:name w:val="Emphasis"/>
    <w:basedOn w:val="DefaultParagraphFont"/>
    <w:qFormat/>
    <w:rsid w:val="00857FF7"/>
    <w:rPr>
      <w:i/>
    </w:rPr>
  </w:style>
  <w:style w:type="paragraph" w:customStyle="1" w:styleId="SuperHeading">
    <w:name w:val="SuperHeading"/>
    <w:basedOn w:val="Normal"/>
    <w:rsid w:val="00857FF7"/>
    <w:pPr>
      <w:spacing w:before="240" w:after="120"/>
      <w:outlineLvl w:val="0"/>
    </w:pPr>
    <w:rPr>
      <w:rFonts w:ascii="Times New Roman" w:hAnsi="Times New Roman"/>
      <w:b/>
      <w:sz w:val="32"/>
    </w:rPr>
  </w:style>
  <w:style w:type="paragraph" w:customStyle="1" w:styleId="AllowPageBreak">
    <w:name w:val="AllowPageBreak"/>
    <w:rsid w:val="00857FF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57FF7"/>
    <w:pPr>
      <w:numPr>
        <w:numId w:val="3"/>
      </w:numPr>
      <w:tabs>
        <w:tab w:val="clear" w:pos="1021"/>
      </w:tabs>
      <w:ind w:left="1037" w:hanging="357"/>
    </w:pPr>
  </w:style>
  <w:style w:type="character" w:customStyle="1" w:styleId="Heading2Char">
    <w:name w:val="Heading 2 Char"/>
    <w:basedOn w:val="DefaultParagraphFont"/>
    <w:link w:val="Heading2"/>
    <w:rsid w:val="00857F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7F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7F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7F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7F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F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7F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7FF7"/>
    <w:rPr>
      <w:rFonts w:ascii="Courier New" w:eastAsia="Times New Roman" w:hAnsi="Courier New" w:cs="Times New Roman"/>
      <w:i/>
      <w:szCs w:val="20"/>
      <w:lang w:eastAsia="en-US"/>
    </w:rPr>
  </w:style>
  <w:style w:type="paragraph" w:customStyle="1" w:styleId="HeadingBase">
    <w:name w:val="Heading Base"/>
    <w:rsid w:val="00857F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FF7"/>
    <w:pPr>
      <w:tabs>
        <w:tab w:val="right" w:leader="dot" w:pos="9072"/>
      </w:tabs>
      <w:ind w:left="567"/>
    </w:pPr>
    <w:rPr>
      <w:szCs w:val="22"/>
    </w:rPr>
  </w:style>
  <w:style w:type="paragraph" w:customStyle="1" w:styleId="TOCBase">
    <w:name w:val="TOC Base"/>
    <w:rsid w:val="00857F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FF7"/>
    <w:pPr>
      <w:tabs>
        <w:tab w:val="right" w:leader="dot" w:pos="9072"/>
      </w:tabs>
      <w:spacing w:before="40" w:after="40"/>
      <w:ind w:left="284"/>
    </w:pPr>
    <w:rPr>
      <w:rFonts w:ascii="Times New Roman" w:hAnsi="Times New Roman"/>
    </w:rPr>
  </w:style>
  <w:style w:type="paragraph" w:styleId="TOC1">
    <w:name w:val="toc 1"/>
    <w:basedOn w:val="TOCBase"/>
    <w:next w:val="Normal"/>
    <w:rsid w:val="00857F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7F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7FF7"/>
    <w:rPr>
      <w:rFonts w:ascii="Times New Roman" w:eastAsia="Times New Roman" w:hAnsi="Times New Roman" w:cs="Times New Roman"/>
      <w:sz w:val="16"/>
      <w:lang w:eastAsia="en-US"/>
    </w:rPr>
  </w:style>
  <w:style w:type="paragraph" w:styleId="Title">
    <w:name w:val="Title"/>
    <w:basedOn w:val="HeadingBase"/>
    <w:link w:val="TitleChar"/>
    <w:qFormat/>
    <w:rsid w:val="00857FF7"/>
    <w:pPr>
      <w:spacing w:before="5040"/>
      <w:jc w:val="center"/>
    </w:pPr>
    <w:rPr>
      <w:sz w:val="48"/>
      <w:szCs w:val="72"/>
      <w:lang w:val="en-US"/>
    </w:rPr>
  </w:style>
  <w:style w:type="character" w:customStyle="1" w:styleId="TitleChar">
    <w:name w:val="Title Char"/>
    <w:basedOn w:val="DefaultParagraphFont"/>
    <w:link w:val="Title"/>
    <w:rsid w:val="00857F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FF7"/>
    <w:pPr>
      <w:tabs>
        <w:tab w:val="left" w:pos="3600"/>
        <w:tab w:val="left" w:pos="3958"/>
      </w:tabs>
    </w:pPr>
  </w:style>
  <w:style w:type="paragraph" w:styleId="List">
    <w:name w:val="List"/>
    <w:basedOn w:val="BodyText"/>
    <w:next w:val="BodyText"/>
    <w:rsid w:val="00857FF7"/>
    <w:pPr>
      <w:tabs>
        <w:tab w:val="left" w:pos="340"/>
      </w:tabs>
      <w:spacing w:before="60" w:after="60"/>
      <w:ind w:left="340" w:hanging="340"/>
    </w:pPr>
  </w:style>
  <w:style w:type="paragraph" w:customStyle="1" w:styleId="Note">
    <w:name w:val="Note"/>
    <w:basedOn w:val="BodyText"/>
    <w:rsid w:val="00857F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7FF7"/>
    <w:pPr>
      <w:framePr w:wrap="auto" w:hAnchor="text" w:y="6049"/>
    </w:pPr>
    <w:rPr>
      <w:color w:val="000000"/>
      <w:sz w:val="40"/>
    </w:rPr>
  </w:style>
  <w:style w:type="paragraph" w:customStyle="1" w:styleId="TOCTitle">
    <w:name w:val="TOCTitle"/>
    <w:basedOn w:val="Heading1"/>
    <w:rsid w:val="00857FF7"/>
    <w:pPr>
      <w:spacing w:after="240"/>
      <w:jc w:val="center"/>
      <w:outlineLvl w:val="9"/>
    </w:pPr>
    <w:rPr>
      <w:caps/>
    </w:rPr>
  </w:style>
  <w:style w:type="paragraph" w:customStyle="1" w:styleId="Version">
    <w:name w:val="Version"/>
    <w:rsid w:val="00857F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7FF7"/>
    <w:pPr>
      <w:keepNext w:val="0"/>
      <w:tabs>
        <w:tab w:val="right" w:pos="4176"/>
      </w:tabs>
      <w:ind w:left="198" w:hanging="198"/>
    </w:pPr>
    <w:rPr>
      <w:rFonts w:ascii="Garamond" w:hAnsi="Garamond"/>
    </w:rPr>
  </w:style>
  <w:style w:type="paragraph" w:styleId="IndexHeading">
    <w:name w:val="index heading"/>
    <w:basedOn w:val="Normal"/>
    <w:next w:val="Index1"/>
    <w:semiHidden/>
    <w:rsid w:val="00857FF7"/>
    <w:pPr>
      <w:spacing w:before="120" w:after="120"/>
    </w:pPr>
    <w:rPr>
      <w:rFonts w:ascii="Arial" w:hAnsi="Arial"/>
      <w:b/>
      <w:color w:val="918585"/>
      <w:sz w:val="24"/>
    </w:rPr>
  </w:style>
  <w:style w:type="paragraph" w:styleId="Header">
    <w:name w:val="header"/>
    <w:basedOn w:val="Normal"/>
    <w:link w:val="HeaderChar"/>
    <w:rsid w:val="00857F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7FF7"/>
    <w:rPr>
      <w:rFonts w:ascii="Times New Roman" w:eastAsia="Times New Roman" w:hAnsi="Times New Roman" w:cs="Times New Roman"/>
      <w:sz w:val="16"/>
      <w:szCs w:val="20"/>
      <w:lang w:val="en-GB" w:eastAsia="en-US"/>
    </w:rPr>
  </w:style>
  <w:style w:type="paragraph" w:customStyle="1" w:styleId="Chapter">
    <w:name w:val="Chapter"/>
    <w:basedOn w:val="Normal"/>
    <w:rsid w:val="00857FF7"/>
    <w:pPr>
      <w:spacing w:before="240"/>
    </w:pPr>
    <w:rPr>
      <w:rFonts w:ascii="Times New Roman" w:hAnsi="Times New Roman"/>
      <w:smallCaps/>
      <w:spacing w:val="80"/>
      <w:sz w:val="28"/>
    </w:rPr>
  </w:style>
  <w:style w:type="paragraph" w:customStyle="1" w:styleId="InChapter">
    <w:name w:val="InChapter"/>
    <w:basedOn w:val="Heading3"/>
    <w:rsid w:val="00857FF7"/>
    <w:pPr>
      <w:spacing w:after="240"/>
      <w:outlineLvl w:val="9"/>
    </w:pPr>
    <w:rPr>
      <w:noProof/>
    </w:rPr>
  </w:style>
  <w:style w:type="paragraph" w:styleId="Index2">
    <w:name w:val="index 2"/>
    <w:basedOn w:val="Normal"/>
    <w:next w:val="Normal"/>
    <w:semiHidden/>
    <w:rsid w:val="00857FF7"/>
    <w:pPr>
      <w:tabs>
        <w:tab w:val="right" w:pos="4176"/>
      </w:tabs>
      <w:ind w:left="568" w:hanging="284"/>
    </w:pPr>
    <w:rPr>
      <w:rFonts w:ascii="Garamond" w:hAnsi="Garamond"/>
    </w:rPr>
  </w:style>
  <w:style w:type="paragraph" w:customStyle="1" w:styleId="Byline">
    <w:name w:val="Byline"/>
    <w:rsid w:val="00857F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FF7"/>
    <w:pPr>
      <w:tabs>
        <w:tab w:val="clear" w:pos="3600"/>
        <w:tab w:val="clear" w:pos="3958"/>
      </w:tabs>
      <w:jc w:val="right"/>
    </w:pPr>
  </w:style>
  <w:style w:type="paragraph" w:styleId="Caption">
    <w:name w:val="caption"/>
    <w:basedOn w:val="BodyText"/>
    <w:next w:val="Normal"/>
    <w:qFormat/>
    <w:rsid w:val="00857FF7"/>
    <w:pPr>
      <w:framePr w:w="2268" w:hSpace="181" w:vSpace="181" w:wrap="around" w:vAnchor="text" w:hAnchor="page" w:x="1135" w:y="285" w:anchorLock="1"/>
    </w:pPr>
    <w:rPr>
      <w:i/>
    </w:rPr>
  </w:style>
  <w:style w:type="paragraph" w:customStyle="1" w:styleId="MiniTOCTitle">
    <w:name w:val="MiniTOCTitle"/>
    <w:basedOn w:val="Heading4"/>
    <w:rsid w:val="00857FF7"/>
    <w:pPr>
      <w:spacing w:before="240"/>
      <w:outlineLvl w:val="9"/>
    </w:pPr>
    <w:rPr>
      <w:noProof/>
      <w:sz w:val="24"/>
    </w:rPr>
  </w:style>
  <w:style w:type="paragraph" w:customStyle="1" w:styleId="MiniTOCItem">
    <w:name w:val="MiniTOCItem"/>
    <w:basedOn w:val="ListBullet"/>
    <w:rsid w:val="00857FF7"/>
    <w:pPr>
      <w:numPr>
        <w:numId w:val="0"/>
      </w:numPr>
      <w:tabs>
        <w:tab w:val="right" w:leader="dot" w:pos="6521"/>
      </w:tabs>
      <w:spacing w:before="0" w:after="0"/>
    </w:pPr>
  </w:style>
  <w:style w:type="paragraph" w:customStyle="1" w:styleId="TOFTitle">
    <w:name w:val="TOFTitle"/>
    <w:basedOn w:val="TOCTitle"/>
    <w:rsid w:val="00857FF7"/>
  </w:style>
  <w:style w:type="paragraph" w:styleId="TableofFigures">
    <w:name w:val="table of figures"/>
    <w:basedOn w:val="Normal"/>
    <w:next w:val="Normal"/>
    <w:semiHidden/>
    <w:rsid w:val="00857FF7"/>
    <w:pPr>
      <w:tabs>
        <w:tab w:val="right" w:leader="dot" w:pos="9072"/>
      </w:tabs>
      <w:ind w:left="970" w:hanging="403"/>
    </w:pPr>
    <w:rPr>
      <w:rFonts w:ascii="Times New Roman" w:hAnsi="Times New Roman"/>
      <w:b/>
    </w:rPr>
  </w:style>
  <w:style w:type="paragraph" w:styleId="ListNumber">
    <w:name w:val="List Number"/>
    <w:basedOn w:val="List"/>
    <w:rsid w:val="00857FF7"/>
    <w:pPr>
      <w:numPr>
        <w:numId w:val="16"/>
      </w:numPr>
      <w:tabs>
        <w:tab w:val="clear" w:pos="340"/>
      </w:tabs>
    </w:pPr>
  </w:style>
  <w:style w:type="character" w:customStyle="1" w:styleId="WingdingSymbols">
    <w:name w:val="Wingding Symbols"/>
    <w:rsid w:val="00857FF7"/>
    <w:rPr>
      <w:rFonts w:ascii="Wingdings" w:hAnsi="Wingdings"/>
    </w:rPr>
  </w:style>
  <w:style w:type="paragraph" w:customStyle="1" w:styleId="TableHeading">
    <w:name w:val="Table Heading"/>
    <w:basedOn w:val="HeadingBase"/>
    <w:rsid w:val="00857FF7"/>
    <w:pPr>
      <w:keepLines/>
      <w:pBdr>
        <w:bottom w:val="single" w:sz="6" w:space="1" w:color="918585"/>
      </w:pBdr>
      <w:spacing w:before="240"/>
    </w:pPr>
  </w:style>
  <w:style w:type="character" w:customStyle="1" w:styleId="HotSpot">
    <w:name w:val="HotSpot"/>
    <w:rsid w:val="00857FF7"/>
    <w:rPr>
      <w:color w:val="0033CC"/>
      <w:u w:val="none"/>
    </w:rPr>
  </w:style>
  <w:style w:type="paragraph" w:customStyle="1" w:styleId="BodyTextRight">
    <w:name w:val="Body Text Right"/>
    <w:basedOn w:val="BodyText"/>
    <w:rsid w:val="00857FF7"/>
    <w:pPr>
      <w:spacing w:before="0" w:after="0"/>
      <w:jc w:val="right"/>
    </w:pPr>
  </w:style>
  <w:style w:type="paragraph" w:styleId="Index3">
    <w:name w:val="index 3"/>
    <w:basedOn w:val="ListNumber2"/>
    <w:next w:val="Normal"/>
    <w:semiHidden/>
    <w:rsid w:val="00857FF7"/>
    <w:pPr>
      <w:numPr>
        <w:numId w:val="0"/>
      </w:numPr>
      <w:tabs>
        <w:tab w:val="right" w:leader="dot" w:pos="4176"/>
      </w:tabs>
    </w:pPr>
  </w:style>
  <w:style w:type="paragraph" w:styleId="ListNumber2">
    <w:name w:val="List Number 2"/>
    <w:basedOn w:val="List2"/>
    <w:rsid w:val="00857FF7"/>
    <w:pPr>
      <w:numPr>
        <w:numId w:val="11"/>
      </w:numPr>
      <w:tabs>
        <w:tab w:val="clear" w:pos="1060"/>
      </w:tabs>
    </w:pPr>
  </w:style>
  <w:style w:type="paragraph" w:customStyle="1" w:styleId="MarginNote">
    <w:name w:val="Margin Note"/>
    <w:basedOn w:val="BodyText"/>
    <w:rsid w:val="00857F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F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7F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7FF7"/>
    <w:rPr>
      <w:sz w:val="32"/>
    </w:rPr>
  </w:style>
  <w:style w:type="paragraph" w:customStyle="1" w:styleId="HeadingProcedure">
    <w:name w:val="Heading Procedure"/>
    <w:basedOn w:val="HeadingBase"/>
    <w:next w:val="Normal"/>
    <w:rsid w:val="00857FF7"/>
    <w:pPr>
      <w:tabs>
        <w:tab w:val="left" w:pos="0"/>
      </w:tabs>
      <w:spacing w:before="120" w:after="60"/>
    </w:pPr>
    <w:rPr>
      <w:i/>
      <w:color w:val="918585"/>
      <w:sz w:val="22"/>
    </w:rPr>
  </w:style>
  <w:style w:type="paragraph" w:customStyle="1" w:styleId="TableBodyText">
    <w:name w:val="Table Body Text"/>
    <w:basedOn w:val="BodyText"/>
    <w:rsid w:val="00857FF7"/>
    <w:pPr>
      <w:spacing w:before="60" w:after="60"/>
    </w:pPr>
  </w:style>
  <w:style w:type="paragraph" w:styleId="ListContinue">
    <w:name w:val="List Continue"/>
    <w:basedOn w:val="List"/>
    <w:rsid w:val="00857FF7"/>
    <w:pPr>
      <w:ind w:firstLine="0"/>
    </w:pPr>
  </w:style>
  <w:style w:type="paragraph" w:customStyle="1" w:styleId="ListNote">
    <w:name w:val="List Note"/>
    <w:basedOn w:val="List"/>
    <w:rsid w:val="00857FF7"/>
    <w:pPr>
      <w:pBdr>
        <w:top w:val="single" w:sz="6" w:space="2" w:color="918585"/>
        <w:bottom w:val="single" w:sz="6" w:space="2" w:color="918585"/>
      </w:pBdr>
      <w:tabs>
        <w:tab w:val="left" w:pos="1021"/>
      </w:tabs>
      <w:ind w:firstLine="0"/>
    </w:pPr>
  </w:style>
  <w:style w:type="paragraph" w:customStyle="1" w:styleId="Warning">
    <w:name w:val="Warning"/>
    <w:basedOn w:val="BodyText"/>
    <w:rsid w:val="00857FF7"/>
    <w:pPr>
      <w:shd w:val="clear" w:color="auto" w:fill="D9D9D9"/>
      <w:tabs>
        <w:tab w:val="left" w:pos="992"/>
      </w:tabs>
      <w:ind w:left="119" w:right="119"/>
    </w:pPr>
    <w:rPr>
      <w:sz w:val="20"/>
    </w:rPr>
  </w:style>
  <w:style w:type="paragraph" w:customStyle="1" w:styleId="MarginIcons">
    <w:name w:val="Margin Icons"/>
    <w:basedOn w:val="BodyText"/>
    <w:rsid w:val="00857F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7FF7"/>
    <w:rPr>
      <w:rFonts w:ascii="Courier New" w:hAnsi="Courier New"/>
    </w:rPr>
  </w:style>
  <w:style w:type="paragraph" w:customStyle="1" w:styleId="NoteBullet">
    <w:name w:val="Note Bullet"/>
    <w:basedOn w:val="Note"/>
    <w:rsid w:val="00857FF7"/>
    <w:pPr>
      <w:tabs>
        <w:tab w:val="clear" w:pos="680"/>
      </w:tabs>
      <w:spacing w:before="60" w:after="60"/>
    </w:pPr>
  </w:style>
  <w:style w:type="paragraph" w:customStyle="1" w:styleId="SubHeading2">
    <w:name w:val="SubHeading2"/>
    <w:basedOn w:val="HeadingBase"/>
    <w:rsid w:val="00857FF7"/>
    <w:pPr>
      <w:spacing w:before="240" w:after="60"/>
    </w:pPr>
    <w:rPr>
      <w:sz w:val="20"/>
    </w:rPr>
  </w:style>
  <w:style w:type="paragraph" w:customStyle="1" w:styleId="SubHeading1">
    <w:name w:val="SubHeading1"/>
    <w:basedOn w:val="HeadingBase"/>
    <w:rsid w:val="00857FF7"/>
    <w:pPr>
      <w:spacing w:before="240" w:after="60"/>
    </w:pPr>
    <w:rPr>
      <w:color w:val="918585"/>
      <w:sz w:val="22"/>
    </w:rPr>
  </w:style>
  <w:style w:type="paragraph" w:customStyle="1" w:styleId="SideHeading">
    <w:name w:val="Side Heading"/>
    <w:basedOn w:val="HeadingBase"/>
    <w:rsid w:val="00857F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FF7"/>
    <w:pPr>
      <w:numPr>
        <w:numId w:val="12"/>
      </w:numPr>
    </w:pPr>
  </w:style>
  <w:style w:type="paragraph" w:styleId="PlainText">
    <w:name w:val="Plain Text"/>
    <w:basedOn w:val="Normal"/>
    <w:link w:val="PlainTextChar"/>
    <w:rsid w:val="00857FF7"/>
    <w:rPr>
      <w:sz w:val="20"/>
    </w:rPr>
  </w:style>
  <w:style w:type="character" w:customStyle="1" w:styleId="PlainTextChar">
    <w:name w:val="Plain Text Char"/>
    <w:basedOn w:val="DefaultParagraphFont"/>
    <w:link w:val="PlainText"/>
    <w:rsid w:val="00857FF7"/>
    <w:rPr>
      <w:rFonts w:ascii="Courier New" w:eastAsia="Times New Roman" w:hAnsi="Courier New" w:cs="Times New Roman"/>
      <w:sz w:val="20"/>
      <w:szCs w:val="20"/>
      <w:lang w:eastAsia="en-US"/>
    </w:rPr>
  </w:style>
  <w:style w:type="character" w:customStyle="1" w:styleId="MenuOption">
    <w:name w:val="Menu Option"/>
    <w:basedOn w:val="DefaultParagraphFont"/>
    <w:rsid w:val="00857FF7"/>
    <w:rPr>
      <w:b/>
      <w:smallCaps/>
    </w:rPr>
  </w:style>
  <w:style w:type="paragraph" w:customStyle="1" w:styleId="TableListNumber">
    <w:name w:val="Table List Number"/>
    <w:basedOn w:val="ListNumber"/>
    <w:rsid w:val="00857FF7"/>
    <w:pPr>
      <w:numPr>
        <w:numId w:val="0"/>
      </w:numPr>
    </w:pPr>
  </w:style>
  <w:style w:type="paragraph" w:styleId="TOC4">
    <w:name w:val="toc 4"/>
    <w:basedOn w:val="TOCBase"/>
    <w:next w:val="Normal"/>
    <w:semiHidden/>
    <w:rsid w:val="00857FF7"/>
    <w:pPr>
      <w:tabs>
        <w:tab w:val="right" w:leader="dot" w:pos="9071"/>
      </w:tabs>
      <w:ind w:left="1701"/>
    </w:pPr>
  </w:style>
  <w:style w:type="paragraph" w:customStyle="1" w:styleId="ListAlpha">
    <w:name w:val="List Alpha"/>
    <w:basedOn w:val="List"/>
    <w:rsid w:val="00857FF7"/>
    <w:pPr>
      <w:numPr>
        <w:numId w:val="10"/>
      </w:numPr>
    </w:pPr>
  </w:style>
  <w:style w:type="paragraph" w:customStyle="1" w:styleId="ListAlpha2">
    <w:name w:val="List Alpha 2"/>
    <w:basedOn w:val="List2"/>
    <w:rsid w:val="00857FF7"/>
    <w:pPr>
      <w:numPr>
        <w:numId w:val="9"/>
      </w:numPr>
    </w:pPr>
  </w:style>
  <w:style w:type="paragraph" w:styleId="List2">
    <w:name w:val="List 2"/>
    <w:basedOn w:val="BodyText"/>
    <w:rsid w:val="00857FF7"/>
    <w:pPr>
      <w:tabs>
        <w:tab w:val="left" w:pos="680"/>
      </w:tabs>
      <w:spacing w:before="60" w:after="60"/>
      <w:ind w:left="680" w:hanging="340"/>
    </w:pPr>
  </w:style>
  <w:style w:type="paragraph" w:styleId="List3">
    <w:name w:val="List 3"/>
    <w:basedOn w:val="BodyText"/>
    <w:rsid w:val="00857FF7"/>
    <w:pPr>
      <w:tabs>
        <w:tab w:val="left" w:pos="1021"/>
      </w:tabs>
      <w:spacing w:before="60" w:after="60"/>
      <w:ind w:left="1020" w:hanging="340"/>
    </w:pPr>
  </w:style>
  <w:style w:type="paragraph" w:styleId="List4">
    <w:name w:val="List 4"/>
    <w:basedOn w:val="BodyText"/>
    <w:rsid w:val="00857FF7"/>
    <w:pPr>
      <w:tabs>
        <w:tab w:val="left" w:pos="1361"/>
      </w:tabs>
      <w:spacing w:before="60" w:after="60"/>
      <w:ind w:left="1361" w:hanging="340"/>
    </w:pPr>
  </w:style>
  <w:style w:type="paragraph" w:styleId="List5">
    <w:name w:val="List 5"/>
    <w:basedOn w:val="BodyText"/>
    <w:rsid w:val="00857FF7"/>
    <w:pPr>
      <w:tabs>
        <w:tab w:val="left" w:pos="1701"/>
      </w:tabs>
      <w:spacing w:before="60" w:after="60"/>
      <w:ind w:left="1701" w:hanging="340"/>
    </w:pPr>
  </w:style>
  <w:style w:type="paragraph" w:styleId="ListBullet4">
    <w:name w:val="List Bullet 4"/>
    <w:basedOn w:val="List4"/>
    <w:rsid w:val="00857FF7"/>
    <w:pPr>
      <w:numPr>
        <w:numId w:val="4"/>
      </w:numPr>
      <w:tabs>
        <w:tab w:val="clear" w:pos="1361"/>
      </w:tabs>
    </w:pPr>
  </w:style>
  <w:style w:type="paragraph" w:styleId="ListBullet5">
    <w:name w:val="List Bullet 5"/>
    <w:basedOn w:val="List5"/>
    <w:rsid w:val="00857FF7"/>
    <w:pPr>
      <w:numPr>
        <w:numId w:val="5"/>
      </w:numPr>
    </w:pPr>
  </w:style>
  <w:style w:type="paragraph" w:styleId="ListContinue2">
    <w:name w:val="List Continue 2"/>
    <w:basedOn w:val="List2"/>
    <w:rsid w:val="00857FF7"/>
    <w:pPr>
      <w:ind w:firstLine="0"/>
    </w:pPr>
  </w:style>
  <w:style w:type="paragraph" w:styleId="ListContinue3">
    <w:name w:val="List Continue 3"/>
    <w:basedOn w:val="List3"/>
    <w:rsid w:val="00857FF7"/>
    <w:pPr>
      <w:ind w:left="1021" w:firstLine="0"/>
    </w:pPr>
  </w:style>
  <w:style w:type="paragraph" w:styleId="ListContinue4">
    <w:name w:val="List Continue 4"/>
    <w:basedOn w:val="List4"/>
    <w:rsid w:val="00857FF7"/>
    <w:pPr>
      <w:ind w:firstLine="0"/>
    </w:pPr>
  </w:style>
  <w:style w:type="paragraph" w:styleId="ListContinue5">
    <w:name w:val="List Continue 5"/>
    <w:basedOn w:val="List5"/>
    <w:rsid w:val="00857FF7"/>
    <w:pPr>
      <w:ind w:firstLine="0"/>
    </w:pPr>
  </w:style>
  <w:style w:type="paragraph" w:styleId="ListNumber3">
    <w:name w:val="List Number 3"/>
    <w:basedOn w:val="List3"/>
    <w:rsid w:val="00857FF7"/>
    <w:pPr>
      <w:numPr>
        <w:numId w:val="6"/>
      </w:numPr>
    </w:pPr>
  </w:style>
  <w:style w:type="paragraph" w:styleId="ListNumber4">
    <w:name w:val="List Number 4"/>
    <w:basedOn w:val="List4"/>
    <w:rsid w:val="00857FF7"/>
    <w:pPr>
      <w:numPr>
        <w:numId w:val="7"/>
      </w:numPr>
    </w:pPr>
  </w:style>
  <w:style w:type="paragraph" w:styleId="ListNumber5">
    <w:name w:val="List Number 5"/>
    <w:basedOn w:val="List5"/>
    <w:rsid w:val="00857FF7"/>
    <w:pPr>
      <w:numPr>
        <w:numId w:val="8"/>
      </w:numPr>
    </w:pPr>
  </w:style>
  <w:style w:type="paragraph" w:styleId="BlockText">
    <w:name w:val="Block Text"/>
    <w:basedOn w:val="Normal"/>
    <w:rsid w:val="00857FF7"/>
    <w:pPr>
      <w:spacing w:after="120"/>
      <w:ind w:left="1440" w:right="1440"/>
    </w:pPr>
  </w:style>
  <w:style w:type="character" w:customStyle="1" w:styleId="Subscript">
    <w:name w:val="Subscript"/>
    <w:basedOn w:val="DefaultParagraphFont"/>
    <w:rsid w:val="00857FF7"/>
    <w:rPr>
      <w:sz w:val="16"/>
      <w:vertAlign w:val="subscript"/>
    </w:rPr>
  </w:style>
  <w:style w:type="character" w:customStyle="1" w:styleId="Superscript">
    <w:name w:val="Superscript"/>
    <w:basedOn w:val="DefaultParagraphFont"/>
    <w:rsid w:val="00857FF7"/>
    <w:rPr>
      <w:sz w:val="16"/>
      <w:vertAlign w:val="superscript"/>
    </w:rPr>
  </w:style>
  <w:style w:type="character" w:customStyle="1" w:styleId="Symbols">
    <w:name w:val="Symbols"/>
    <w:basedOn w:val="DefaultParagraphFont"/>
    <w:rsid w:val="00857FF7"/>
    <w:rPr>
      <w:rFonts w:ascii="Symbol" w:hAnsi="Symbol"/>
    </w:rPr>
  </w:style>
  <w:style w:type="character" w:customStyle="1" w:styleId="MenuOptions">
    <w:name w:val="Menu Options"/>
    <w:basedOn w:val="DefaultParagraphFont"/>
    <w:rsid w:val="00857FF7"/>
    <w:rPr>
      <w:rFonts w:ascii="Arial Narrow" w:hAnsi="Arial Narrow"/>
      <w:smallCaps/>
    </w:rPr>
  </w:style>
  <w:style w:type="character" w:customStyle="1" w:styleId="Buttons">
    <w:name w:val="Buttons"/>
    <w:basedOn w:val="DefaultParagraphFont"/>
    <w:rsid w:val="00857FF7"/>
    <w:rPr>
      <w:b/>
    </w:rPr>
  </w:style>
  <w:style w:type="character" w:customStyle="1" w:styleId="Underlined">
    <w:name w:val="Underlined"/>
    <w:basedOn w:val="DefaultParagraphFont"/>
    <w:rsid w:val="00857FF7"/>
    <w:rPr>
      <w:u w:val="single"/>
    </w:rPr>
  </w:style>
  <w:style w:type="paragraph" w:customStyle="1" w:styleId="TableBodyTextRight">
    <w:name w:val="Table Body Text Right"/>
    <w:basedOn w:val="TableBodyText"/>
    <w:rsid w:val="00857FF7"/>
    <w:pPr>
      <w:widowControl w:val="0"/>
      <w:autoSpaceDE w:val="0"/>
      <w:autoSpaceDN w:val="0"/>
      <w:adjustRightInd w:val="0"/>
      <w:jc w:val="right"/>
    </w:pPr>
    <w:rPr>
      <w:rFonts w:cs="Arial"/>
      <w:szCs w:val="18"/>
    </w:rPr>
  </w:style>
  <w:style w:type="paragraph" w:customStyle="1" w:styleId="CopyrightText">
    <w:name w:val="Copyright Text"/>
    <w:basedOn w:val="BodyText"/>
    <w:rsid w:val="00857FF7"/>
    <w:rPr>
      <w:sz w:val="18"/>
    </w:rPr>
  </w:style>
  <w:style w:type="paragraph" w:customStyle="1" w:styleId="BodySmallRight">
    <w:name w:val="Body Small Right"/>
    <w:basedOn w:val="BodyTextRight"/>
    <w:rsid w:val="00857FF7"/>
    <w:rPr>
      <w:sz w:val="18"/>
      <w:szCs w:val="18"/>
    </w:rPr>
  </w:style>
  <w:style w:type="paragraph" w:customStyle="1" w:styleId="MarginEdition">
    <w:name w:val="Margin Edition"/>
    <w:basedOn w:val="MarginNote"/>
    <w:rsid w:val="00857FF7"/>
    <w:pPr>
      <w:spacing w:before="0" w:after="0"/>
    </w:pPr>
    <w:rPr>
      <w:rFonts w:ascii="Times New Roman" w:hAnsi="Times New Roman"/>
      <w:color w:val="999999"/>
    </w:rPr>
  </w:style>
  <w:style w:type="paragraph" w:customStyle="1" w:styleId="Spacer">
    <w:name w:val="Spacer"/>
    <w:basedOn w:val="Normal"/>
    <w:rsid w:val="00857FF7"/>
    <w:rPr>
      <w:sz w:val="2"/>
      <w:szCs w:val="2"/>
    </w:rPr>
  </w:style>
  <w:style w:type="character" w:customStyle="1" w:styleId="Small">
    <w:name w:val="Small"/>
    <w:basedOn w:val="DefaultParagraphFont"/>
    <w:rsid w:val="00857FF7"/>
    <w:rPr>
      <w:sz w:val="16"/>
    </w:rPr>
  </w:style>
  <w:style w:type="paragraph" w:customStyle="1" w:styleId="WideTable">
    <w:name w:val="Wide Table"/>
    <w:basedOn w:val="Normal"/>
    <w:rsid w:val="00857FF7"/>
    <w:pPr>
      <w:ind w:left="-1418"/>
    </w:pPr>
    <w:rPr>
      <w:sz w:val="2"/>
      <w:szCs w:val="2"/>
    </w:rPr>
  </w:style>
  <w:style w:type="character" w:styleId="PageNumber">
    <w:name w:val="page number"/>
    <w:basedOn w:val="DefaultParagraphFont"/>
    <w:rsid w:val="00857FF7"/>
  </w:style>
  <w:style w:type="paragraph" w:styleId="Quote">
    <w:name w:val="Quote"/>
    <w:basedOn w:val="Heading1"/>
    <w:link w:val="QuoteChar"/>
    <w:qFormat/>
    <w:rsid w:val="00857FF7"/>
    <w:rPr>
      <w:b w:val="0"/>
      <w:sz w:val="72"/>
      <w:szCs w:val="72"/>
      <w:lang w:val="en-NZ"/>
    </w:rPr>
  </w:style>
  <w:style w:type="character" w:customStyle="1" w:styleId="QuoteChar">
    <w:name w:val="Quote Char"/>
    <w:basedOn w:val="DefaultParagraphFont"/>
    <w:link w:val="Quote"/>
    <w:rsid w:val="00857F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FF7"/>
    <w:pPr>
      <w:pageBreakBefore/>
    </w:pPr>
  </w:style>
  <w:style w:type="paragraph" w:customStyle="1" w:styleId="Border">
    <w:name w:val="Border"/>
    <w:basedOn w:val="Normal"/>
    <w:qFormat/>
    <w:rsid w:val="00857F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7FF7"/>
    <w:rPr>
      <w:b/>
      <w:bCs/>
      <w:i/>
      <w:iCs/>
      <w:color w:val="auto"/>
    </w:rPr>
  </w:style>
  <w:style w:type="paragraph" w:styleId="IntenseQuote">
    <w:name w:val="Intense Quote"/>
    <w:basedOn w:val="Normal"/>
    <w:next w:val="Normal"/>
    <w:link w:val="IntenseQuoteChar"/>
    <w:uiPriority w:val="30"/>
    <w:qFormat/>
    <w:rsid w:val="00857F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7F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7FF7"/>
    <w:rPr>
      <w:smallCaps/>
      <w:color w:val="auto"/>
      <w:u w:val="single"/>
    </w:rPr>
  </w:style>
  <w:style w:type="character" w:styleId="IntenseReference">
    <w:name w:val="Intense Reference"/>
    <w:basedOn w:val="DefaultParagraphFont"/>
    <w:uiPriority w:val="32"/>
    <w:qFormat/>
    <w:rsid w:val="00857FF7"/>
    <w:rPr>
      <w:b/>
      <w:bCs/>
      <w:smallCaps/>
      <w:color w:val="auto"/>
      <w:spacing w:val="5"/>
      <w:u w:val="single"/>
    </w:rPr>
  </w:style>
  <w:style w:type="paragraph" w:customStyle="1" w:styleId="2ColumnHeading">
    <w:name w:val="2Column Heading"/>
    <w:basedOn w:val="BodyText"/>
    <w:qFormat/>
    <w:rsid w:val="00857FF7"/>
    <w:pPr>
      <w:spacing w:after="60"/>
      <w:ind w:left="-2268"/>
    </w:pPr>
    <w:rPr>
      <w:b/>
    </w:rPr>
  </w:style>
  <w:style w:type="paragraph" w:customStyle="1" w:styleId="Heading1TOC">
    <w:name w:val="Heading1 TOC"/>
    <w:basedOn w:val="Normal"/>
    <w:qFormat/>
    <w:rsid w:val="00857FF7"/>
    <w:pPr>
      <w:spacing w:before="240" w:after="120"/>
    </w:pPr>
    <w:rPr>
      <w:rFonts w:ascii="Times New Roman" w:hAnsi="Times New Roman"/>
      <w:b/>
      <w:sz w:val="32"/>
    </w:rPr>
  </w:style>
  <w:style w:type="paragraph" w:customStyle="1" w:styleId="Heading2TOC">
    <w:name w:val="Heading2 TOC"/>
    <w:basedOn w:val="Normal"/>
    <w:qFormat/>
    <w:rsid w:val="00857FF7"/>
    <w:pPr>
      <w:spacing w:before="240" w:after="60"/>
    </w:pPr>
    <w:rPr>
      <w:rFonts w:ascii="Times New Roman" w:hAnsi="Times New Roman"/>
      <w:b/>
      <w:sz w:val="28"/>
    </w:rPr>
  </w:style>
  <w:style w:type="character" w:customStyle="1" w:styleId="Underline">
    <w:name w:val="Underline"/>
    <w:basedOn w:val="DefaultParagraphFont"/>
    <w:qFormat/>
    <w:rsid w:val="00857FF7"/>
    <w:rPr>
      <w:u w:val="single"/>
    </w:rPr>
  </w:style>
  <w:style w:type="character" w:customStyle="1" w:styleId="BoldandItalics">
    <w:name w:val="Bold and Italics"/>
    <w:qFormat/>
    <w:rsid w:val="00857FF7"/>
    <w:rPr>
      <w:b/>
      <w:i/>
      <w:u w:val="none"/>
    </w:rPr>
  </w:style>
  <w:style w:type="paragraph" w:styleId="BalloonText">
    <w:name w:val="Balloon Text"/>
    <w:basedOn w:val="Normal"/>
    <w:link w:val="BalloonTextChar"/>
    <w:rsid w:val="00857FF7"/>
    <w:rPr>
      <w:rFonts w:ascii="Tahoma" w:hAnsi="Tahoma" w:cs="Tahoma"/>
      <w:sz w:val="16"/>
      <w:szCs w:val="16"/>
    </w:rPr>
  </w:style>
  <w:style w:type="character" w:customStyle="1" w:styleId="BalloonTextChar">
    <w:name w:val="Balloon Text Char"/>
    <w:basedOn w:val="DefaultParagraphFont"/>
    <w:link w:val="BalloonText"/>
    <w:rsid w:val="00857F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7F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7F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7FF7"/>
    <w:rPr>
      <w:b/>
      <w:color w:val="660033"/>
      <w:spacing w:val="0"/>
    </w:rPr>
  </w:style>
  <w:style w:type="paragraph" w:customStyle="1" w:styleId="Nameditemlist">
    <w:name w:val="Named item list"/>
    <w:basedOn w:val="BodyText"/>
    <w:qFormat/>
    <w:rsid w:val="00857FF7"/>
    <w:pPr>
      <w:tabs>
        <w:tab w:val="left" w:pos="2835"/>
      </w:tabs>
      <w:ind w:left="2835" w:hanging="2835"/>
    </w:pPr>
  </w:style>
  <w:style w:type="paragraph" w:customStyle="1" w:styleId="BodyTextnopadding">
    <w:name w:val="Body Text no padding"/>
    <w:basedOn w:val="BodyText"/>
    <w:qFormat/>
    <w:rsid w:val="00857FF7"/>
    <w:pPr>
      <w:spacing w:before="0" w:after="0"/>
    </w:pPr>
  </w:style>
  <w:style w:type="paragraph" w:customStyle="1" w:styleId="BodyTextBold">
    <w:name w:val="Body Text Bold"/>
    <w:basedOn w:val="BodyText"/>
    <w:qFormat/>
    <w:rsid w:val="00857FF7"/>
    <w:rPr>
      <w:b/>
    </w:rPr>
  </w:style>
  <w:style w:type="character" w:styleId="Hyperlink">
    <w:name w:val="Hyperlink"/>
    <w:basedOn w:val="DefaultParagraphFont"/>
    <w:uiPriority w:val="99"/>
    <w:unhideWhenUsed/>
    <w:rsid w:val="00B650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862</Words>
  <Characters>5295</Characters>
  <Application>Microsoft Office Word</Application>
  <DocSecurity>0</DocSecurity>
  <Lines>160</Lines>
  <Paragraphs>118</Paragraphs>
  <ScaleCrop>false</ScaleCrop>
  <Company>Author-it Software Corporation Ltd.</Company>
  <LinksUpToDate>false</LinksUpToDate>
  <CharactersWithSpaces>6039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MSMPMC310 Hand mould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2025-03-01T16:11:00Z</dcterms:created>
  <dcterms:modified xsi:type="dcterms:W3CDTF">2025-03-01T16:11:00Z</dcterms:modified>
</cp:coreProperties>
</file>