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C1B" w:rsidP="00A90C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MSMPMC200 Organise self</w:t>
      </w:r>
      <w:r>
        <w:fldChar w:fldCharType="end"/>
      </w:r>
    </w:p>
    <w:p w:rsidR="00A90C1B" w:rsidP="00A90C1B">
      <w:pPr>
        <w:pStyle w:val="Version"/>
        <w:sectPr w:rsidSect="00810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8C0" w:rsidP="008108C0">
      <w:pPr>
        <w:pStyle w:val="SuperHeading"/>
      </w:pPr>
      <w:r w:rsidRPr="008108C0">
        <w:t>MSMPMC200 Organise self</w:t>
      </w:r>
    </w:p>
    <w:p w:rsidR="00000000" w:rsidRPr="008108C0" w:rsidP="008108C0">
      <w:pPr>
        <w:pStyle w:val="Heading1"/>
      </w:pPr>
      <w:bookmarkStart w:id="1" w:name="O_1009368"/>
      <w:bookmarkEnd w:id="1"/>
      <w:r w:rsidRPr="008108C0">
        <w:t>Modification History</w:t>
      </w:r>
    </w:p>
    <w:p w:rsidR="00000000" w:rsidRPr="008108C0" w:rsidP="00A90C1B">
      <w:pPr>
        <w:pStyle w:val="BodyText"/>
      </w:pPr>
      <w:r w:rsidRPr="008108C0">
        <w:t>Release 1. New Unit. Supersedes and is equivalent to PMC561080B Organise self</w:t>
      </w:r>
    </w:p>
    <w:p w:rsidR="00000000" w:rsidRPr="008108C0" w:rsidP="008108C0">
      <w:pPr>
        <w:pStyle w:val="Heading1"/>
      </w:pPr>
      <w:bookmarkStart w:id="2" w:name="O_1009376"/>
      <w:bookmarkEnd w:id="2"/>
      <w:r w:rsidRPr="008108C0">
        <w:t>Application</w:t>
      </w:r>
    </w:p>
    <w:p w:rsidR="00000000" w:rsidRPr="008108C0" w:rsidP="00A90C1B">
      <w:pPr>
        <w:pStyle w:val="BodyText"/>
      </w:pPr>
      <w:r w:rsidRPr="008108C0">
        <w:t>This unit describes the skills and knowledge required to set individual work priorities in the manufacturing industry.</w:t>
      </w:r>
    </w:p>
    <w:p w:rsidR="00000000" w:rsidRPr="008108C0" w:rsidP="00A90C1B">
      <w:pPr>
        <w:pStyle w:val="BodyText"/>
      </w:pPr>
      <w:r w:rsidRPr="008108C0">
        <w:t>This u</w:t>
      </w:r>
      <w:r w:rsidRPr="008108C0">
        <w:t>nit applies to operators who are required to identify and prioritise allocated work activities, break down activities into achievable components, follow procedures and identify and act on problems.</w:t>
      </w:r>
    </w:p>
    <w:p w:rsidR="00000000" w:rsidRPr="008108C0" w:rsidP="00A90C1B">
      <w:pPr>
        <w:pStyle w:val="BodyText"/>
      </w:pPr>
      <w:r w:rsidRPr="008108C0">
        <w:t>This unit applies to an individual working alone or as pa</w:t>
      </w:r>
      <w:r w:rsidRPr="008108C0">
        <w:t xml:space="preserve">rt of a team or group and in liaison with other shift team members, team leader and supervisor. </w:t>
      </w:r>
    </w:p>
    <w:p w:rsidR="00A90C1B" w:rsidP="00A90C1B">
      <w:pPr>
        <w:pStyle w:val="BodyText"/>
      </w:pPr>
      <w:r w:rsidRPr="008108C0">
        <w:t>No licensing or certification requirements exist at the time of publication. Relevant legislation, industry standards and codes of practice within Australia m</w:t>
      </w:r>
      <w:r w:rsidRPr="008108C0">
        <w:t>ust be applied.</w:t>
      </w:r>
    </w:p>
    <w:p w:rsidR="00000000" w:rsidRPr="008108C0" w:rsidP="008108C0">
      <w:pPr>
        <w:pStyle w:val="Heading1"/>
      </w:pPr>
      <w:bookmarkStart w:id="3" w:name="O_1009375"/>
      <w:bookmarkEnd w:id="3"/>
      <w:r w:rsidRPr="008108C0">
        <w:t>Pre-requisite Unit</w:t>
      </w:r>
    </w:p>
    <w:p w:rsidR="00000000" w:rsidRPr="008108C0" w:rsidP="00A90C1B">
      <w:pPr>
        <w:pStyle w:val="BodyText"/>
      </w:pPr>
      <w:r w:rsidRPr="008108C0">
        <w:t>Nil</w:t>
      </w:r>
    </w:p>
    <w:p w:rsidR="00000000" w:rsidRPr="008108C0" w:rsidP="008108C0">
      <w:pPr>
        <w:pStyle w:val="Heading1"/>
      </w:pPr>
      <w:bookmarkStart w:id="4" w:name="O_1009374"/>
      <w:bookmarkEnd w:id="4"/>
      <w:r w:rsidRPr="008108C0">
        <w:t>Competency Field</w:t>
      </w:r>
    </w:p>
    <w:p w:rsidR="00000000" w:rsidRPr="008108C0" w:rsidP="00A90C1B">
      <w:pPr>
        <w:pStyle w:val="BodyText"/>
      </w:pPr>
      <w:r w:rsidRPr="008108C0">
        <w:t>Support</w:t>
      </w:r>
    </w:p>
    <w:p w:rsidR="00000000" w:rsidRPr="008108C0" w:rsidP="008108C0">
      <w:pPr>
        <w:pStyle w:val="Heading1"/>
      </w:pPr>
      <w:bookmarkStart w:id="5" w:name="O_1009372"/>
      <w:bookmarkEnd w:id="5"/>
      <w:r w:rsidRPr="008108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0C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8C0" w:rsidP="008108C0">
            <w:pPr>
              <w:pStyle w:val="BodyText"/>
            </w:pPr>
            <w:r w:rsidRPr="008108C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8C0">
            <w:pPr>
              <w:pStyle w:val="BodyText"/>
              <w:rPr>
                <w:lang w:val="en-NZ"/>
              </w:rPr>
            </w:pPr>
            <w:r w:rsidRPr="008108C0">
              <w:rPr>
                <w:rStyle w:val="SpecialBold"/>
              </w:rPr>
              <w:t>Performance Criteria</w:t>
            </w:r>
          </w:p>
        </w:tc>
      </w:tr>
      <w:tr w:rsidTr="00A90C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8C0" w:rsidP="008108C0">
            <w:pPr>
              <w:pStyle w:val="BodyText"/>
            </w:pPr>
            <w:r w:rsidRPr="008108C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8C0">
            <w:pPr>
              <w:pStyle w:val="BodyText"/>
              <w:rPr>
                <w:lang w:val="en-NZ"/>
              </w:rPr>
            </w:pPr>
            <w:r w:rsidRPr="008108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0C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8C0">
            <w:pPr>
              <w:pStyle w:val="BodyText"/>
              <w:rPr>
                <w:lang w:val="en-NZ"/>
              </w:rPr>
            </w:pPr>
            <w:r w:rsidRPr="008108C0">
              <w:t>1. Identify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8C0" w:rsidP="008108C0">
            <w:pPr>
              <w:pStyle w:val="BodyText"/>
            </w:pPr>
            <w:r w:rsidRPr="008108C0">
              <w:t>1.1 Identify individual work activities that have been allocated</w:t>
            </w:r>
          </w:p>
          <w:p w:rsidR="00000000" w:rsidRPr="008108C0" w:rsidP="008108C0">
            <w:pPr>
              <w:pStyle w:val="BodyText"/>
            </w:pPr>
            <w:r w:rsidRPr="008108C0">
              <w:t>1.2 Prioritise work activities as directed</w:t>
            </w:r>
          </w:p>
          <w:p w:rsidR="00000000" w:rsidP="008108C0">
            <w:pPr>
              <w:pStyle w:val="BodyText"/>
              <w:rPr>
                <w:lang w:val="en-NZ"/>
              </w:rPr>
            </w:pPr>
            <w:r w:rsidRPr="008108C0">
              <w:t>1.3 Locate relevant pro</w:t>
            </w:r>
            <w:r w:rsidRPr="008108C0">
              <w:t>cedures and instructions</w:t>
            </w:r>
          </w:p>
        </w:tc>
      </w:tr>
      <w:tr w:rsidTr="00A90C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8C0">
            <w:pPr>
              <w:pStyle w:val="BodyText"/>
              <w:rPr>
                <w:lang w:val="en-NZ"/>
              </w:rPr>
            </w:pPr>
            <w:r w:rsidRPr="008108C0">
              <w:t>2. Organise daily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8C0" w:rsidP="008108C0">
            <w:pPr>
              <w:pStyle w:val="BodyText"/>
            </w:pPr>
            <w:r w:rsidRPr="008108C0">
              <w:t>2.1 Break down work activities into achievable components</w:t>
            </w:r>
          </w:p>
          <w:p w:rsidR="00000000" w:rsidP="008108C0">
            <w:pPr>
              <w:pStyle w:val="BodyText"/>
              <w:rPr>
                <w:lang w:val="en-NZ"/>
              </w:rPr>
            </w:pPr>
            <w:r w:rsidRPr="008108C0">
              <w:t>2.2 Record activities as required according to procedures and work instructions</w:t>
            </w:r>
          </w:p>
        </w:tc>
      </w:tr>
      <w:tr w:rsidTr="00A90C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8C0">
            <w:pPr>
              <w:pStyle w:val="BodyText"/>
              <w:rPr>
                <w:lang w:val="en-NZ"/>
              </w:rPr>
            </w:pPr>
            <w:r w:rsidRPr="008108C0">
              <w:t>3. Follow work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8C0" w:rsidP="008108C0">
            <w:pPr>
              <w:pStyle w:val="BodyText"/>
            </w:pPr>
            <w:r w:rsidRPr="008108C0">
              <w:t>3.1 Undertake tasks in accordance with schedules, procedures and instructions</w:t>
            </w:r>
          </w:p>
          <w:p w:rsidR="00000000" w:rsidRPr="008108C0" w:rsidP="008108C0">
            <w:pPr>
              <w:pStyle w:val="BodyText"/>
            </w:pPr>
            <w:r w:rsidRPr="008108C0">
              <w:t>3.2 Identify situations which might make following the plan difficult and review plan with appropriate personnel</w:t>
            </w:r>
          </w:p>
        </w:tc>
      </w:tr>
    </w:tbl>
    <w:p w:rsidR="00000000" w:rsidRPr="008108C0" w:rsidP="008108C0">
      <w:pPr>
        <w:pStyle w:val="BodyText"/>
      </w:pPr>
    </w:p>
    <w:p w:rsidR="00000000" w:rsidRPr="008108C0" w:rsidP="008108C0">
      <w:pPr>
        <w:pStyle w:val="AllowPageBreak"/>
      </w:pPr>
    </w:p>
    <w:p w:rsidR="00000000" w:rsidRPr="008108C0" w:rsidP="008108C0">
      <w:pPr>
        <w:pStyle w:val="Heading1"/>
      </w:pPr>
      <w:bookmarkStart w:id="6" w:name="O_1009371"/>
      <w:bookmarkEnd w:id="6"/>
      <w:r w:rsidRPr="008108C0">
        <w:t>Foundation Skills</w:t>
      </w:r>
    </w:p>
    <w:p w:rsidR="00000000" w:rsidRPr="008108C0" w:rsidP="00A90C1B">
      <w:pPr>
        <w:pStyle w:val="BodyText"/>
      </w:pPr>
      <w:r w:rsidRPr="008108C0">
        <w:t>This section describes tho</w:t>
      </w:r>
      <w:r w:rsidRPr="008108C0">
        <w:t>se language, literacy, numeracy and employment skills that are essential to performance.</w:t>
      </w:r>
    </w:p>
    <w:p w:rsidR="00A90C1B" w:rsidP="00A90C1B">
      <w:pPr>
        <w:pStyle w:val="BodyText"/>
      </w:pPr>
      <w:r w:rsidRPr="008108C0">
        <w:t>Foundation skills essential to performance are explicit in the performance criteria of this unit of competency.</w:t>
      </w:r>
    </w:p>
    <w:p w:rsidR="00000000" w:rsidRPr="008108C0" w:rsidP="008108C0">
      <w:pPr>
        <w:pStyle w:val="Heading1"/>
      </w:pPr>
      <w:bookmarkStart w:id="7" w:name="O_1009369"/>
      <w:bookmarkEnd w:id="7"/>
      <w:r w:rsidRPr="008108C0">
        <w:t>Unit Mapping Information</w:t>
      </w:r>
    </w:p>
    <w:p w:rsidR="00000000" w:rsidRPr="008108C0" w:rsidP="00A90C1B">
      <w:pPr>
        <w:pStyle w:val="BodyText"/>
      </w:pPr>
      <w:r w:rsidRPr="008108C0">
        <w:t>Release 1</w:t>
      </w:r>
      <w:r w:rsidRPr="008108C0">
        <w:t>. Supersedes and is equivalent to PMC561080B Organise self</w:t>
      </w:r>
    </w:p>
    <w:p w:rsidR="00000000" w:rsidRPr="008108C0" w:rsidP="008108C0">
      <w:pPr>
        <w:pStyle w:val="Heading1"/>
      </w:pPr>
      <w:bookmarkStart w:id="8" w:name="O_1009362"/>
      <w:bookmarkEnd w:id="8"/>
      <w:r w:rsidRPr="008108C0">
        <w:t>Links</w:t>
      </w:r>
    </w:p>
    <w:p w:rsidR="00000000" w:rsidRPr="008108C0" w:rsidP="00A90C1B">
      <w:pPr>
        <w:pStyle w:val="BodyText"/>
      </w:pPr>
      <w:r w:rsidRPr="008108C0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526B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108C0" w:rsidP="00A90C1B">
      <w:pPr>
        <w:pStyle w:val="BodyText"/>
        <w:sectPr w:rsidSect="008108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08C0" w:rsidP="008108C0">
      <w:pPr>
        <w:pStyle w:val="SuperHeading"/>
      </w:pPr>
      <w:r w:rsidRPr="008108C0">
        <w:t>Assessment Requirements for MSMPMC200 Organise self</w:t>
      </w:r>
    </w:p>
    <w:p w:rsidR="00000000" w:rsidRPr="008108C0" w:rsidP="008108C0">
      <w:pPr>
        <w:pStyle w:val="Heading1"/>
      </w:pPr>
      <w:bookmarkStart w:id="9" w:name="O_1009364"/>
      <w:bookmarkEnd w:id="9"/>
      <w:r w:rsidRPr="008108C0">
        <w:t>Modification History</w:t>
      </w:r>
    </w:p>
    <w:p w:rsidR="00000000" w:rsidRPr="008108C0" w:rsidP="00A90C1B">
      <w:pPr>
        <w:pStyle w:val="BodyText"/>
      </w:pPr>
      <w:r w:rsidRPr="008108C0">
        <w:t>Release 1. New Unit. Supersedes and is equivalent to PMC561080 Organise self</w:t>
      </w:r>
    </w:p>
    <w:p w:rsidR="00000000" w:rsidRPr="008108C0" w:rsidP="008108C0">
      <w:pPr>
        <w:pStyle w:val="Heading1"/>
      </w:pPr>
      <w:bookmarkStart w:id="10" w:name="O_1009367"/>
      <w:bookmarkEnd w:id="10"/>
      <w:r w:rsidRPr="008108C0">
        <w:t>Performance Evidence</w:t>
      </w:r>
    </w:p>
    <w:p w:rsidR="00000000" w:rsidRPr="008108C0" w:rsidP="00A90C1B">
      <w:pPr>
        <w:pStyle w:val="BodyText"/>
      </w:pPr>
      <w:r w:rsidRPr="008108C0">
        <w:t>Th</w:t>
      </w:r>
      <w:r w:rsidRPr="008108C0">
        <w:t>ere must be evidence the candidate has completed the tasks outlined in the elements and performance criteria of this unit, and:</w:t>
      </w:r>
    </w:p>
    <w:p w:rsidR="00000000" w:rsidRPr="008108C0" w:rsidP="008108C0">
      <w:pPr>
        <w:pStyle w:val="ListBullet"/>
      </w:pPr>
      <w:r w:rsidRPr="008108C0">
        <w:t xml:space="preserve">identified, prioritised, organised and implemented work activities to meet requirements of procedures and work instructions on </w:t>
      </w:r>
      <w:r w:rsidRPr="008108C0">
        <w:t>at least 1 occasion</w:t>
      </w:r>
    </w:p>
    <w:p w:rsidR="00000000" w:rsidRPr="008108C0" w:rsidP="008108C0">
      <w:pPr>
        <w:pStyle w:val="AllowPageBreak"/>
      </w:pPr>
    </w:p>
    <w:p w:rsidR="00000000" w:rsidRPr="008108C0" w:rsidP="008108C0">
      <w:pPr>
        <w:pStyle w:val="Heading1"/>
      </w:pPr>
      <w:bookmarkStart w:id="11" w:name="O_1009366"/>
      <w:bookmarkEnd w:id="11"/>
      <w:r w:rsidRPr="008108C0">
        <w:t>Knowledge Evidence</w:t>
      </w:r>
    </w:p>
    <w:p w:rsidR="00000000" w:rsidRPr="008108C0" w:rsidP="00A90C1B">
      <w:pPr>
        <w:pStyle w:val="BodyText"/>
      </w:pPr>
      <w:r w:rsidRPr="008108C0">
        <w:t>There must be evidence the candidate has knowledge of:</w:t>
      </w:r>
    </w:p>
    <w:p w:rsidR="00000000" w:rsidRPr="008108C0" w:rsidP="008108C0">
      <w:pPr>
        <w:pStyle w:val="ListBullet"/>
      </w:pPr>
      <w:r w:rsidRPr="008108C0">
        <w:t>sources of information about allocated work activities, procedures, timelines, schedules and work priorities</w:t>
      </w:r>
    </w:p>
    <w:p w:rsidR="00000000" w:rsidRPr="008108C0" w:rsidP="008108C0">
      <w:pPr>
        <w:pStyle w:val="ListBullet"/>
      </w:pPr>
      <w:r w:rsidRPr="008108C0">
        <w:t>methods for identifying steps and</w:t>
      </w:r>
      <w:r w:rsidRPr="008108C0">
        <w:t xml:space="preserve"> components of work activities to prioritise and implement</w:t>
      </w:r>
    </w:p>
    <w:p w:rsidR="00000000" w:rsidRPr="008108C0" w:rsidP="008108C0">
      <w:pPr>
        <w:pStyle w:val="ListBullet"/>
      </w:pPr>
      <w:r w:rsidRPr="008108C0">
        <w:t>routine problems, their probable causes and relevant corrective actions</w:t>
      </w:r>
    </w:p>
    <w:p w:rsidR="00000000" w:rsidRPr="008108C0" w:rsidP="008108C0">
      <w:pPr>
        <w:pStyle w:val="ListBullet"/>
      </w:pPr>
      <w:r w:rsidRPr="008108C0">
        <w:t>organisation procedures relevant to the work environment and job role.</w:t>
      </w:r>
    </w:p>
    <w:p w:rsidR="00000000" w:rsidRPr="008108C0" w:rsidP="008108C0">
      <w:pPr>
        <w:pStyle w:val="AllowPageBreak"/>
      </w:pPr>
    </w:p>
    <w:p w:rsidR="00000000" w:rsidRPr="008108C0" w:rsidP="008108C0">
      <w:pPr>
        <w:pStyle w:val="Heading1"/>
      </w:pPr>
      <w:bookmarkStart w:id="12" w:name="O_1009365"/>
      <w:bookmarkEnd w:id="12"/>
      <w:r w:rsidRPr="008108C0">
        <w:t>Assessment Conditions</w:t>
      </w:r>
    </w:p>
    <w:p w:rsidR="00000000" w:rsidRPr="008108C0" w:rsidP="00A90C1B">
      <w:pPr>
        <w:pStyle w:val="BodyText"/>
      </w:pPr>
      <w:r w:rsidRPr="008108C0">
        <w:t xml:space="preserve">Skills must have been demonstrated in the workplace or in a simulated environment that reflects workplace conditions and contingencies, as well as, using suitable facilities, equipment and resources. </w:t>
      </w:r>
    </w:p>
    <w:p w:rsidR="00A90C1B" w:rsidP="00A90C1B">
      <w:pPr>
        <w:pStyle w:val="BodyText"/>
      </w:pPr>
      <w:r w:rsidRPr="008108C0">
        <w:t>Assessors must satisfy the NVR/AQTF mandatory competency requirements for assessors.</w:t>
      </w:r>
    </w:p>
    <w:p w:rsidR="00000000" w:rsidRPr="008108C0" w:rsidP="008108C0">
      <w:pPr>
        <w:pStyle w:val="Heading1"/>
      </w:pPr>
      <w:bookmarkStart w:id="13" w:name="O_1009363"/>
      <w:bookmarkEnd w:id="13"/>
      <w:r w:rsidRPr="008108C0">
        <w:t>Links</w:t>
      </w:r>
    </w:p>
    <w:p w:rsidR="00000000" w:rsidRPr="008108C0" w:rsidP="00A90C1B">
      <w:pPr>
        <w:pStyle w:val="BodyText"/>
      </w:pPr>
      <w:r w:rsidRPr="008108C0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526B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108C0" w:rsidP="008108C0"/>
    <w:sectPr w:rsidSect="008108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C0" w:rsidRPr="00A90C1B" w:rsidP="00A90C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1B" w:rsidP="00810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0C1B" w:rsidP="00810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90C1B" w:rsidP="008108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C0" w:rsidP="00810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0C1B">
      <w:t>Approved</w:t>
    </w:r>
    <w:r w:rsidR="00A90C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0C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0C1B">
      <w:rPr>
        <w:noProof/>
      </w:rPr>
      <w:t>4</w:t>
    </w:r>
    <w:r>
      <w:rPr>
        <w:noProof/>
      </w:rPr>
      <w:fldChar w:fldCharType="end"/>
    </w:r>
  </w:p>
  <w:p w:rsidR="008108C0" w:rsidP="00810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0C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0C1B">
      <w:t>Manufacturing Industry Skills Alliance</w:t>
    </w:r>
    <w:r w:rsidR="00A90C1B">
      <w:fldChar w:fldCharType="end"/>
    </w:r>
  </w:p>
  <w:p w:rsidR="008108C0" w:rsidP="00810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8C0" w:rsidRPr="00A90C1B" w:rsidP="00A90C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1B" w:rsidRPr="002D2AF8" w:rsidP="00810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MSMPMC200 Organise self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0C1B" w:rsidP="008108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C0" w:rsidRPr="002D2AF8" w:rsidP="00810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0C1B">
      <w:t>MSMPMC200 Organise self</w:t>
    </w:r>
    <w:r w:rsidR="00A90C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0C1B">
      <w:rPr>
        <w:noProof/>
      </w:rPr>
      <w:t>2 March 2025</w:t>
    </w:r>
    <w:r>
      <w:fldChar w:fldCharType="end"/>
    </w:r>
  </w:p>
  <w:p w:rsidR="008108C0" w:rsidP="00810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960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8211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8C0"/>
  </w:style>
  <w:style w:type="character" w:customStyle="1" w:styleId="Heading1Char">
    <w:name w:val="Heading 1 Char"/>
    <w:basedOn w:val="DefaultParagraphFont"/>
    <w:link w:val="Heading1"/>
    <w:rsid w:val="00810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8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8C0"/>
    <w:rPr>
      <w:b/>
      <w:spacing w:val="0"/>
    </w:rPr>
  </w:style>
  <w:style w:type="character" w:styleId="Emphasis">
    <w:name w:val="Emphasis"/>
    <w:basedOn w:val="DefaultParagraphFont"/>
    <w:qFormat/>
    <w:rsid w:val="008108C0"/>
    <w:rPr>
      <w:i/>
    </w:rPr>
  </w:style>
  <w:style w:type="paragraph" w:customStyle="1" w:styleId="SuperHeading">
    <w:name w:val="SuperHeading"/>
    <w:basedOn w:val="Normal"/>
    <w:rsid w:val="00810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8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8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0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8C0"/>
  </w:style>
  <w:style w:type="paragraph" w:styleId="TableofFigures">
    <w:name w:val="table of figures"/>
    <w:basedOn w:val="Normal"/>
    <w:next w:val="Normal"/>
    <w:semiHidden/>
    <w:rsid w:val="00810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8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08C0"/>
    <w:rPr>
      <w:rFonts w:ascii="Wingdings" w:hAnsi="Wingdings"/>
    </w:rPr>
  </w:style>
  <w:style w:type="paragraph" w:customStyle="1" w:styleId="TableHeading">
    <w:name w:val="Table Heading"/>
    <w:basedOn w:val="HeadingBase"/>
    <w:rsid w:val="00810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8C0"/>
    <w:rPr>
      <w:color w:val="0033CC"/>
      <w:u w:val="none"/>
    </w:rPr>
  </w:style>
  <w:style w:type="paragraph" w:customStyle="1" w:styleId="BodyTextRight">
    <w:name w:val="Body Text Right"/>
    <w:basedOn w:val="BodyText"/>
    <w:rsid w:val="00810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8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8C0"/>
    <w:rPr>
      <w:sz w:val="32"/>
    </w:rPr>
  </w:style>
  <w:style w:type="paragraph" w:customStyle="1" w:styleId="HeadingProcedure">
    <w:name w:val="Heading Procedure"/>
    <w:basedOn w:val="HeadingBase"/>
    <w:next w:val="Normal"/>
    <w:rsid w:val="00810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8C0"/>
    <w:pPr>
      <w:spacing w:before="60" w:after="60"/>
    </w:pPr>
  </w:style>
  <w:style w:type="paragraph" w:styleId="ListContinue">
    <w:name w:val="List Continue"/>
    <w:basedOn w:val="List"/>
    <w:rsid w:val="008108C0"/>
    <w:pPr>
      <w:ind w:firstLine="0"/>
    </w:pPr>
  </w:style>
  <w:style w:type="paragraph" w:customStyle="1" w:styleId="ListNote">
    <w:name w:val="List Note"/>
    <w:basedOn w:val="List"/>
    <w:rsid w:val="00810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8C0"/>
    <w:rPr>
      <w:rFonts w:ascii="Courier New" w:hAnsi="Courier New"/>
    </w:rPr>
  </w:style>
  <w:style w:type="paragraph" w:customStyle="1" w:styleId="NoteBullet">
    <w:name w:val="Note Bullet"/>
    <w:basedOn w:val="Note"/>
    <w:rsid w:val="00810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8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0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8C0"/>
    <w:rPr>
      <w:b/>
      <w:smallCaps/>
    </w:rPr>
  </w:style>
  <w:style w:type="paragraph" w:customStyle="1" w:styleId="TableListNumber">
    <w:name w:val="Table List Number"/>
    <w:basedOn w:val="ListNumber"/>
    <w:rsid w:val="00810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8C0"/>
    <w:pPr>
      <w:numPr>
        <w:numId w:val="8"/>
      </w:numPr>
    </w:pPr>
  </w:style>
  <w:style w:type="paragraph" w:customStyle="1" w:styleId="ListAlpha2">
    <w:name w:val="List Alpha 2"/>
    <w:basedOn w:val="List2"/>
    <w:rsid w:val="008108C0"/>
    <w:pPr>
      <w:numPr>
        <w:numId w:val="7"/>
      </w:numPr>
    </w:pPr>
  </w:style>
  <w:style w:type="paragraph" w:styleId="List2">
    <w:name w:val="List 2"/>
    <w:basedOn w:val="BodyText"/>
    <w:rsid w:val="00810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8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8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08C0"/>
    <w:pPr>
      <w:numPr>
        <w:numId w:val="3"/>
      </w:numPr>
    </w:pPr>
  </w:style>
  <w:style w:type="paragraph" w:styleId="ListContinue2">
    <w:name w:val="List Continue 2"/>
    <w:basedOn w:val="List2"/>
    <w:rsid w:val="008108C0"/>
    <w:pPr>
      <w:ind w:firstLine="0"/>
    </w:pPr>
  </w:style>
  <w:style w:type="paragraph" w:styleId="ListContinue3">
    <w:name w:val="List Continue 3"/>
    <w:basedOn w:val="List3"/>
    <w:rsid w:val="008108C0"/>
    <w:pPr>
      <w:ind w:left="1021" w:firstLine="0"/>
    </w:pPr>
  </w:style>
  <w:style w:type="paragraph" w:styleId="ListContinue4">
    <w:name w:val="List Continue 4"/>
    <w:basedOn w:val="List4"/>
    <w:rsid w:val="008108C0"/>
    <w:pPr>
      <w:ind w:firstLine="0"/>
    </w:pPr>
  </w:style>
  <w:style w:type="paragraph" w:styleId="ListContinue5">
    <w:name w:val="List Continue 5"/>
    <w:basedOn w:val="List5"/>
    <w:rsid w:val="008108C0"/>
    <w:pPr>
      <w:ind w:firstLine="0"/>
    </w:pPr>
  </w:style>
  <w:style w:type="paragraph" w:styleId="ListNumber3">
    <w:name w:val="List Number 3"/>
    <w:basedOn w:val="List3"/>
    <w:rsid w:val="008108C0"/>
    <w:pPr>
      <w:numPr>
        <w:numId w:val="4"/>
      </w:numPr>
    </w:pPr>
  </w:style>
  <w:style w:type="paragraph" w:styleId="ListNumber4">
    <w:name w:val="List Number 4"/>
    <w:basedOn w:val="List4"/>
    <w:rsid w:val="008108C0"/>
    <w:pPr>
      <w:numPr>
        <w:numId w:val="5"/>
      </w:numPr>
    </w:pPr>
  </w:style>
  <w:style w:type="paragraph" w:styleId="ListNumber5">
    <w:name w:val="List Number 5"/>
    <w:basedOn w:val="List5"/>
    <w:rsid w:val="008108C0"/>
    <w:pPr>
      <w:numPr>
        <w:numId w:val="6"/>
      </w:numPr>
    </w:pPr>
  </w:style>
  <w:style w:type="paragraph" w:styleId="BlockText">
    <w:name w:val="Block Text"/>
    <w:basedOn w:val="Normal"/>
    <w:rsid w:val="00810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8C0"/>
    <w:rPr>
      <w:sz w:val="16"/>
      <w:vertAlign w:val="superscript"/>
    </w:rPr>
  </w:style>
  <w:style w:type="character" w:customStyle="1" w:styleId="Symbols">
    <w:name w:val="Symbols"/>
    <w:basedOn w:val="DefaultParagraphFont"/>
    <w:rsid w:val="008108C0"/>
    <w:rPr>
      <w:rFonts w:ascii="Symbol" w:hAnsi="Symbol"/>
    </w:rPr>
  </w:style>
  <w:style w:type="character" w:customStyle="1" w:styleId="MenuOptions">
    <w:name w:val="Menu Options"/>
    <w:basedOn w:val="DefaultParagraphFont"/>
    <w:rsid w:val="00810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8C0"/>
    <w:rPr>
      <w:b/>
    </w:rPr>
  </w:style>
  <w:style w:type="character" w:customStyle="1" w:styleId="Underlined">
    <w:name w:val="Underlined"/>
    <w:basedOn w:val="DefaultParagraphFont"/>
    <w:rsid w:val="008108C0"/>
    <w:rPr>
      <w:u w:val="single"/>
    </w:rPr>
  </w:style>
  <w:style w:type="paragraph" w:customStyle="1" w:styleId="TableBodyTextRight">
    <w:name w:val="Table Body Text Right"/>
    <w:basedOn w:val="TableBodyText"/>
    <w:rsid w:val="00810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8C0"/>
    <w:rPr>
      <w:sz w:val="18"/>
    </w:rPr>
  </w:style>
  <w:style w:type="paragraph" w:customStyle="1" w:styleId="BodySmallRight">
    <w:name w:val="Body Small Right"/>
    <w:basedOn w:val="BodyTextRight"/>
    <w:rsid w:val="008108C0"/>
    <w:rPr>
      <w:sz w:val="18"/>
      <w:szCs w:val="18"/>
    </w:rPr>
  </w:style>
  <w:style w:type="paragraph" w:customStyle="1" w:styleId="MarginEdition">
    <w:name w:val="Margin Edition"/>
    <w:basedOn w:val="MarginNote"/>
    <w:rsid w:val="00810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8C0"/>
    <w:rPr>
      <w:sz w:val="2"/>
      <w:szCs w:val="2"/>
    </w:rPr>
  </w:style>
  <w:style w:type="character" w:customStyle="1" w:styleId="Small">
    <w:name w:val="Small"/>
    <w:basedOn w:val="DefaultParagraphFont"/>
    <w:rsid w:val="008108C0"/>
    <w:rPr>
      <w:sz w:val="16"/>
    </w:rPr>
  </w:style>
  <w:style w:type="paragraph" w:customStyle="1" w:styleId="WideTable">
    <w:name w:val="Wide Table"/>
    <w:basedOn w:val="Normal"/>
    <w:rsid w:val="00810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8C0"/>
  </w:style>
  <w:style w:type="paragraph" w:styleId="Quote">
    <w:name w:val="Quote"/>
    <w:basedOn w:val="Heading1"/>
    <w:link w:val="QuoteChar"/>
    <w:qFormat/>
    <w:rsid w:val="00810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8C0"/>
    <w:pPr>
      <w:pageBreakBefore/>
    </w:pPr>
  </w:style>
  <w:style w:type="paragraph" w:customStyle="1" w:styleId="Border">
    <w:name w:val="Border"/>
    <w:basedOn w:val="Normal"/>
    <w:qFormat/>
    <w:rsid w:val="00810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8C0"/>
    <w:rPr>
      <w:u w:val="single"/>
    </w:rPr>
  </w:style>
  <w:style w:type="character" w:customStyle="1" w:styleId="BoldandItalics">
    <w:name w:val="Bold and Italics"/>
    <w:qFormat/>
    <w:rsid w:val="008108C0"/>
    <w:rPr>
      <w:b/>
      <w:i/>
      <w:u w:val="none"/>
    </w:rPr>
  </w:style>
  <w:style w:type="paragraph" w:styleId="BalloonText">
    <w:name w:val="Balloon Text"/>
    <w:basedOn w:val="Normal"/>
    <w:link w:val="BalloonTextChar"/>
    <w:rsid w:val="00810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8C0"/>
    <w:pPr>
      <w:spacing w:before="0" w:after="0"/>
    </w:pPr>
  </w:style>
  <w:style w:type="paragraph" w:customStyle="1" w:styleId="BodyTextBold">
    <w:name w:val="Body Text Bold"/>
    <w:basedOn w:val="BodyText"/>
    <w:qFormat/>
    <w:rsid w:val="008108C0"/>
    <w:rPr>
      <w:b/>
    </w:rPr>
  </w:style>
  <w:style w:type="character" w:styleId="Hyperlink">
    <w:name w:val="Hyperlink"/>
    <w:basedOn w:val="DefaultParagraphFont"/>
    <w:uiPriority w:val="99"/>
    <w:unhideWhenUsed/>
    <w:rsid w:val="00A90C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3251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MSMPMC200 Organise self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2025-03-02T02:41:00Z</dcterms:created>
  <dcterms:modified xsi:type="dcterms:W3CDTF">2025-03-02T02:41:00Z</dcterms:modified>
</cp:coreProperties>
</file>