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AAA" w:rsidP="009A0A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MSMPCII296 Make a small furniture item from timber</w:t>
      </w:r>
      <w:r>
        <w:fldChar w:fldCharType="end"/>
      </w:r>
    </w:p>
    <w:p w:rsidR="009A0AAA" w:rsidP="009A0AAA">
      <w:pPr>
        <w:pStyle w:val="Version"/>
        <w:sectPr w:rsidSect="00F455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555" w:rsidP="00F45555">
      <w:pPr>
        <w:pStyle w:val="SuperHeading"/>
      </w:pPr>
      <w:r w:rsidRPr="00F45555">
        <w:t>MSMPCII296 Make a small furniture item from timber</w:t>
      </w:r>
    </w:p>
    <w:p w:rsidR="00000000" w:rsidRPr="00F45555" w:rsidP="00F45555">
      <w:pPr>
        <w:pStyle w:val="Heading1"/>
      </w:pPr>
      <w:bookmarkStart w:id="1" w:name="O_878998"/>
      <w:bookmarkEnd w:id="1"/>
      <w:r w:rsidRPr="00F45555">
        <w:t>Modification History</w:t>
      </w:r>
    </w:p>
    <w:p w:rsidR="00000000" w:rsidRPr="00F45555" w:rsidP="009A0AAA">
      <w:pPr>
        <w:pStyle w:val="BodyText"/>
      </w:pPr>
      <w:r w:rsidRPr="00F45555">
        <w:t>Release 1. Supersedes and is equivalent to MSAPCII296A Make a small furniture item from timber</w:t>
      </w:r>
    </w:p>
    <w:p w:rsidR="00000000" w:rsidRPr="00F45555" w:rsidP="00F45555">
      <w:pPr>
        <w:pStyle w:val="Heading1"/>
      </w:pPr>
      <w:bookmarkStart w:id="2" w:name="O_879006"/>
      <w:bookmarkEnd w:id="2"/>
      <w:r w:rsidRPr="00F45555">
        <w:t>Application</w:t>
      </w:r>
    </w:p>
    <w:p w:rsidR="00000000" w:rsidRPr="00F45555" w:rsidP="009A0AAA">
      <w:pPr>
        <w:pStyle w:val="BodyText"/>
      </w:pPr>
      <w:r w:rsidRPr="00F45555">
        <w:t xml:space="preserve">This unit of competency covers the skills and knowledge required to make a small timber furniture item </w:t>
      </w:r>
      <w:r w:rsidRPr="00F45555">
        <w:t>in accordance with the requirements of an established design. The unity of competency applies in a simulated or trial manufacturing environment where there is a high degree of direct supervision. The work may or may not involve electrical machinery.</w:t>
      </w:r>
    </w:p>
    <w:p w:rsidR="00000000" w:rsidRPr="00F45555" w:rsidP="009A0AAA">
      <w:pPr>
        <w:pStyle w:val="BodyText"/>
      </w:pPr>
      <w:r w:rsidRPr="00F45555">
        <w:t xml:space="preserve">This </w:t>
      </w:r>
      <w:r w:rsidRPr="00F45555">
        <w:t xml:space="preserve">unit of competency applies to learners seeking practical skills that are relevant and useful to the area in which the learner hopes to gain employment, is currently working, and/or as a pathway to further study. </w:t>
      </w:r>
    </w:p>
    <w:p w:rsidR="00000000" w:rsidRPr="00F45555" w:rsidP="009A0AAA">
      <w:pPr>
        <w:pStyle w:val="BodyText"/>
      </w:pPr>
      <w:r w:rsidRPr="00F45555">
        <w:t>This unit of competency applies to a learn</w:t>
      </w:r>
      <w:r w:rsidRPr="00F45555">
        <w:t>ing and assessment environment where access to normal production operations is not available. Typically this will be a VET in Schools delivery environment but it may be another simulated or trial manufacturing environment where a high degree of supervision</w:t>
      </w:r>
      <w:r w:rsidRPr="00F45555">
        <w:t xml:space="preserve"> exists. Students may be on work placement.</w:t>
      </w:r>
    </w:p>
    <w:p w:rsidR="00000000" w:rsidRPr="00F45555" w:rsidP="009A0AAA">
      <w:pPr>
        <w:pStyle w:val="BodyText"/>
      </w:pPr>
      <w:r w:rsidRPr="00F45555">
        <w:t xml:space="preserve">The unit of competency should be applied to a specific </w:t>
      </w:r>
      <w:r>
        <w:t>‘</w:t>
      </w:r>
      <w:r w:rsidRPr="00F45555">
        <w:t>project</w:t>
      </w:r>
      <w:r>
        <w:t>’</w:t>
      </w:r>
      <w:r w:rsidRPr="00F45555">
        <w:t xml:space="preserve"> or task which has a defined beginning, middle and end, occurs over an extended period of time, and is relevant to the furniture manufacturing indu</w:t>
      </w:r>
      <w:r w:rsidRPr="00F45555">
        <w:t>stry.</w:t>
      </w:r>
    </w:p>
    <w:p w:rsidR="00000000" w:rsidRPr="00F45555" w:rsidP="009A0AAA">
      <w:pPr>
        <w:pStyle w:val="BodyText"/>
      </w:pPr>
      <w:r w:rsidRPr="00F45555">
        <w:t>When delivered/assessed as part of a qualification the unit must be customised to ensure its relevance to real or simulated work activities and related workplaces.</w:t>
      </w:r>
    </w:p>
    <w:p w:rsidR="00000000" w:rsidRPr="00F45555" w:rsidP="009A0AAA">
      <w:pPr>
        <w:pStyle w:val="BodyText"/>
      </w:pPr>
      <w:r w:rsidRPr="00F45555">
        <w:t>No licensing, legislative or certification requirements apply to this unit at the ti</w:t>
      </w:r>
      <w:r w:rsidRPr="00F45555">
        <w:t>me of publication.</w:t>
      </w:r>
    </w:p>
    <w:p w:rsidR="00000000" w:rsidRPr="00F45555" w:rsidP="00F45555">
      <w:pPr>
        <w:pStyle w:val="Heading1"/>
      </w:pPr>
      <w:bookmarkStart w:id="3" w:name="O_879005"/>
      <w:bookmarkEnd w:id="3"/>
      <w:r w:rsidRPr="00F45555">
        <w:t>Pre-requisite Unit</w:t>
      </w:r>
    </w:p>
    <w:p w:rsidR="00000000" w:rsidRPr="00F45555" w:rsidP="009A0AAA">
      <w:pPr>
        <w:pStyle w:val="BodyText"/>
      </w:pPr>
      <w:r w:rsidRPr="00F45555">
        <w:t>Nil</w:t>
      </w:r>
    </w:p>
    <w:p w:rsidR="00000000" w:rsidRPr="00F45555" w:rsidP="00F45555">
      <w:pPr>
        <w:pStyle w:val="Heading1"/>
      </w:pPr>
      <w:bookmarkStart w:id="4" w:name="O_879004"/>
      <w:bookmarkEnd w:id="4"/>
      <w:r w:rsidRPr="00F45555">
        <w:t>Competency Field</w:t>
      </w:r>
    </w:p>
    <w:p w:rsidR="00000000" w:rsidRPr="00F45555" w:rsidP="009A0AAA">
      <w:pPr>
        <w:pStyle w:val="BodyText"/>
      </w:pPr>
      <w:r w:rsidRPr="00F45555">
        <w:t>Manufacturing pathways</w:t>
      </w:r>
    </w:p>
    <w:p w:rsidR="00000000" w:rsidRPr="00F45555" w:rsidP="00F45555">
      <w:pPr>
        <w:pStyle w:val="Heading1"/>
      </w:pPr>
      <w:bookmarkStart w:id="5" w:name="O_879003"/>
      <w:bookmarkEnd w:id="5"/>
      <w:r w:rsidRPr="00F45555">
        <w:t>Unit Sector</w:t>
      </w:r>
    </w:p>
    <w:p w:rsidR="00000000" w:rsidRPr="00F45555" w:rsidP="00F45555">
      <w:pPr>
        <w:pStyle w:val="Heading1"/>
      </w:pPr>
      <w:bookmarkStart w:id="6" w:name="O_879002"/>
      <w:bookmarkEnd w:id="6"/>
      <w:r w:rsidRPr="00F455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Performance criteri</w:t>
            </w:r>
            <w:r w:rsidRPr="00F45555">
              <w:t>a describe the performance needed to demonstrate achievement of the element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Identify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Identify specifications for a small furniture item from work instructions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Interpret the design to determine tools, equipment and materials, space and work health and safety (WHS) requirements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 xml:space="preserve">Identify the cutting, joining and finishing requirements </w:t>
            </w:r>
          </w:p>
        </w:tc>
      </w:tr>
    </w:tbl>
    <w:p w:rsidR="00000000" w:rsidRPr="00F45555" w:rsidP="00F4555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Select a suitable work area for the task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Prepare the work area to meet WHS and ergonomic requirements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Select appropriate tools, equipment and materials, including personal protective equipment (PPE), in accordance with specifications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Clean, check and adjust equipment and machiner</w:t>
            </w:r>
            <w:r w:rsidRPr="00F45555">
              <w:t xml:space="preserve">y in accordance with workplace procedures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Identify potential hazards associated with the use of tools, equipment and materials, and take appropriate safety precautions and/or report to supervisor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>Keep records in accordance with workplace req</w:t>
            </w:r>
            <w:r w:rsidRPr="00F45555">
              <w:t>uirements</w:t>
            </w:r>
          </w:p>
        </w:tc>
      </w:tr>
    </w:tbl>
    <w:p w:rsidR="00000000" w:rsidRPr="00F45555" w:rsidP="00F4555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Produce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Cut timber according to specifications and WHS requirements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Prepare edges and surfaces according to specifications and WHS requirements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Join timber pieces according to item specifications and WHS requirements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Check work against specifications at the identified checkpoints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Rectify any non-conformity with required specifications and quality standards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 xml:space="preserve">Finish work according to specifications and quality standards </w:t>
            </w:r>
          </w:p>
        </w:tc>
      </w:tr>
    </w:tbl>
    <w:p w:rsidR="00000000" w:rsidRPr="00F45555" w:rsidP="00F4555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Check </w:t>
            </w:r>
            <w:r w:rsidRPr="00F45555">
              <w:t>completed work against specifications and quality standards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Return unused materials to storage, and dispose of waste and scrap following workplace procedures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 xml:space="preserve">Clean the work area and return the tools and equipment to storage </w:t>
            </w:r>
          </w:p>
        </w:tc>
      </w:tr>
      <w:tr w:rsidTr="00F455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>Complete and file documentation following workplace procedures and communicate with the supervisor</w:t>
            </w:r>
          </w:p>
        </w:tc>
      </w:tr>
    </w:tbl>
    <w:p w:rsidR="00000000" w:rsidRPr="00F45555" w:rsidP="00F45555">
      <w:pPr>
        <w:pStyle w:val="BodyText"/>
      </w:pPr>
    </w:p>
    <w:p w:rsidR="00000000" w:rsidRPr="00F45555" w:rsidP="00F45555">
      <w:pPr>
        <w:pStyle w:val="AllowPageBreak"/>
      </w:pPr>
    </w:p>
    <w:p w:rsidR="00000000" w:rsidRPr="00F45555" w:rsidP="00F45555">
      <w:pPr>
        <w:pStyle w:val="Heading1"/>
      </w:pPr>
      <w:bookmarkStart w:id="7" w:name="O_879001"/>
      <w:bookmarkEnd w:id="7"/>
      <w:r w:rsidRPr="00F45555">
        <w:t>Foundation Skills</w:t>
      </w:r>
    </w:p>
    <w:p w:rsidR="00000000" w:rsidRPr="00F45555" w:rsidP="009A0AAA">
      <w:pPr>
        <w:pStyle w:val="BodyText"/>
      </w:pPr>
      <w:r w:rsidRPr="00F45555">
        <w:t>This section describes those language, literacy, numeracy and employment skills that are essential to performance.</w:t>
      </w:r>
    </w:p>
    <w:p w:rsidR="00000000" w:rsidRPr="00F45555" w:rsidP="009A0AAA">
      <w:pPr>
        <w:pStyle w:val="BodyText"/>
      </w:pPr>
      <w:r w:rsidRPr="00F45555">
        <w:t>Foundation skills essential to performance are explicit in the performance criteria of this unit of competency.</w:t>
      </w:r>
    </w:p>
    <w:p w:rsidR="00000000" w:rsidRPr="00F45555" w:rsidP="00F45555">
      <w:pPr>
        <w:pStyle w:val="Heading1"/>
      </w:pPr>
      <w:bookmarkStart w:id="8" w:name="O_879000"/>
      <w:bookmarkEnd w:id="8"/>
      <w:r w:rsidRPr="00F4555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t>This field allows for different work environments and conditions that may affect performance. Essential ope</w:t>
            </w:r>
            <w:r w:rsidRPr="00F4555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>Small furniture item from timber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>A small furniture item from timber include</w:t>
            </w:r>
            <w:r w:rsidRPr="00F45555">
              <w:t xml:space="preserve">s one or more of the following: </w:t>
            </w:r>
          </w:p>
          <w:p w:rsidR="00000000" w:rsidRPr="00F45555" w:rsidP="00F45555">
            <w:pPr>
              <w:pStyle w:val="ListBullet"/>
            </w:pPr>
            <w:r w:rsidRPr="00F45555">
              <w:t>small decorative box, with or without a lid</w:t>
            </w:r>
          </w:p>
          <w:p w:rsidR="00000000" w:rsidRPr="00F45555" w:rsidP="00F45555">
            <w:pPr>
              <w:pStyle w:val="ListBullet"/>
            </w:pPr>
            <w:r w:rsidRPr="00F45555">
              <w:t>wooden photo album</w:t>
            </w:r>
          </w:p>
          <w:p w:rsidR="00000000" w:rsidRPr="00F45555" w:rsidP="00F45555">
            <w:pPr>
              <w:pStyle w:val="ListBullet"/>
            </w:pPr>
            <w:r w:rsidRPr="00F45555">
              <w:t>simple stool/chair</w:t>
            </w:r>
          </w:p>
          <w:p w:rsidR="00000000" w:rsidRPr="00F45555" w:rsidP="00F45555">
            <w:pPr>
              <w:pStyle w:val="ListBullet"/>
            </w:pPr>
            <w:r w:rsidRPr="00F45555">
              <w:t>shelving</w:t>
            </w:r>
          </w:p>
          <w:p w:rsidR="00000000" w:rsidRPr="00F45555" w:rsidP="00F45555">
            <w:pPr>
              <w:pStyle w:val="ListBullet"/>
            </w:pPr>
            <w:r w:rsidRPr="00F45555">
              <w:t>CD rack</w:t>
            </w:r>
          </w:p>
          <w:p w:rsidR="00000000" w:rsidRPr="00F45555" w:rsidP="00F45555">
            <w:pPr>
              <w:pStyle w:val="ListBullet"/>
            </w:pPr>
            <w:r w:rsidRPr="00F45555">
              <w:t>chopping board</w:t>
            </w:r>
          </w:p>
          <w:p w:rsidR="00000000" w:rsidRPr="00F45555" w:rsidP="00F45555">
            <w:pPr>
              <w:pStyle w:val="ListBullet"/>
            </w:pPr>
            <w:r w:rsidRPr="00F45555">
              <w:t>simple table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>Work instructions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>Work instructions include one or more of the following:</w:t>
            </w:r>
          </w:p>
          <w:p w:rsidR="00000000" w:rsidRPr="00F45555" w:rsidP="00F45555">
            <w:pPr>
              <w:pStyle w:val="ListBullet"/>
            </w:pPr>
            <w:r w:rsidRPr="00F45555">
              <w:t>job sheets</w:t>
            </w:r>
          </w:p>
          <w:p w:rsidR="00000000" w:rsidRPr="00F45555" w:rsidP="00F45555">
            <w:pPr>
              <w:pStyle w:val="ListBullet"/>
            </w:pPr>
            <w:r w:rsidRPr="00F45555">
              <w:t>patterns</w:t>
            </w:r>
          </w:p>
          <w:p w:rsidR="00000000" w:rsidRPr="00F45555" w:rsidP="00F45555">
            <w:pPr>
              <w:pStyle w:val="ListBullet"/>
            </w:pPr>
            <w:r w:rsidRPr="00F45555">
              <w:t>plans</w:t>
            </w:r>
          </w:p>
          <w:p w:rsidR="00000000" w:rsidRPr="00F45555" w:rsidP="00F45555">
            <w:pPr>
              <w:pStyle w:val="ListBullet"/>
            </w:pPr>
            <w:r w:rsidRPr="00F45555">
              <w:t>drawings and sketches</w:t>
            </w:r>
          </w:p>
          <w:p w:rsidR="00000000" w:rsidRPr="00F45555" w:rsidP="00F45555">
            <w:pPr>
              <w:pStyle w:val="ListBullet"/>
            </w:pPr>
            <w:r w:rsidRPr="00F45555">
              <w:t>verbal or illustrated directions from supervisor</w:t>
            </w:r>
          </w:p>
          <w:p w:rsidR="00000000" w:rsidRPr="00F45555" w:rsidP="00F45555">
            <w:pPr>
              <w:pStyle w:val="ListBullet"/>
            </w:pPr>
            <w:r w:rsidRPr="00F45555">
              <w:t>number and type of objects to be produced</w:t>
            </w:r>
          </w:p>
          <w:p w:rsidR="00000000" w:rsidRPr="00F45555" w:rsidP="00F45555">
            <w:pPr>
              <w:pStyle w:val="ListBullet"/>
            </w:pPr>
            <w:r w:rsidRPr="00F45555">
              <w:t>quality requirements</w:t>
            </w:r>
          </w:p>
          <w:p w:rsidR="00000000" w:rsidRPr="00F45555" w:rsidP="00F45555">
            <w:pPr>
              <w:pStyle w:val="ListBullet"/>
            </w:pPr>
            <w:r w:rsidRPr="00F45555">
              <w:t>WHS requirements</w:t>
            </w:r>
          </w:p>
          <w:p w:rsidR="00000000" w:rsidRPr="00F45555" w:rsidP="00F45555">
            <w:pPr>
              <w:pStyle w:val="ListBullet"/>
            </w:pPr>
            <w:r w:rsidRPr="00F45555">
              <w:t>environmental requirements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 xml:space="preserve">WHS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>WHS requirements include one or more of the following:</w:t>
            </w:r>
          </w:p>
          <w:p w:rsidR="00000000" w:rsidRPr="00F45555" w:rsidP="00F45555">
            <w:pPr>
              <w:pStyle w:val="ListBullet"/>
            </w:pPr>
            <w:r w:rsidRPr="00F45555">
              <w:t>equipment safety instructions</w:t>
            </w:r>
          </w:p>
          <w:p w:rsidR="00000000" w:rsidRPr="00F45555" w:rsidP="00F45555">
            <w:pPr>
              <w:pStyle w:val="ListBullet"/>
            </w:pPr>
            <w:r w:rsidRPr="00F45555">
              <w:t>hazardous and dangerous goods codes</w:t>
            </w:r>
          </w:p>
          <w:p w:rsidR="00000000" w:rsidRPr="00F45555" w:rsidP="00F45555">
            <w:pPr>
              <w:pStyle w:val="ListBullet"/>
            </w:pPr>
            <w:r w:rsidRPr="00F45555">
              <w:t>local safe operating procedures</w:t>
            </w:r>
          </w:p>
          <w:p w:rsidR="00000000" w:rsidRPr="00F45555" w:rsidP="00F45555">
            <w:pPr>
              <w:pStyle w:val="ListBullet"/>
            </w:pPr>
            <w:r w:rsidRPr="00F45555">
              <w:t>specific workplace rules regarding PPE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 xml:space="preserve">Suitable work area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>A suitable work area includes one or more</w:t>
            </w:r>
            <w:r w:rsidRPr="00F45555">
              <w:t xml:space="preserve"> of the following: </w:t>
            </w:r>
          </w:p>
          <w:p w:rsidR="00000000" w:rsidRPr="00F45555" w:rsidP="00F45555">
            <w:pPr>
              <w:pStyle w:val="ListBullet"/>
            </w:pPr>
            <w:r w:rsidRPr="00F45555">
              <w:t>workbench</w:t>
            </w:r>
          </w:p>
          <w:p w:rsidR="00000000" w:rsidRPr="00F45555" w:rsidP="00F45555">
            <w:pPr>
              <w:pStyle w:val="ListBullet"/>
            </w:pPr>
            <w:r w:rsidRPr="00F45555">
              <w:t>desk or table</w:t>
            </w:r>
          </w:p>
          <w:p w:rsidR="00000000" w:rsidRPr="00F45555" w:rsidP="00F45555">
            <w:pPr>
              <w:pStyle w:val="ListBullet"/>
            </w:pPr>
            <w:r w:rsidRPr="00F45555">
              <w:t>workshop</w:t>
            </w:r>
          </w:p>
          <w:p w:rsidR="00000000" w:rsidRPr="00F45555" w:rsidP="00F45555">
            <w:pPr>
              <w:pStyle w:val="ListBullet"/>
            </w:pPr>
            <w:r w:rsidRPr="00F45555">
              <w:t>shed</w:t>
            </w:r>
          </w:p>
          <w:p w:rsidR="00000000" w:rsidRPr="00F45555" w:rsidP="00F45555">
            <w:pPr>
              <w:pStyle w:val="ListBullet"/>
            </w:pPr>
            <w:r w:rsidRPr="00F45555">
              <w:t>floor suitable for layout and assembly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>Appropriate tools, equipment and materials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 xml:space="preserve">Appropriate tools, equipment and materials include, but are not limited to one or more of the following: </w:t>
            </w:r>
          </w:p>
          <w:p w:rsidR="00000000" w:rsidRPr="00F45555" w:rsidP="00F45555">
            <w:pPr>
              <w:pStyle w:val="ListBullet"/>
            </w:pPr>
            <w:r w:rsidRPr="00F45555">
              <w:t>manual saw</w:t>
            </w:r>
          </w:p>
          <w:p w:rsidR="00000000" w:rsidRPr="00F45555" w:rsidP="00F45555">
            <w:pPr>
              <w:pStyle w:val="ListBullet"/>
            </w:pPr>
            <w:r w:rsidRPr="00F45555">
              <w:t>jigsaw</w:t>
            </w:r>
          </w:p>
          <w:p w:rsidR="00000000" w:rsidRPr="00F45555" w:rsidP="00F45555">
            <w:pPr>
              <w:pStyle w:val="ListBullet"/>
            </w:pPr>
            <w:r w:rsidRPr="00F45555">
              <w:t>hacksaw</w:t>
            </w:r>
          </w:p>
          <w:p w:rsidR="00000000" w:rsidRPr="00F45555" w:rsidP="00F45555">
            <w:pPr>
              <w:pStyle w:val="ListBullet"/>
            </w:pPr>
            <w:r w:rsidRPr="00F45555">
              <w:t>clamp</w:t>
            </w:r>
          </w:p>
          <w:p w:rsidR="00000000" w:rsidRPr="00F45555" w:rsidP="00F45555">
            <w:pPr>
              <w:pStyle w:val="ListBullet"/>
            </w:pPr>
            <w:r w:rsidRPr="00F45555">
              <w:t>hammer</w:t>
            </w:r>
          </w:p>
          <w:p w:rsidR="00000000" w:rsidRPr="00F45555" w:rsidP="00F45555">
            <w:pPr>
              <w:pStyle w:val="ListBullet"/>
            </w:pPr>
            <w:r w:rsidRPr="00F45555">
              <w:t>mallet</w:t>
            </w:r>
          </w:p>
          <w:p w:rsidR="00000000" w:rsidRPr="00F45555" w:rsidP="00F45555">
            <w:pPr>
              <w:pStyle w:val="ListBullet"/>
            </w:pPr>
            <w:r w:rsidRPr="00F45555">
              <w:t>screw driver</w:t>
            </w:r>
          </w:p>
          <w:p w:rsidR="00000000" w:rsidRPr="00F45555" w:rsidP="00F45555">
            <w:pPr>
              <w:pStyle w:val="ListBullet"/>
            </w:pPr>
            <w:r w:rsidRPr="00F45555">
              <w:t>punch</w:t>
            </w:r>
          </w:p>
          <w:p w:rsidR="00000000" w:rsidRPr="00F45555" w:rsidP="00F45555">
            <w:pPr>
              <w:pStyle w:val="ListBullet"/>
            </w:pPr>
            <w:r w:rsidRPr="00F45555">
              <w:t>pliers and pincers</w:t>
            </w:r>
          </w:p>
          <w:p w:rsidR="00000000" w:rsidRPr="00F45555" w:rsidP="00F45555">
            <w:pPr>
              <w:pStyle w:val="ListBullet"/>
            </w:pPr>
            <w:r w:rsidRPr="00F45555">
              <w:t>file</w:t>
            </w:r>
          </w:p>
          <w:p w:rsidR="00000000" w:rsidRPr="00F45555" w:rsidP="00F45555">
            <w:pPr>
              <w:pStyle w:val="ListBullet"/>
            </w:pPr>
            <w:r w:rsidRPr="00F45555">
              <w:t>miter cutter</w:t>
            </w:r>
          </w:p>
          <w:p w:rsidR="00000000" w:rsidRPr="00F45555" w:rsidP="00F45555">
            <w:pPr>
              <w:pStyle w:val="ListBullet"/>
            </w:pPr>
            <w:r w:rsidRPr="00F45555">
              <w:t>90 degree angle</w:t>
            </w:r>
          </w:p>
          <w:p w:rsidR="00000000" w:rsidRPr="00F45555" w:rsidP="00F45555">
            <w:pPr>
              <w:pStyle w:val="ListBullet"/>
            </w:pPr>
            <w:r w:rsidRPr="00F45555">
              <w:t>staple gun</w:t>
            </w:r>
          </w:p>
          <w:p w:rsidR="00000000" w:rsidRPr="00F45555" w:rsidP="00F45555">
            <w:pPr>
              <w:pStyle w:val="ListBullet"/>
            </w:pPr>
            <w:r w:rsidRPr="00F45555">
              <w:t>paintbrush</w:t>
            </w:r>
          </w:p>
          <w:p w:rsidR="00000000" w:rsidRPr="00F45555" w:rsidP="00F45555">
            <w:pPr>
              <w:pStyle w:val="ListBullet"/>
            </w:pPr>
            <w:r w:rsidRPr="00F45555">
              <w:t>rags</w:t>
            </w:r>
          </w:p>
          <w:p w:rsidR="00000000" w:rsidRPr="00F45555" w:rsidP="00F45555">
            <w:pPr>
              <w:pStyle w:val="ListBullet"/>
            </w:pPr>
            <w:r w:rsidRPr="00F45555">
              <w:t>measuring tapes/ rulers</w:t>
            </w:r>
          </w:p>
          <w:p w:rsidR="00000000" w:rsidRPr="00F45555" w:rsidP="00F45555">
            <w:pPr>
              <w:pStyle w:val="ListBullet"/>
            </w:pPr>
            <w:r w:rsidRPr="00F45555">
              <w:t>spirit level</w:t>
            </w:r>
          </w:p>
          <w:p w:rsidR="00000000" w:rsidRPr="00F45555" w:rsidP="00F45555">
            <w:pPr>
              <w:pStyle w:val="ListBullet"/>
            </w:pPr>
            <w:r w:rsidRPr="00F45555">
              <w:t>bevel</w:t>
            </w:r>
          </w:p>
          <w:p w:rsidR="00000000" w:rsidRPr="00F45555" w:rsidP="00F45555">
            <w:pPr>
              <w:pStyle w:val="ListBullet"/>
            </w:pPr>
            <w:r w:rsidRPr="00F45555">
              <w:t>chisel</w:t>
            </w:r>
          </w:p>
          <w:p w:rsidR="00000000" w:rsidRPr="00F45555" w:rsidP="00F45555">
            <w:pPr>
              <w:pStyle w:val="ListBullet"/>
            </w:pPr>
            <w:r w:rsidRPr="00F45555">
              <w:t>electric saw</w:t>
            </w:r>
          </w:p>
          <w:p w:rsidR="00000000" w:rsidRPr="00F45555" w:rsidP="00F45555">
            <w:pPr>
              <w:pStyle w:val="ListBullet"/>
            </w:pPr>
            <w:r w:rsidRPr="00F45555">
              <w:t>electric sander</w:t>
            </w:r>
          </w:p>
          <w:p w:rsidR="00000000" w:rsidRPr="00F45555" w:rsidP="00F45555">
            <w:pPr>
              <w:pStyle w:val="ListBullet"/>
            </w:pPr>
            <w:r w:rsidRPr="00F45555">
              <w:t>electric screw driver</w:t>
            </w:r>
          </w:p>
          <w:p w:rsidR="00000000" w:rsidRPr="00F45555" w:rsidP="00F45555">
            <w:pPr>
              <w:pStyle w:val="ListBullet"/>
            </w:pPr>
            <w:r w:rsidRPr="00F45555">
              <w:t>power drills</w:t>
            </w:r>
          </w:p>
          <w:p w:rsidR="00000000" w:rsidRPr="00F45555" w:rsidP="00F45555">
            <w:pPr>
              <w:pStyle w:val="ListBullet"/>
            </w:pPr>
            <w:r w:rsidRPr="00F45555">
              <w:t>panel laners</w:t>
            </w:r>
          </w:p>
          <w:p w:rsidR="00000000" w:rsidRPr="00F45555" w:rsidP="00F45555">
            <w:pPr>
              <w:pStyle w:val="ListBullet"/>
            </w:pPr>
            <w:r w:rsidRPr="00F45555">
              <w:t>horizontal borers</w:t>
            </w:r>
          </w:p>
          <w:p w:rsidR="00000000" w:rsidRPr="00F45555" w:rsidP="00F45555">
            <w:pPr>
              <w:pStyle w:val="ListBullet"/>
            </w:pPr>
            <w:r w:rsidRPr="00F45555">
              <w:t>vertical drill presses</w:t>
            </w:r>
          </w:p>
          <w:p w:rsidR="00000000" w:rsidRPr="00F45555" w:rsidP="00F45555">
            <w:pPr>
              <w:pStyle w:val="ListBullet"/>
            </w:pPr>
            <w:r w:rsidRPr="00F45555">
              <w:t>pedestal grinders</w:t>
            </w:r>
          </w:p>
          <w:p w:rsidR="00000000" w:rsidRPr="00F45555" w:rsidP="00F45555">
            <w:pPr>
              <w:pStyle w:val="ListBullet"/>
            </w:pPr>
            <w:r w:rsidRPr="00F45555">
              <w:t>pencils and marking devices</w:t>
            </w:r>
          </w:p>
          <w:p w:rsidR="00000000" w:rsidRPr="00F45555" w:rsidP="00F45555">
            <w:pPr>
              <w:pStyle w:val="ListBullet"/>
            </w:pPr>
            <w:r w:rsidRPr="00F45555">
              <w:t>blades</w:t>
            </w:r>
          </w:p>
          <w:p w:rsidR="00000000" w:rsidRPr="00F45555" w:rsidP="00F45555">
            <w:pPr>
              <w:pStyle w:val="ListBullet"/>
            </w:pPr>
            <w:r w:rsidRPr="00F45555">
              <w:t>lathes</w:t>
            </w:r>
          </w:p>
          <w:p w:rsidR="00000000" w:rsidRPr="00F45555" w:rsidP="00F45555">
            <w:pPr>
              <w:pStyle w:val="ListBullet"/>
            </w:pPr>
            <w:r w:rsidRPr="00F45555">
              <w:t>timber</w:t>
            </w:r>
          </w:p>
          <w:p w:rsidR="00000000" w:rsidRPr="00F45555" w:rsidP="00F45555">
            <w:pPr>
              <w:pStyle w:val="ListBullet"/>
            </w:pPr>
            <w:r w:rsidRPr="00F45555">
              <w:t>manufactured boards</w:t>
            </w:r>
          </w:p>
          <w:p w:rsidR="00000000" w:rsidRPr="00F45555" w:rsidP="00F45555">
            <w:pPr>
              <w:pStyle w:val="ListBullet"/>
            </w:pPr>
            <w:r w:rsidRPr="00F45555">
              <w:t>adhesives</w:t>
            </w:r>
          </w:p>
          <w:p w:rsidR="00000000" w:rsidRPr="00F45555" w:rsidP="00F45555">
            <w:pPr>
              <w:pStyle w:val="ListBullet"/>
            </w:pPr>
            <w:r w:rsidRPr="00F45555">
              <w:t>screws</w:t>
            </w:r>
          </w:p>
          <w:p w:rsidR="00000000" w:rsidRPr="00F45555" w:rsidP="00F45555">
            <w:pPr>
              <w:pStyle w:val="ListBullet"/>
            </w:pPr>
            <w:r w:rsidRPr="00F45555">
              <w:t>nails</w:t>
            </w:r>
          </w:p>
          <w:p w:rsidR="00000000" w:rsidRPr="00F45555" w:rsidP="00F45555">
            <w:pPr>
              <w:pStyle w:val="ListBullet"/>
            </w:pPr>
            <w:r w:rsidRPr="00F45555">
              <w:t>bolts</w:t>
            </w:r>
          </w:p>
          <w:p w:rsidR="00000000" w:rsidRPr="00F45555" w:rsidP="00F45555">
            <w:pPr>
              <w:pStyle w:val="ListBullet"/>
            </w:pPr>
            <w:r w:rsidRPr="00F45555">
              <w:t>glue</w:t>
            </w:r>
          </w:p>
          <w:p w:rsidR="00000000" w:rsidRPr="00F45555" w:rsidP="00F45555">
            <w:pPr>
              <w:pStyle w:val="ListBullet"/>
            </w:pPr>
            <w:r w:rsidRPr="00F45555">
              <w:t>hinges and metal fasteners</w:t>
            </w:r>
          </w:p>
          <w:p w:rsidR="00000000" w:rsidRPr="00F45555" w:rsidP="00F45555">
            <w:pPr>
              <w:pStyle w:val="ListBullet"/>
            </w:pPr>
            <w:r w:rsidRPr="00F45555">
              <w:t>steel</w:t>
            </w:r>
          </w:p>
          <w:p w:rsidR="00000000" w:rsidRPr="00F45555" w:rsidP="00F45555">
            <w:pPr>
              <w:pStyle w:val="ListBullet"/>
            </w:pPr>
            <w:r w:rsidRPr="00F45555">
              <w:t>plastics</w:t>
            </w:r>
          </w:p>
          <w:p w:rsidR="00000000" w:rsidRPr="00F45555" w:rsidP="00F45555">
            <w:pPr>
              <w:pStyle w:val="ListBullet"/>
            </w:pPr>
            <w:r w:rsidRPr="00F45555">
              <w:t>sandpapers</w:t>
            </w:r>
          </w:p>
          <w:p w:rsidR="00000000" w:rsidRPr="00F45555" w:rsidP="00F45555">
            <w:pPr>
              <w:pStyle w:val="ListBullet"/>
            </w:pPr>
            <w:r w:rsidRPr="00F45555">
              <w:t>primers</w:t>
            </w:r>
          </w:p>
          <w:p w:rsidR="00000000" w:rsidRPr="00F45555" w:rsidP="00F45555">
            <w:pPr>
              <w:pStyle w:val="ListBullet"/>
            </w:pPr>
            <w:r w:rsidRPr="00F45555">
              <w:t>paints and stains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 xml:space="preserve">Potential hazards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 xml:space="preserve">Potential hazards include one or more of the following: </w:t>
            </w:r>
          </w:p>
          <w:p w:rsidR="00000000" w:rsidRPr="00F45555" w:rsidP="00F45555">
            <w:pPr>
              <w:pStyle w:val="ListBullet"/>
            </w:pPr>
            <w:r w:rsidRPr="00F45555">
              <w:t>broken or faulty equipment</w:t>
            </w:r>
          </w:p>
          <w:p w:rsidR="00000000" w:rsidRPr="00F45555" w:rsidP="00F45555">
            <w:pPr>
              <w:pStyle w:val="ListBullet"/>
            </w:pPr>
            <w:r w:rsidRPr="00F45555">
              <w:t>unnoticed sharp objects</w:t>
            </w:r>
          </w:p>
          <w:p w:rsidR="00000000" w:rsidRPr="00F45555" w:rsidP="00F45555">
            <w:pPr>
              <w:pStyle w:val="ListBullet"/>
            </w:pPr>
            <w:r w:rsidRPr="00F45555">
              <w:t>poor lighting</w:t>
            </w:r>
          </w:p>
          <w:p w:rsidR="00000000" w:rsidRPr="00F45555" w:rsidP="00F45555">
            <w:pPr>
              <w:pStyle w:val="ListBullet"/>
            </w:pPr>
            <w:r w:rsidRPr="00F45555">
              <w:t>inadequate ventilation</w:t>
            </w:r>
          </w:p>
          <w:p w:rsidR="00000000" w:rsidRPr="00F45555" w:rsidP="00F45555">
            <w:pPr>
              <w:pStyle w:val="ListBullet"/>
            </w:pPr>
            <w:r w:rsidRPr="00F45555">
              <w:t>inadequate attention to the activities of others</w:t>
            </w:r>
          </w:p>
          <w:p w:rsidR="00000000" w:rsidRPr="00F45555" w:rsidP="00F45555">
            <w:pPr>
              <w:pStyle w:val="ListBullet"/>
            </w:pPr>
            <w:r w:rsidRPr="00F45555">
              <w:t>electrical shortages and power overload</w:t>
            </w:r>
          </w:p>
          <w:p w:rsidR="00000000" w:rsidRPr="00F45555" w:rsidP="00F45555">
            <w:pPr>
              <w:pStyle w:val="ListBullet"/>
            </w:pPr>
            <w:r w:rsidRPr="00F45555">
              <w:t>disorganised or cluttered workspace (poor housekeeping)</w:t>
            </w:r>
          </w:p>
          <w:p w:rsidR="00000000" w:rsidRPr="00F45555" w:rsidP="00F45555">
            <w:pPr>
              <w:pStyle w:val="ListBullet"/>
            </w:pPr>
            <w:r w:rsidRPr="00F45555">
              <w:t>poor attention when dealing with tools and equipment</w:t>
            </w:r>
          </w:p>
          <w:p w:rsidR="00000000" w:rsidRPr="00F45555" w:rsidP="00F45555">
            <w:pPr>
              <w:pStyle w:val="ListBullet"/>
            </w:pPr>
            <w:r w:rsidRPr="00F45555">
              <w:t>environmental chemicals, heat, dust, noise, gas and oil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>Workplace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>Workplace records include one o</w:t>
            </w:r>
            <w:r w:rsidRPr="00F45555">
              <w:t xml:space="preserve">r more of the following: </w:t>
            </w:r>
          </w:p>
          <w:p w:rsidR="00000000" w:rsidRPr="00F45555" w:rsidP="00F45555">
            <w:pPr>
              <w:pStyle w:val="ListBullet"/>
            </w:pPr>
            <w:r w:rsidRPr="00F45555">
              <w:t>plant and maintenance records</w:t>
            </w:r>
          </w:p>
          <w:p w:rsidR="00000000" w:rsidRPr="00F45555" w:rsidP="00F45555">
            <w:pPr>
              <w:pStyle w:val="ListBullet"/>
            </w:pPr>
            <w:r w:rsidRPr="00F45555">
              <w:t>job cards</w:t>
            </w:r>
          </w:p>
          <w:p w:rsidR="00000000" w:rsidRPr="00F45555" w:rsidP="00F45555">
            <w:pPr>
              <w:pStyle w:val="ListBullet"/>
            </w:pPr>
            <w:r w:rsidRPr="00F45555">
              <w:t>check sheets</w:t>
            </w:r>
          </w:p>
          <w:p w:rsidR="00000000" w:rsidRPr="00F45555" w:rsidP="00F45555">
            <w:pPr>
              <w:pStyle w:val="ListBullet"/>
            </w:pPr>
            <w:r w:rsidRPr="00F45555">
              <w:t>reporting requirements</w:t>
            </w:r>
          </w:p>
          <w:p w:rsidR="00000000" w:rsidRPr="00F45555" w:rsidP="00F45555">
            <w:pPr>
              <w:pStyle w:val="ListBullet"/>
            </w:pPr>
            <w:r w:rsidRPr="00F45555">
              <w:t>documenting equipment and/or material defects</w:t>
            </w:r>
          </w:p>
          <w:p w:rsidR="00000000" w:rsidRPr="00F45555" w:rsidP="00F45555">
            <w:pPr>
              <w:pStyle w:val="ListBullet"/>
            </w:pPr>
            <w:r w:rsidRPr="00F45555">
              <w:t>workplace procedures relating to the use of tools and equipment</w:t>
            </w:r>
          </w:p>
          <w:p w:rsidR="00000000" w:rsidRPr="00F45555" w:rsidP="00F45555">
            <w:pPr>
              <w:pStyle w:val="ListBullet"/>
            </w:pPr>
            <w:r w:rsidRPr="00F45555">
              <w:t>equipment booking forms and records</w:t>
            </w:r>
          </w:p>
          <w:p w:rsidR="00000000" w:rsidRPr="00F45555" w:rsidP="00F45555">
            <w:pPr>
              <w:pStyle w:val="ListBullet"/>
            </w:pPr>
            <w:r w:rsidRPr="00F45555">
              <w:t>attendance records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 xml:space="preserve">Specifications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 xml:space="preserve">Specifications include one or more of the following: </w:t>
            </w:r>
          </w:p>
          <w:p w:rsidR="00000000" w:rsidRPr="00F45555" w:rsidP="00F45555">
            <w:pPr>
              <w:pStyle w:val="ListBullet"/>
            </w:pPr>
            <w:r w:rsidRPr="00F45555">
              <w:t>measurements and dimensions</w:t>
            </w:r>
          </w:p>
          <w:p w:rsidR="00000000" w:rsidRPr="00F45555" w:rsidP="00F45555">
            <w:pPr>
              <w:pStyle w:val="ListBullet"/>
            </w:pPr>
            <w:r w:rsidRPr="00F45555">
              <w:t>shape</w:t>
            </w:r>
          </w:p>
          <w:p w:rsidR="00000000" w:rsidRPr="00F45555" w:rsidP="00F45555">
            <w:pPr>
              <w:pStyle w:val="ListBullet"/>
            </w:pPr>
            <w:r w:rsidRPr="00F45555">
              <w:t>joining methods</w:t>
            </w:r>
          </w:p>
          <w:p w:rsidR="00000000" w:rsidRPr="00F45555" w:rsidP="00F45555">
            <w:pPr>
              <w:pStyle w:val="ListBullet"/>
            </w:pPr>
            <w:r w:rsidRPr="00F45555">
              <w:t>surface finish, for example paint and varnish</w:t>
            </w:r>
          </w:p>
          <w:p w:rsidR="00000000" w:rsidRPr="00F45555" w:rsidP="00F45555">
            <w:pPr>
              <w:pStyle w:val="ListBullet"/>
            </w:pPr>
            <w:r w:rsidRPr="00F45555">
              <w:t>quality standards</w:t>
            </w:r>
          </w:p>
          <w:p w:rsidR="00000000" w:rsidRPr="00F45555" w:rsidP="00F45555">
            <w:pPr>
              <w:pStyle w:val="ListBullet"/>
            </w:pPr>
            <w:r w:rsidRPr="00F45555">
              <w:t>materials to be used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>Preparing edges and surfaces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>Preparing edges and surfaces include one or more of the following:</w:t>
            </w:r>
          </w:p>
          <w:p w:rsidR="00000000" w:rsidRPr="00F45555" w:rsidP="00F45555">
            <w:pPr>
              <w:pStyle w:val="ListBullet"/>
            </w:pPr>
            <w:r w:rsidRPr="00F45555">
              <w:t>filing</w:t>
            </w:r>
          </w:p>
          <w:p w:rsidR="00000000" w:rsidRPr="00F45555" w:rsidP="00F45555">
            <w:pPr>
              <w:pStyle w:val="ListBullet"/>
            </w:pPr>
            <w:r w:rsidRPr="00F45555">
              <w:t>sanding</w:t>
            </w:r>
          </w:p>
          <w:p w:rsidR="00000000" w:rsidRPr="00F45555" w:rsidP="00F45555">
            <w:pPr>
              <w:pStyle w:val="ListBullet"/>
            </w:pPr>
            <w:r w:rsidRPr="00F45555">
              <w:t>bevelling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>Joining timber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>Joining timber includes one or more of the following:</w:t>
            </w:r>
          </w:p>
          <w:p w:rsidR="00000000" w:rsidRPr="00F45555" w:rsidP="00F45555">
            <w:pPr>
              <w:pStyle w:val="ListBullet"/>
            </w:pPr>
            <w:r w:rsidRPr="00F45555">
              <w:t>nails</w:t>
            </w:r>
          </w:p>
          <w:p w:rsidR="00000000" w:rsidRPr="00F45555" w:rsidP="00F45555">
            <w:pPr>
              <w:pStyle w:val="ListBullet"/>
            </w:pPr>
            <w:r w:rsidRPr="00F45555">
              <w:t>screws</w:t>
            </w:r>
          </w:p>
          <w:p w:rsidR="00000000" w:rsidRPr="00F45555" w:rsidP="00F45555">
            <w:pPr>
              <w:pStyle w:val="ListBullet"/>
            </w:pPr>
            <w:r w:rsidRPr="00F45555">
              <w:t>glue</w:t>
            </w:r>
          </w:p>
          <w:p w:rsidR="00000000" w:rsidRPr="00F45555" w:rsidP="00F45555">
            <w:pPr>
              <w:pStyle w:val="ListBullet"/>
            </w:pPr>
            <w:r w:rsidRPr="00F45555">
              <w:t>staples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>Rectifying non-conformities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 xml:space="preserve">Rectifying non-conformities includes one or more of the following: </w:t>
            </w:r>
          </w:p>
          <w:p w:rsidR="00000000" w:rsidRPr="00F45555" w:rsidP="00F45555">
            <w:pPr>
              <w:pStyle w:val="ListBullet"/>
            </w:pPr>
            <w:r w:rsidRPr="00F45555">
              <w:t>disassembly of the furniture item</w:t>
            </w:r>
          </w:p>
          <w:p w:rsidR="00000000" w:rsidRPr="00F45555" w:rsidP="00F45555">
            <w:pPr>
              <w:pStyle w:val="ListBullet"/>
            </w:pPr>
            <w:r w:rsidRPr="00F45555">
              <w:t>reshaping, resizing or re-cutting component materials</w:t>
            </w:r>
          </w:p>
          <w:p w:rsidR="00000000" w:rsidRPr="00F45555" w:rsidP="00F45555">
            <w:pPr>
              <w:pStyle w:val="ListBullet"/>
            </w:pPr>
            <w:r w:rsidRPr="00F45555">
              <w:t>reassembly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>Finishing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 xml:space="preserve">Finishing work includes one or more of the following: </w:t>
            </w:r>
          </w:p>
          <w:p w:rsidR="00000000" w:rsidRPr="00F45555" w:rsidP="00F45555">
            <w:pPr>
              <w:pStyle w:val="ListBullet"/>
            </w:pPr>
            <w:r w:rsidRPr="00F45555">
              <w:t>sanding</w:t>
            </w:r>
          </w:p>
          <w:p w:rsidR="00000000" w:rsidRPr="00F45555" w:rsidP="00F45555">
            <w:pPr>
              <w:pStyle w:val="ListBullet"/>
            </w:pPr>
            <w:r w:rsidRPr="00F45555">
              <w:t>priming</w:t>
            </w:r>
          </w:p>
          <w:p w:rsidR="00000000" w:rsidRPr="00F45555" w:rsidP="00F45555">
            <w:pPr>
              <w:pStyle w:val="ListBullet"/>
            </w:pPr>
            <w:r w:rsidRPr="00F45555">
              <w:t>painting</w:t>
            </w:r>
          </w:p>
          <w:p w:rsidR="00000000" w:rsidRPr="00F45555" w:rsidP="00F45555">
            <w:pPr>
              <w:pStyle w:val="ListBullet"/>
            </w:pPr>
            <w:r w:rsidRPr="00F45555">
              <w:t>sealing</w:t>
            </w:r>
          </w:p>
          <w:p w:rsidR="00000000" w:rsidRPr="00F45555" w:rsidP="00F45555">
            <w:pPr>
              <w:pStyle w:val="ListBullet"/>
            </w:pPr>
            <w:r w:rsidRPr="00F45555">
              <w:t>staining</w:t>
            </w:r>
          </w:p>
          <w:p w:rsidR="00000000" w:rsidRPr="00F45555" w:rsidP="00F45555">
            <w:pPr>
              <w:pStyle w:val="ListBullet"/>
            </w:pPr>
            <w:r w:rsidRPr="00F45555">
              <w:t>decorating</w:t>
            </w:r>
          </w:p>
          <w:p w:rsidR="00000000" w:rsidP="00F45555">
            <w:pPr>
              <w:pStyle w:val="BodyText"/>
              <w:rPr>
                <w:lang w:val="en-NZ"/>
              </w:rPr>
            </w:pPr>
          </w:p>
        </w:tc>
      </w:tr>
      <w:tr w:rsidTr="009A0A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555">
            <w:pPr>
              <w:pStyle w:val="BodyText"/>
              <w:rPr>
                <w:lang w:val="en-NZ"/>
              </w:rPr>
            </w:pPr>
            <w:r w:rsidRPr="00F45555">
              <w:rPr>
                <w:rStyle w:val="SpecialBold"/>
              </w:rPr>
              <w:t xml:space="preserve">Documentation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555" w:rsidP="00F45555">
            <w:pPr>
              <w:pStyle w:val="BodyText"/>
            </w:pPr>
            <w:r w:rsidRPr="00F45555">
              <w:t xml:space="preserve">Documentation includes one or more of the following: </w:t>
            </w:r>
          </w:p>
          <w:p w:rsidR="00000000" w:rsidRPr="00F45555" w:rsidP="00F45555">
            <w:pPr>
              <w:pStyle w:val="ListBullet"/>
            </w:pPr>
            <w:r w:rsidRPr="00F45555">
              <w:t>completing necessary paperwork</w:t>
            </w:r>
          </w:p>
          <w:p w:rsidR="00000000" w:rsidRPr="00F45555" w:rsidP="00F45555">
            <w:pPr>
              <w:pStyle w:val="ListBullet"/>
            </w:pPr>
            <w:r w:rsidRPr="00F45555">
              <w:t>communicating with supervisor that you have completed the task</w:t>
            </w:r>
          </w:p>
          <w:p w:rsidR="00000000" w:rsidRPr="00F45555" w:rsidP="00F45555">
            <w:pPr>
              <w:pStyle w:val="ListBullet"/>
            </w:pPr>
            <w:r w:rsidRPr="00F45555">
              <w:t>photographing the finished piece</w:t>
            </w:r>
          </w:p>
          <w:p w:rsidR="00000000" w:rsidRPr="00F45555" w:rsidP="00F45555">
            <w:pPr>
              <w:pStyle w:val="ListBullet"/>
            </w:pPr>
            <w:r w:rsidRPr="00F45555">
              <w:t>filing necessary paperwork</w:t>
            </w:r>
          </w:p>
        </w:tc>
      </w:tr>
    </w:tbl>
    <w:p w:rsidR="00000000" w:rsidRPr="00F45555" w:rsidP="00F45555">
      <w:pPr>
        <w:pStyle w:val="BodyText"/>
      </w:pPr>
    </w:p>
    <w:p w:rsidR="00000000" w:rsidRPr="00F45555" w:rsidP="00F45555">
      <w:pPr>
        <w:pStyle w:val="AllowPageBreak"/>
      </w:pPr>
    </w:p>
    <w:p w:rsidR="00000000" w:rsidRPr="00F45555" w:rsidP="00F45555">
      <w:pPr>
        <w:pStyle w:val="Heading1"/>
      </w:pPr>
      <w:bookmarkStart w:id="9" w:name="O_878999"/>
      <w:bookmarkEnd w:id="9"/>
      <w:r w:rsidRPr="00F45555">
        <w:t>Unit Mapping Information</w:t>
      </w:r>
    </w:p>
    <w:p w:rsidR="00000000" w:rsidRPr="00F45555" w:rsidP="009A0AAA">
      <w:pPr>
        <w:pStyle w:val="BodyText"/>
      </w:pPr>
      <w:r w:rsidRPr="00F45555">
        <w:t>Release 1. Supersedes and is equivalent to MSAPCII296A Make a small furniture item from timber</w:t>
      </w:r>
    </w:p>
    <w:p w:rsidR="00000000" w:rsidRPr="00F45555" w:rsidP="00F45555">
      <w:pPr>
        <w:pStyle w:val="Heading1"/>
      </w:pPr>
      <w:bookmarkStart w:id="10" w:name="O_878992"/>
      <w:bookmarkEnd w:id="10"/>
      <w:r w:rsidRPr="00F45555">
        <w:t>Links</w:t>
      </w:r>
    </w:p>
    <w:p w:rsidR="00000000" w:rsidRPr="00F45555" w:rsidP="009A0AAA">
      <w:pPr>
        <w:pStyle w:val="BodyText"/>
      </w:pPr>
      <w:r w:rsidRPr="00F455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E1EE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45555" w:rsidP="00F45555"/>
    <w:sectPr w:rsidSect="00F455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55" w:rsidRPr="009A0AAA" w:rsidP="009A0A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AA" w:rsidP="00F455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A0AAA" w:rsidP="00F455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0AAA" w:rsidP="00F455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555" w:rsidRPr="009A0AAA" w:rsidP="009A0A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AAA" w:rsidRPr="002D2AF8" w:rsidP="00F455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MSMPCII296 Make a small furniture item from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A0AAA" w:rsidP="00F455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622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9C56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5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5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5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5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5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5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5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5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5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5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5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555"/>
  </w:style>
  <w:style w:type="character" w:customStyle="1" w:styleId="Heading1Char">
    <w:name w:val="Heading 1 Char"/>
    <w:basedOn w:val="DefaultParagraphFont"/>
    <w:link w:val="Heading1"/>
    <w:rsid w:val="00F455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5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5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5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555"/>
    <w:rPr>
      <w:b/>
      <w:spacing w:val="0"/>
    </w:rPr>
  </w:style>
  <w:style w:type="paragraph" w:customStyle="1" w:styleId="SuperHeading">
    <w:name w:val="SuperHeading"/>
    <w:basedOn w:val="Normal"/>
    <w:rsid w:val="00F455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5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5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5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5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5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5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5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5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5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5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5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5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5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5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5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5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5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5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5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5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5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5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5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5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5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5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5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5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5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5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5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5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555"/>
    <w:rPr>
      <w:i/>
    </w:rPr>
  </w:style>
  <w:style w:type="paragraph" w:styleId="Caption">
    <w:name w:val="caption"/>
    <w:basedOn w:val="BodyText"/>
    <w:next w:val="Normal"/>
    <w:qFormat/>
    <w:rsid w:val="00F455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5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5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555"/>
  </w:style>
  <w:style w:type="paragraph" w:styleId="TableofFigures">
    <w:name w:val="table of figures"/>
    <w:basedOn w:val="Normal"/>
    <w:next w:val="Normal"/>
    <w:semiHidden/>
    <w:rsid w:val="00F455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5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5555"/>
    <w:rPr>
      <w:rFonts w:ascii="Wingdings" w:hAnsi="Wingdings"/>
    </w:rPr>
  </w:style>
  <w:style w:type="paragraph" w:customStyle="1" w:styleId="TableHeading">
    <w:name w:val="Table Heading"/>
    <w:basedOn w:val="HeadingBase"/>
    <w:rsid w:val="00F455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555"/>
    <w:rPr>
      <w:color w:val="0033CC"/>
      <w:u w:val="none"/>
    </w:rPr>
  </w:style>
  <w:style w:type="paragraph" w:customStyle="1" w:styleId="BodyTextRight">
    <w:name w:val="Body Text Right"/>
    <w:basedOn w:val="BodyText"/>
    <w:rsid w:val="00F455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5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5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5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5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5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555"/>
    <w:rPr>
      <w:sz w:val="32"/>
    </w:rPr>
  </w:style>
  <w:style w:type="paragraph" w:customStyle="1" w:styleId="HeadingProcedure">
    <w:name w:val="Heading Procedure"/>
    <w:basedOn w:val="HeadingBase"/>
    <w:next w:val="Normal"/>
    <w:rsid w:val="00F455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555"/>
    <w:pPr>
      <w:spacing w:before="60" w:after="60"/>
    </w:pPr>
  </w:style>
  <w:style w:type="paragraph" w:styleId="ListContinue">
    <w:name w:val="List Continue"/>
    <w:basedOn w:val="List"/>
    <w:rsid w:val="00F45555"/>
    <w:pPr>
      <w:ind w:firstLine="0"/>
    </w:pPr>
  </w:style>
  <w:style w:type="paragraph" w:customStyle="1" w:styleId="ListNote">
    <w:name w:val="List Note"/>
    <w:basedOn w:val="List"/>
    <w:rsid w:val="00F455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5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5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555"/>
    <w:rPr>
      <w:rFonts w:ascii="Courier New" w:hAnsi="Courier New"/>
    </w:rPr>
  </w:style>
  <w:style w:type="paragraph" w:customStyle="1" w:styleId="NoteBullet">
    <w:name w:val="Note Bullet"/>
    <w:basedOn w:val="Note"/>
    <w:rsid w:val="00F455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5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5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5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5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55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5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555"/>
    <w:rPr>
      <w:b/>
      <w:smallCaps/>
    </w:rPr>
  </w:style>
  <w:style w:type="paragraph" w:customStyle="1" w:styleId="TableListNumber">
    <w:name w:val="Table List Number"/>
    <w:basedOn w:val="ListNumber"/>
    <w:rsid w:val="00F455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5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555"/>
    <w:pPr>
      <w:numPr>
        <w:numId w:val="8"/>
      </w:numPr>
    </w:pPr>
  </w:style>
  <w:style w:type="paragraph" w:customStyle="1" w:styleId="ListAlpha2">
    <w:name w:val="List Alpha 2"/>
    <w:basedOn w:val="List2"/>
    <w:rsid w:val="00F45555"/>
    <w:pPr>
      <w:numPr>
        <w:numId w:val="7"/>
      </w:numPr>
    </w:pPr>
  </w:style>
  <w:style w:type="paragraph" w:styleId="List2">
    <w:name w:val="List 2"/>
    <w:basedOn w:val="BodyText"/>
    <w:rsid w:val="00F455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5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5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5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5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5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5555"/>
    <w:pPr>
      <w:numPr>
        <w:numId w:val="3"/>
      </w:numPr>
    </w:pPr>
  </w:style>
  <w:style w:type="paragraph" w:styleId="ListContinue2">
    <w:name w:val="List Continue 2"/>
    <w:basedOn w:val="List2"/>
    <w:rsid w:val="00F45555"/>
    <w:pPr>
      <w:ind w:firstLine="0"/>
    </w:pPr>
  </w:style>
  <w:style w:type="paragraph" w:styleId="ListContinue3">
    <w:name w:val="List Continue 3"/>
    <w:basedOn w:val="List3"/>
    <w:rsid w:val="00F45555"/>
    <w:pPr>
      <w:ind w:left="1021" w:firstLine="0"/>
    </w:pPr>
  </w:style>
  <w:style w:type="paragraph" w:styleId="ListContinue4">
    <w:name w:val="List Continue 4"/>
    <w:basedOn w:val="List4"/>
    <w:rsid w:val="00F45555"/>
    <w:pPr>
      <w:ind w:firstLine="0"/>
    </w:pPr>
  </w:style>
  <w:style w:type="paragraph" w:styleId="ListContinue5">
    <w:name w:val="List Continue 5"/>
    <w:basedOn w:val="List5"/>
    <w:rsid w:val="00F45555"/>
    <w:pPr>
      <w:ind w:firstLine="0"/>
    </w:pPr>
  </w:style>
  <w:style w:type="paragraph" w:styleId="ListNumber3">
    <w:name w:val="List Number 3"/>
    <w:basedOn w:val="List3"/>
    <w:rsid w:val="00F45555"/>
    <w:pPr>
      <w:numPr>
        <w:numId w:val="4"/>
      </w:numPr>
    </w:pPr>
  </w:style>
  <w:style w:type="paragraph" w:styleId="ListNumber4">
    <w:name w:val="List Number 4"/>
    <w:basedOn w:val="List4"/>
    <w:rsid w:val="00F45555"/>
    <w:pPr>
      <w:numPr>
        <w:numId w:val="5"/>
      </w:numPr>
    </w:pPr>
  </w:style>
  <w:style w:type="paragraph" w:styleId="ListNumber5">
    <w:name w:val="List Number 5"/>
    <w:basedOn w:val="List5"/>
    <w:rsid w:val="00F45555"/>
    <w:pPr>
      <w:numPr>
        <w:numId w:val="6"/>
      </w:numPr>
    </w:pPr>
  </w:style>
  <w:style w:type="paragraph" w:styleId="BlockText">
    <w:name w:val="Block Text"/>
    <w:basedOn w:val="Normal"/>
    <w:rsid w:val="00F455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5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555"/>
    <w:rPr>
      <w:sz w:val="16"/>
      <w:vertAlign w:val="superscript"/>
    </w:rPr>
  </w:style>
  <w:style w:type="character" w:customStyle="1" w:styleId="Symbols">
    <w:name w:val="Symbols"/>
    <w:basedOn w:val="DefaultParagraphFont"/>
    <w:rsid w:val="00F45555"/>
    <w:rPr>
      <w:rFonts w:ascii="Symbol" w:hAnsi="Symbol"/>
    </w:rPr>
  </w:style>
  <w:style w:type="character" w:customStyle="1" w:styleId="MenuOptions">
    <w:name w:val="Menu Options"/>
    <w:basedOn w:val="DefaultParagraphFont"/>
    <w:rsid w:val="00F455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555"/>
    <w:rPr>
      <w:b/>
    </w:rPr>
  </w:style>
  <w:style w:type="character" w:customStyle="1" w:styleId="Underlined">
    <w:name w:val="Underlined"/>
    <w:basedOn w:val="DefaultParagraphFont"/>
    <w:rsid w:val="00F45555"/>
    <w:rPr>
      <w:u w:val="single"/>
    </w:rPr>
  </w:style>
  <w:style w:type="paragraph" w:customStyle="1" w:styleId="TableBodyTextRight">
    <w:name w:val="Table Body Text Right"/>
    <w:basedOn w:val="TableBodyText"/>
    <w:rsid w:val="00F455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555"/>
    <w:rPr>
      <w:sz w:val="18"/>
    </w:rPr>
  </w:style>
  <w:style w:type="paragraph" w:customStyle="1" w:styleId="BodySmallRight">
    <w:name w:val="Body Small Right"/>
    <w:basedOn w:val="BodyTextRight"/>
    <w:rsid w:val="00F45555"/>
    <w:rPr>
      <w:sz w:val="18"/>
      <w:szCs w:val="18"/>
    </w:rPr>
  </w:style>
  <w:style w:type="paragraph" w:customStyle="1" w:styleId="MarginEdition">
    <w:name w:val="Margin Edition"/>
    <w:basedOn w:val="MarginNote"/>
    <w:rsid w:val="00F455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555"/>
    <w:rPr>
      <w:sz w:val="2"/>
      <w:szCs w:val="2"/>
    </w:rPr>
  </w:style>
  <w:style w:type="character" w:customStyle="1" w:styleId="Small">
    <w:name w:val="Small"/>
    <w:basedOn w:val="DefaultParagraphFont"/>
    <w:rsid w:val="00F45555"/>
    <w:rPr>
      <w:sz w:val="16"/>
    </w:rPr>
  </w:style>
  <w:style w:type="paragraph" w:customStyle="1" w:styleId="WideTable">
    <w:name w:val="Wide Table"/>
    <w:basedOn w:val="Normal"/>
    <w:rsid w:val="00F455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555"/>
  </w:style>
  <w:style w:type="paragraph" w:styleId="Quote">
    <w:name w:val="Quote"/>
    <w:basedOn w:val="Heading1"/>
    <w:link w:val="QuoteChar"/>
    <w:qFormat/>
    <w:rsid w:val="00F455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5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555"/>
    <w:pPr>
      <w:pageBreakBefore/>
    </w:pPr>
  </w:style>
  <w:style w:type="paragraph" w:customStyle="1" w:styleId="Border">
    <w:name w:val="Border"/>
    <w:basedOn w:val="Normal"/>
    <w:qFormat/>
    <w:rsid w:val="00F455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5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5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5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5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5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5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5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5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555"/>
    <w:rPr>
      <w:u w:val="single"/>
    </w:rPr>
  </w:style>
  <w:style w:type="character" w:customStyle="1" w:styleId="BoldandItalics">
    <w:name w:val="Bold and Italics"/>
    <w:qFormat/>
    <w:rsid w:val="00F45555"/>
    <w:rPr>
      <w:b/>
      <w:i/>
      <w:u w:val="none"/>
    </w:rPr>
  </w:style>
  <w:style w:type="paragraph" w:styleId="BalloonText">
    <w:name w:val="Balloon Text"/>
    <w:basedOn w:val="Normal"/>
    <w:link w:val="BalloonTextChar"/>
    <w:rsid w:val="00F45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5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5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5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5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5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555"/>
    <w:pPr>
      <w:spacing w:before="0" w:after="0"/>
    </w:pPr>
  </w:style>
  <w:style w:type="paragraph" w:customStyle="1" w:styleId="BodyTextBold">
    <w:name w:val="Body Text Bold"/>
    <w:basedOn w:val="BodyText"/>
    <w:qFormat/>
    <w:rsid w:val="00F45555"/>
    <w:rPr>
      <w:b/>
    </w:rPr>
  </w:style>
  <w:style w:type="character" w:styleId="Hyperlink">
    <w:name w:val="Hyperlink"/>
    <w:basedOn w:val="DefaultParagraphFont"/>
    <w:uiPriority w:val="99"/>
    <w:unhideWhenUsed/>
    <w:rsid w:val="009A0A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1109</Words>
  <Characters>6782</Characters>
  <Application>Microsoft Office Word</Application>
  <DocSecurity>0</DocSecurity>
  <Lines>339</Lines>
  <Paragraphs>246</Paragraphs>
  <ScaleCrop>false</ScaleCrop>
  <Company>Author-it Software Corporation Ltd.</Company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MSMPCII296 Make a small furniture item from timber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2023-02-03T05:36:00Z</dcterms:created>
  <dcterms:modified xsi:type="dcterms:W3CDTF">2023-02-03T05:36:00Z</dcterms:modified>
</cp:coreProperties>
</file>