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504" w:rsidP="00895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MSMPCI103 Demonstrate care and apply safe practices at work</w:t>
      </w:r>
      <w:r>
        <w:fldChar w:fldCharType="end"/>
      </w:r>
    </w:p>
    <w:p w:rsidR="00895504" w:rsidP="00895504">
      <w:pPr>
        <w:pStyle w:val="Version"/>
        <w:sectPr w:rsidSect="00C52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A94" w:rsidP="00C52A94">
      <w:pPr>
        <w:pStyle w:val="SuperHeading"/>
      </w:pPr>
      <w:r w:rsidRPr="00C52A94">
        <w:t>Assessment Requirements for MSMPCI103 Demonstrate care and apply safe practices at work</w:t>
      </w:r>
    </w:p>
    <w:p w:rsidR="00000000" w:rsidRPr="00C52A94" w:rsidP="00C52A94">
      <w:pPr>
        <w:pStyle w:val="Heading1"/>
      </w:pPr>
      <w:bookmarkStart w:id="1" w:name="O_877816"/>
      <w:bookmarkEnd w:id="1"/>
      <w:r w:rsidRPr="00C52A94">
        <w:t>Modification History</w:t>
      </w:r>
    </w:p>
    <w:p w:rsidR="00000000" w:rsidRPr="00C52A94" w:rsidP="00895504">
      <w:pPr>
        <w:pStyle w:val="BodyText"/>
      </w:pPr>
      <w:r w:rsidRPr="00C52A94">
        <w:t>Release 1. Supersedes and is equivalent to MSAPCI103A Demonstrate care and apply safe practices at work</w:t>
      </w:r>
    </w:p>
    <w:p w:rsidR="00000000" w:rsidRPr="00C52A94" w:rsidP="00C52A94">
      <w:pPr>
        <w:pStyle w:val="Heading1"/>
      </w:pPr>
      <w:bookmarkStart w:id="2" w:name="O_877819"/>
      <w:bookmarkEnd w:id="2"/>
      <w:r w:rsidRPr="00C52A94">
        <w:t>Performance Evidence</w:t>
      </w:r>
    </w:p>
    <w:p w:rsidR="00000000" w:rsidRPr="00C52A94" w:rsidP="00895504">
      <w:pPr>
        <w:pStyle w:val="BodyText"/>
      </w:pPr>
      <w:r w:rsidRPr="00C52A94">
        <w:t>Evidence required to demonstrate competence in this unit must be relevant to and satisfy all of the requirements of the elements and performance criteria, and demonstrate the ability to:</w:t>
      </w:r>
    </w:p>
    <w:p w:rsidR="00000000" w:rsidRPr="00C52A94" w:rsidP="00C52A94">
      <w:pPr>
        <w:pStyle w:val="ListBullet"/>
      </w:pPr>
      <w:r w:rsidRPr="00C52A94">
        <w:t>follow relevant workplace procedures, policies,</w:t>
      </w:r>
      <w:r w:rsidRPr="00C52A94">
        <w:t xml:space="preserve"> instructions and regulations, including work health and safety (WHS) regulations and hazard prevention policies and procedures, environment protection, and manufacturer guidelines relating to the operation and use of equipment</w:t>
      </w:r>
    </w:p>
    <w:p w:rsidR="00000000" w:rsidRPr="00C52A94" w:rsidP="00C52A94">
      <w:pPr>
        <w:pStyle w:val="ListBullet"/>
      </w:pPr>
      <w:r w:rsidRPr="00C52A94">
        <w:t xml:space="preserve">follow workplace procedures </w:t>
      </w:r>
      <w:r w:rsidRPr="00C52A94">
        <w:t>for hazard identification and risk control</w:t>
      </w:r>
    </w:p>
    <w:p w:rsidR="00000000" w:rsidRPr="00C52A94" w:rsidP="00C52A94">
      <w:pPr>
        <w:pStyle w:val="ListBullet"/>
      </w:pPr>
      <w:r w:rsidRPr="00C52A94">
        <w:t>use relevant personal protective equipment (PPE)</w:t>
      </w:r>
    </w:p>
    <w:p w:rsidR="00000000" w:rsidRPr="00C52A94" w:rsidP="00C52A94">
      <w:pPr>
        <w:pStyle w:val="ListBullet"/>
      </w:pPr>
      <w:r w:rsidRPr="00C52A94">
        <w:t>complete work systematically with required attention to detail without damage to goods, equipment or personnel</w:t>
      </w:r>
    </w:p>
    <w:p w:rsidR="00000000" w:rsidRPr="00C52A94" w:rsidP="00C52A94">
      <w:pPr>
        <w:pStyle w:val="ListBullet"/>
      </w:pPr>
      <w:r w:rsidRPr="00C52A94">
        <w:t>use appropriate written and verbal communication in t</w:t>
      </w:r>
      <w:r w:rsidRPr="00C52A94">
        <w:t>he workplace</w:t>
      </w:r>
    </w:p>
    <w:p w:rsidR="00000000" w:rsidRPr="00C52A94" w:rsidP="00C52A94">
      <w:pPr>
        <w:pStyle w:val="ListBullet"/>
      </w:pPr>
      <w:r w:rsidRPr="00C52A94">
        <w:t>use basic interpersonal and communication skills, including listening and questioning, and receiving feedback</w:t>
      </w:r>
    </w:p>
    <w:p w:rsidR="00000000" w:rsidRPr="00C52A94" w:rsidP="00C52A94">
      <w:pPr>
        <w:pStyle w:val="ListBullet"/>
      </w:pPr>
      <w:r w:rsidRPr="00C52A94">
        <w:t>promptly report workplace hazards and WHS incidents and take appropriate action</w:t>
      </w:r>
    </w:p>
    <w:p w:rsidR="00000000" w:rsidRPr="00C52A94" w:rsidP="00C52A94">
      <w:pPr>
        <w:pStyle w:val="ListBullet"/>
      </w:pPr>
      <w:r w:rsidRPr="00C52A94">
        <w:t>solve or report problems identified when dealing with</w:t>
      </w:r>
      <w:r w:rsidRPr="00C52A94">
        <w:t xml:space="preserve"> safety hazards and applying appropriate hazard control procedures</w:t>
      </w:r>
    </w:p>
    <w:p w:rsidR="00000000" w:rsidRPr="00C52A94" w:rsidP="00C52A94">
      <w:pPr>
        <w:pStyle w:val="ListBullet"/>
      </w:pPr>
      <w:r w:rsidRPr="00C52A94">
        <w:t>recognise limitations, ask for help and seek clarification or information about work requirements and procedures.</w:t>
      </w:r>
    </w:p>
    <w:p w:rsidR="00000000" w:rsidRPr="00C52A94" w:rsidP="00C52A94">
      <w:pPr>
        <w:pStyle w:val="AllowPageBreak"/>
      </w:pPr>
    </w:p>
    <w:p w:rsidR="00000000" w:rsidRPr="00C52A94" w:rsidP="00C52A94">
      <w:pPr>
        <w:pStyle w:val="Heading1"/>
      </w:pPr>
      <w:bookmarkStart w:id="3" w:name="O_877818"/>
      <w:bookmarkEnd w:id="3"/>
      <w:r w:rsidRPr="00C52A94">
        <w:t>Knowledge Evidence</w:t>
      </w:r>
    </w:p>
    <w:p w:rsidR="00000000" w:rsidRPr="00C52A94" w:rsidP="00895504">
      <w:pPr>
        <w:pStyle w:val="BodyText"/>
      </w:pPr>
      <w:r w:rsidRPr="00C52A94">
        <w:t>Must provide evidence that demonstrates</w:t>
      </w:r>
      <w:r w:rsidRPr="00C52A94">
        <w:t xml:space="preserve"> knowledge of:</w:t>
      </w:r>
    </w:p>
    <w:p w:rsidR="00000000" w:rsidRPr="00C52A94" w:rsidP="00C52A94">
      <w:pPr>
        <w:pStyle w:val="ListBullet"/>
      </w:pPr>
      <w:r w:rsidRPr="00C52A94">
        <w:t>procedures related to WHS to be followed in the work area concerned</w:t>
      </w:r>
    </w:p>
    <w:p w:rsidR="00000000" w:rsidRPr="00C52A94" w:rsidP="00C52A94">
      <w:pPr>
        <w:pStyle w:val="ListBullet"/>
      </w:pPr>
      <w:r w:rsidRPr="00C52A94">
        <w:t>workplace hazards and ways to minimise or remove them</w:t>
      </w:r>
    </w:p>
    <w:p w:rsidR="00000000" w:rsidRPr="00C52A94" w:rsidP="00C52A94">
      <w:pPr>
        <w:pStyle w:val="ListBullet"/>
      </w:pPr>
      <w:r w:rsidRPr="00C52A94">
        <w:t>workplace equipment, materials, housekeeping equipment and the processes and precautions for their use</w:t>
      </w:r>
    </w:p>
    <w:p w:rsidR="00000000" w:rsidRPr="00C52A94" w:rsidP="00C52A94">
      <w:pPr>
        <w:pStyle w:val="ListBullet"/>
      </w:pPr>
      <w:r w:rsidRPr="00C52A94">
        <w:t>PPE relevant to</w:t>
      </w:r>
      <w:r w:rsidRPr="00C52A94">
        <w:t xml:space="preserve"> the job and job context </w:t>
      </w:r>
    </w:p>
    <w:p w:rsidR="00000000" w:rsidRPr="00C52A94" w:rsidP="00C52A94">
      <w:pPr>
        <w:pStyle w:val="ListBullet"/>
      </w:pPr>
      <w:r w:rsidRPr="00C52A94">
        <w:t>appropriate hygiene and safety standards.</w:t>
      </w:r>
    </w:p>
    <w:p w:rsidR="00000000" w:rsidRPr="00C52A94" w:rsidP="00C52A94">
      <w:pPr>
        <w:pStyle w:val="AllowPageBreak"/>
      </w:pPr>
    </w:p>
    <w:p w:rsidR="00000000" w:rsidRPr="00C52A94" w:rsidP="00C52A94">
      <w:pPr>
        <w:pStyle w:val="Heading1"/>
      </w:pPr>
      <w:bookmarkStart w:id="4" w:name="O_877817"/>
      <w:bookmarkEnd w:id="4"/>
      <w:r w:rsidRPr="00C52A94">
        <w:t>Assessment Conditions</w:t>
      </w:r>
    </w:p>
    <w:p w:rsidR="00000000" w:rsidRPr="00C52A94" w:rsidP="00C52A94">
      <w:pPr>
        <w:pStyle w:val="ListBullet"/>
      </w:pPr>
      <w:r w:rsidRPr="00C52A94">
        <w:t>Assessment must occur in a simulated environment or a workplace.</w:t>
      </w:r>
    </w:p>
    <w:p w:rsidR="00000000" w:rsidRPr="00C52A94" w:rsidP="00C52A94">
      <w:pPr>
        <w:pStyle w:val="ListBullet"/>
      </w:pPr>
      <w:r w:rsidRPr="00C52A94">
        <w:t xml:space="preserve">This unit must always be assessed in holistically in conjunction with other units of competency that form part of a specified job function. </w:t>
      </w:r>
    </w:p>
    <w:p w:rsidR="00000000" w:rsidRPr="00C52A94" w:rsidP="00C52A94">
      <w:pPr>
        <w:pStyle w:val="ListBullet"/>
      </w:pPr>
      <w:r w:rsidRPr="00C52A94">
        <w:t>Foundation skills are integral to competent performance of the unit and should not be assessed separately.</w:t>
      </w:r>
    </w:p>
    <w:p w:rsidR="00000000" w:rsidRPr="00C52A94" w:rsidP="00C52A94">
      <w:pPr>
        <w:pStyle w:val="ListBullet"/>
      </w:pPr>
      <w:r w:rsidRPr="00C52A94">
        <w:t>Performa</w:t>
      </w:r>
      <w:r w:rsidRPr="00C52A94">
        <w:t>nce must be demonstrated consistently over a period of time.</w:t>
      </w:r>
    </w:p>
    <w:p w:rsidR="00000000" w:rsidRPr="00C52A94" w:rsidP="00C52A94">
      <w:pPr>
        <w:pStyle w:val="ListBullet"/>
      </w:pPr>
      <w:r w:rsidRPr="00C52A94">
        <w:t>Assessors must:</w:t>
      </w:r>
    </w:p>
    <w:p w:rsidR="00000000" w:rsidRPr="00C52A94" w:rsidP="00C52A94">
      <w:pPr>
        <w:pStyle w:val="ListBullet2"/>
      </w:pPr>
      <w:r w:rsidRPr="00C52A94">
        <w:t>as a minimum, satisfy the Standards for Registered Training Organisations 2015 assessor requirements</w:t>
      </w:r>
    </w:p>
    <w:p w:rsidR="00000000" w:rsidRPr="00C52A94" w:rsidP="00C52A94">
      <w:pPr>
        <w:pStyle w:val="ListBullet2"/>
      </w:pPr>
      <w:r w:rsidRPr="00C52A94">
        <w:t>hold training and assessment competencies as determined by the National Skill</w:t>
      </w:r>
      <w:r w:rsidRPr="00C52A94">
        <w:t>s Standards Council (NSSC) or its successors</w:t>
      </w:r>
    </w:p>
    <w:p w:rsidR="00000000" w:rsidRPr="00C52A94" w:rsidP="00C52A94">
      <w:pPr>
        <w:pStyle w:val="ListBullet2"/>
      </w:pPr>
      <w:r w:rsidRPr="00C52A94">
        <w:t>have vocational competency in the manufacturing industry at least to the level being assessed, with broad industry knowledge and experience, usually combined with a relevant industry qualification</w:t>
      </w:r>
    </w:p>
    <w:p w:rsidR="00000000" w:rsidRPr="00C52A94" w:rsidP="00C52A94">
      <w:pPr>
        <w:pStyle w:val="ListBullet"/>
      </w:pPr>
      <w:r w:rsidRPr="00C52A94">
        <w:t>Be familiar w</w:t>
      </w:r>
      <w:r w:rsidRPr="00C52A94">
        <w:t>ith the current skills and knowledge used and have relevant, current experience in the manufacturing industry.</w:t>
      </w:r>
    </w:p>
    <w:p w:rsidR="00000000" w:rsidRPr="00C52A94" w:rsidP="00C52A94">
      <w:pPr>
        <w:pStyle w:val="AllowPageBreak"/>
      </w:pPr>
    </w:p>
    <w:p w:rsidR="00000000" w:rsidRPr="00C52A94" w:rsidP="00C52A94">
      <w:pPr>
        <w:pStyle w:val="Heading1"/>
      </w:pPr>
      <w:bookmarkStart w:id="5" w:name="O_877815"/>
      <w:bookmarkEnd w:id="5"/>
      <w:r w:rsidRPr="00C52A94">
        <w:t>Links</w:t>
      </w:r>
    </w:p>
    <w:p w:rsidR="00000000" w:rsidRPr="00C52A94" w:rsidP="00895504">
      <w:pPr>
        <w:pStyle w:val="BodyText"/>
      </w:pPr>
      <w:r w:rsidRPr="00C52A94">
        <w:t>Companion Volume implem</w:t>
      </w:r>
      <w:r w:rsidRPr="00C52A94">
        <w:t xml:space="preserve">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4312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52A94" w:rsidP="00C52A94"/>
    <w:sectPr w:rsidSect="00C52A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94" w:rsidRPr="00895504" w:rsidP="00895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04" w:rsidP="00C52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5504" w:rsidP="00C52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5504" w:rsidP="00C52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A94" w:rsidRPr="00895504" w:rsidP="00895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04" w:rsidRPr="002D2AF8" w:rsidP="00C52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MSMPCI103 Demonstrate care and apply safe practices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95504" w:rsidP="00C52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B4E9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54A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7AC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A94"/>
  </w:style>
  <w:style w:type="character" w:customStyle="1" w:styleId="Heading1Char">
    <w:name w:val="Heading 1 Char"/>
    <w:basedOn w:val="DefaultParagraphFont"/>
    <w:link w:val="Heading1"/>
    <w:rsid w:val="00C52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A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2A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A94"/>
    <w:rPr>
      <w:b/>
      <w:spacing w:val="0"/>
    </w:rPr>
  </w:style>
  <w:style w:type="paragraph" w:customStyle="1" w:styleId="SuperTitle">
    <w:name w:val="SuperTitle"/>
    <w:basedOn w:val="Title"/>
    <w:rsid w:val="00C52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A94"/>
    <w:rPr>
      <w:i/>
    </w:rPr>
  </w:style>
  <w:style w:type="paragraph" w:styleId="Caption">
    <w:name w:val="caption"/>
    <w:basedOn w:val="BodyText"/>
    <w:next w:val="Normal"/>
    <w:qFormat/>
    <w:rsid w:val="00C52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A94"/>
  </w:style>
  <w:style w:type="paragraph" w:styleId="TableofFigures">
    <w:name w:val="table of figures"/>
    <w:basedOn w:val="Normal"/>
    <w:next w:val="Normal"/>
    <w:semiHidden/>
    <w:rsid w:val="00C52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A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A94"/>
    <w:rPr>
      <w:rFonts w:ascii="Wingdings" w:hAnsi="Wingdings"/>
    </w:rPr>
  </w:style>
  <w:style w:type="paragraph" w:customStyle="1" w:styleId="TableHeading">
    <w:name w:val="Table Heading"/>
    <w:basedOn w:val="HeadingBase"/>
    <w:rsid w:val="00C52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A94"/>
    <w:rPr>
      <w:color w:val="0033CC"/>
      <w:u w:val="none"/>
    </w:rPr>
  </w:style>
  <w:style w:type="paragraph" w:customStyle="1" w:styleId="BodyTextRight">
    <w:name w:val="Body Text Right"/>
    <w:basedOn w:val="BodyText"/>
    <w:rsid w:val="00C52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A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A94"/>
    <w:rPr>
      <w:sz w:val="32"/>
    </w:rPr>
  </w:style>
  <w:style w:type="paragraph" w:customStyle="1" w:styleId="HeadingProcedure">
    <w:name w:val="Heading Procedure"/>
    <w:basedOn w:val="HeadingBase"/>
    <w:next w:val="Normal"/>
    <w:rsid w:val="00C52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A94"/>
    <w:pPr>
      <w:spacing w:before="60" w:after="60"/>
    </w:pPr>
  </w:style>
  <w:style w:type="paragraph" w:styleId="ListContinue">
    <w:name w:val="List Continue"/>
    <w:basedOn w:val="List"/>
    <w:rsid w:val="00C52A94"/>
    <w:pPr>
      <w:ind w:firstLine="0"/>
    </w:pPr>
  </w:style>
  <w:style w:type="paragraph" w:customStyle="1" w:styleId="ListNote">
    <w:name w:val="List Note"/>
    <w:basedOn w:val="List"/>
    <w:rsid w:val="00C52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A94"/>
    <w:rPr>
      <w:rFonts w:ascii="Courier New" w:hAnsi="Courier New"/>
    </w:rPr>
  </w:style>
  <w:style w:type="paragraph" w:customStyle="1" w:styleId="NoteBullet">
    <w:name w:val="Note Bullet"/>
    <w:basedOn w:val="Note"/>
    <w:rsid w:val="00C52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A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A94"/>
    <w:rPr>
      <w:b/>
      <w:smallCaps/>
    </w:rPr>
  </w:style>
  <w:style w:type="paragraph" w:customStyle="1" w:styleId="TableListNumber">
    <w:name w:val="Table List Number"/>
    <w:basedOn w:val="ListNumber"/>
    <w:rsid w:val="00C52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A94"/>
    <w:pPr>
      <w:numPr>
        <w:numId w:val="9"/>
      </w:numPr>
    </w:pPr>
  </w:style>
  <w:style w:type="paragraph" w:customStyle="1" w:styleId="ListAlpha2">
    <w:name w:val="List Alpha 2"/>
    <w:basedOn w:val="List2"/>
    <w:rsid w:val="00C52A94"/>
    <w:pPr>
      <w:numPr>
        <w:numId w:val="8"/>
      </w:numPr>
    </w:pPr>
  </w:style>
  <w:style w:type="paragraph" w:styleId="List2">
    <w:name w:val="List 2"/>
    <w:basedOn w:val="BodyText"/>
    <w:rsid w:val="00C52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A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A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A94"/>
    <w:pPr>
      <w:numPr>
        <w:numId w:val="4"/>
      </w:numPr>
    </w:pPr>
  </w:style>
  <w:style w:type="paragraph" w:styleId="ListContinue2">
    <w:name w:val="List Continue 2"/>
    <w:basedOn w:val="List2"/>
    <w:rsid w:val="00C52A94"/>
    <w:pPr>
      <w:ind w:firstLine="0"/>
    </w:pPr>
  </w:style>
  <w:style w:type="paragraph" w:styleId="ListContinue3">
    <w:name w:val="List Continue 3"/>
    <w:basedOn w:val="List3"/>
    <w:rsid w:val="00C52A94"/>
    <w:pPr>
      <w:ind w:left="1021" w:firstLine="0"/>
    </w:pPr>
  </w:style>
  <w:style w:type="paragraph" w:styleId="ListContinue4">
    <w:name w:val="List Continue 4"/>
    <w:basedOn w:val="List4"/>
    <w:rsid w:val="00C52A94"/>
    <w:pPr>
      <w:ind w:firstLine="0"/>
    </w:pPr>
  </w:style>
  <w:style w:type="paragraph" w:styleId="ListContinue5">
    <w:name w:val="List Continue 5"/>
    <w:basedOn w:val="List5"/>
    <w:rsid w:val="00C52A94"/>
    <w:pPr>
      <w:ind w:firstLine="0"/>
    </w:pPr>
  </w:style>
  <w:style w:type="paragraph" w:styleId="ListNumber3">
    <w:name w:val="List Number 3"/>
    <w:basedOn w:val="List3"/>
    <w:rsid w:val="00C52A94"/>
    <w:pPr>
      <w:numPr>
        <w:numId w:val="5"/>
      </w:numPr>
    </w:pPr>
  </w:style>
  <w:style w:type="paragraph" w:styleId="ListNumber4">
    <w:name w:val="List Number 4"/>
    <w:basedOn w:val="List4"/>
    <w:rsid w:val="00C52A94"/>
    <w:pPr>
      <w:numPr>
        <w:numId w:val="6"/>
      </w:numPr>
    </w:pPr>
  </w:style>
  <w:style w:type="paragraph" w:styleId="ListNumber5">
    <w:name w:val="List Number 5"/>
    <w:basedOn w:val="List5"/>
    <w:rsid w:val="00C52A94"/>
    <w:pPr>
      <w:numPr>
        <w:numId w:val="7"/>
      </w:numPr>
    </w:pPr>
  </w:style>
  <w:style w:type="paragraph" w:styleId="BlockText">
    <w:name w:val="Block Text"/>
    <w:basedOn w:val="Normal"/>
    <w:rsid w:val="00C52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A94"/>
    <w:rPr>
      <w:sz w:val="16"/>
      <w:vertAlign w:val="superscript"/>
    </w:rPr>
  </w:style>
  <w:style w:type="character" w:customStyle="1" w:styleId="Symbols">
    <w:name w:val="Symbols"/>
    <w:basedOn w:val="DefaultParagraphFont"/>
    <w:rsid w:val="00C52A94"/>
    <w:rPr>
      <w:rFonts w:ascii="Symbol" w:hAnsi="Symbol"/>
    </w:rPr>
  </w:style>
  <w:style w:type="character" w:customStyle="1" w:styleId="MenuOptions">
    <w:name w:val="Menu Options"/>
    <w:basedOn w:val="DefaultParagraphFont"/>
    <w:rsid w:val="00C52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A94"/>
    <w:rPr>
      <w:b/>
    </w:rPr>
  </w:style>
  <w:style w:type="character" w:customStyle="1" w:styleId="Underlined">
    <w:name w:val="Underlined"/>
    <w:basedOn w:val="DefaultParagraphFont"/>
    <w:rsid w:val="00C52A94"/>
    <w:rPr>
      <w:u w:val="single"/>
    </w:rPr>
  </w:style>
  <w:style w:type="paragraph" w:customStyle="1" w:styleId="TableBodyTextRight">
    <w:name w:val="Table Body Text Right"/>
    <w:basedOn w:val="TableBodyText"/>
    <w:rsid w:val="00C52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A94"/>
    <w:rPr>
      <w:sz w:val="18"/>
    </w:rPr>
  </w:style>
  <w:style w:type="paragraph" w:customStyle="1" w:styleId="BodySmallRight">
    <w:name w:val="Body Small Right"/>
    <w:basedOn w:val="BodyTextRight"/>
    <w:rsid w:val="00C52A94"/>
    <w:rPr>
      <w:sz w:val="18"/>
      <w:szCs w:val="18"/>
    </w:rPr>
  </w:style>
  <w:style w:type="paragraph" w:customStyle="1" w:styleId="MarginEdition">
    <w:name w:val="Margin Edition"/>
    <w:basedOn w:val="MarginNote"/>
    <w:rsid w:val="00C52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A94"/>
    <w:rPr>
      <w:sz w:val="2"/>
      <w:szCs w:val="2"/>
    </w:rPr>
  </w:style>
  <w:style w:type="character" w:customStyle="1" w:styleId="Small">
    <w:name w:val="Small"/>
    <w:basedOn w:val="DefaultParagraphFont"/>
    <w:rsid w:val="00C52A94"/>
    <w:rPr>
      <w:sz w:val="16"/>
    </w:rPr>
  </w:style>
  <w:style w:type="paragraph" w:customStyle="1" w:styleId="WideTable">
    <w:name w:val="Wide Table"/>
    <w:basedOn w:val="Normal"/>
    <w:rsid w:val="00C52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A94"/>
  </w:style>
  <w:style w:type="paragraph" w:styleId="Quote">
    <w:name w:val="Quote"/>
    <w:basedOn w:val="Heading1"/>
    <w:link w:val="QuoteChar"/>
    <w:qFormat/>
    <w:rsid w:val="00C52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A94"/>
    <w:pPr>
      <w:pageBreakBefore/>
    </w:pPr>
  </w:style>
  <w:style w:type="paragraph" w:customStyle="1" w:styleId="Border">
    <w:name w:val="Border"/>
    <w:basedOn w:val="Normal"/>
    <w:qFormat/>
    <w:rsid w:val="00C52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A94"/>
    <w:rPr>
      <w:u w:val="single"/>
    </w:rPr>
  </w:style>
  <w:style w:type="character" w:customStyle="1" w:styleId="BoldandItalics">
    <w:name w:val="Bold and Italics"/>
    <w:qFormat/>
    <w:rsid w:val="00C52A94"/>
    <w:rPr>
      <w:b/>
      <w:i/>
      <w:u w:val="none"/>
    </w:rPr>
  </w:style>
  <w:style w:type="paragraph" w:styleId="BalloonText">
    <w:name w:val="Balloon Text"/>
    <w:basedOn w:val="Normal"/>
    <w:link w:val="BalloonTextChar"/>
    <w:rsid w:val="00C52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A94"/>
    <w:pPr>
      <w:spacing w:before="0" w:after="0"/>
    </w:pPr>
  </w:style>
  <w:style w:type="paragraph" w:customStyle="1" w:styleId="BodyTextBold">
    <w:name w:val="Body Text Bold"/>
    <w:basedOn w:val="BodyText"/>
    <w:qFormat/>
    <w:rsid w:val="00C52A94"/>
    <w:rPr>
      <w:b/>
    </w:rPr>
  </w:style>
  <w:style w:type="character" w:styleId="Hyperlink">
    <w:name w:val="Hyperlink"/>
    <w:basedOn w:val="DefaultParagraphFont"/>
    <w:uiPriority w:val="99"/>
    <w:unhideWhenUsed/>
    <w:rsid w:val="00895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2759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MSMPCI103 Demonstrate care and apply safe practices at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