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2C58" w:rsidP="00CD2C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MSMOPS363 Organise on-site work</w:t>
      </w:r>
      <w:r>
        <w:fldChar w:fldCharType="end"/>
      </w:r>
    </w:p>
    <w:p w:rsidR="00CD2C58" w:rsidP="00CD2C58">
      <w:pPr>
        <w:pStyle w:val="Version"/>
        <w:sectPr w:rsidSect="007955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5598" w:rsidP="00795598">
      <w:pPr>
        <w:pStyle w:val="SuperHeading"/>
      </w:pPr>
      <w:r w:rsidRPr="00795598">
        <w:t>MSMOPS363 Organise on-site work</w:t>
      </w:r>
    </w:p>
    <w:p w:rsidR="00000000" w:rsidRPr="00795598" w:rsidP="00795598">
      <w:pPr>
        <w:pStyle w:val="Heading1"/>
      </w:pPr>
      <w:bookmarkStart w:id="1" w:name="O_870753"/>
      <w:bookmarkEnd w:id="1"/>
      <w:r w:rsidRPr="00795598">
        <w:t>Modification History</w:t>
      </w:r>
    </w:p>
    <w:p w:rsidR="00000000" w:rsidRPr="00795598" w:rsidP="00CD2C58">
      <w:pPr>
        <w:pStyle w:val="BodyText"/>
      </w:pPr>
      <w:r w:rsidRPr="00795598">
        <w:t>Release 1. Supersedes and is equivalent to MSAPMOPS363A Organise on site work</w:t>
      </w:r>
    </w:p>
    <w:p w:rsidR="00000000" w:rsidRPr="00795598" w:rsidP="00795598">
      <w:pPr>
        <w:pStyle w:val="Heading1"/>
      </w:pPr>
      <w:bookmarkStart w:id="2" w:name="O_870761"/>
      <w:bookmarkEnd w:id="2"/>
      <w:r w:rsidRPr="00795598">
        <w:t>Application</w:t>
      </w:r>
    </w:p>
    <w:p w:rsidR="00000000" w:rsidRPr="00795598" w:rsidP="00CD2C58">
      <w:pPr>
        <w:pStyle w:val="BodyText"/>
      </w:pPr>
      <w:r w:rsidRPr="00795598">
        <w:t xml:space="preserve">This unit of competency covers the skills and knowledge required to organise and prepare for on-site work in a field situation, </w:t>
      </w:r>
      <w:r w:rsidRPr="00795598">
        <w:t xml:space="preserve">such as a remote mine site or large industrial complex where extensive permit or clearance systems exist. </w:t>
      </w:r>
    </w:p>
    <w:p w:rsidR="00000000" w:rsidRPr="00795598" w:rsidP="00CD2C58">
      <w:pPr>
        <w:pStyle w:val="BodyText"/>
      </w:pPr>
      <w:r w:rsidRPr="00795598">
        <w:t xml:space="preserve">The operator will be required to plan the work, ensure permits and other arrangements are in place to allow the on-site work to proceed safely, and </w:t>
      </w:r>
      <w:r w:rsidRPr="00795598">
        <w:t xml:space="preserve">set-up the tools, equipment and materials at the site. </w:t>
      </w:r>
    </w:p>
    <w:p w:rsidR="00000000" w:rsidRPr="00795598" w:rsidP="00CD2C58">
      <w:pPr>
        <w:pStyle w:val="BodyText"/>
      </w:pPr>
      <w:r w:rsidRPr="00795598">
        <w:t>This unit of competency applies to an individual working alone or as part of a team or group and working in liaison with other shift team members.</w:t>
      </w:r>
    </w:p>
    <w:p w:rsidR="00000000" w:rsidRPr="00795598" w:rsidP="00CD2C58">
      <w:pPr>
        <w:pStyle w:val="BodyText"/>
      </w:pPr>
      <w:r w:rsidRPr="00795598">
        <w:t>No licensing, legislative or certification requirem</w:t>
      </w:r>
      <w:r w:rsidRPr="00795598">
        <w:t>ents apply to this unit at the time of publication.</w:t>
      </w:r>
    </w:p>
    <w:p w:rsidR="00000000" w:rsidRPr="00795598" w:rsidP="00795598">
      <w:pPr>
        <w:pStyle w:val="Heading1"/>
      </w:pPr>
      <w:bookmarkStart w:id="3" w:name="O_870760"/>
      <w:bookmarkEnd w:id="3"/>
      <w:r w:rsidRPr="00795598">
        <w:t>Pre-requisite Unit</w:t>
      </w:r>
    </w:p>
    <w:p w:rsidR="00000000" w:rsidRPr="00795598" w:rsidP="00CD2C58">
      <w:pPr>
        <w:pStyle w:val="BodyText"/>
      </w:pPr>
      <w:r w:rsidRPr="00795598">
        <w:t>Nil</w:t>
      </w:r>
    </w:p>
    <w:p w:rsidR="00000000" w:rsidRPr="00795598" w:rsidP="00795598">
      <w:pPr>
        <w:pStyle w:val="Heading1"/>
      </w:pPr>
      <w:bookmarkStart w:id="4" w:name="O_870759"/>
      <w:bookmarkEnd w:id="4"/>
      <w:r w:rsidRPr="00795598">
        <w:t>Competency Field</w:t>
      </w:r>
    </w:p>
    <w:p w:rsidR="00000000" w:rsidRPr="00795598" w:rsidP="00CD2C58">
      <w:pPr>
        <w:pStyle w:val="BodyText"/>
      </w:pPr>
      <w:r w:rsidRPr="00795598">
        <w:t>Operations</w:t>
      </w:r>
    </w:p>
    <w:p w:rsidR="00000000" w:rsidRPr="00795598" w:rsidP="00795598">
      <w:pPr>
        <w:pStyle w:val="Heading1"/>
      </w:pPr>
      <w:bookmarkStart w:id="5" w:name="O_870758"/>
      <w:bookmarkEnd w:id="5"/>
      <w:r w:rsidRPr="00795598">
        <w:t>Unit Sector</w:t>
      </w:r>
    </w:p>
    <w:p w:rsidR="00000000" w:rsidRPr="00795598" w:rsidP="00795598">
      <w:pPr>
        <w:pStyle w:val="Heading1"/>
      </w:pPr>
      <w:bookmarkStart w:id="6" w:name="O_870757"/>
      <w:bookmarkEnd w:id="6"/>
      <w:r w:rsidRPr="007955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9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Performance criteria describe the performance needed to demonstrate achievement of the element</w:t>
            </w:r>
          </w:p>
        </w:tc>
      </w:tr>
      <w:tr w:rsidTr="0079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</w:p>
        </w:tc>
      </w:tr>
      <w:tr w:rsidTr="0079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Plan the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Review the requirements of the work</w:t>
            </w:r>
          </w:p>
        </w:tc>
      </w:tr>
      <w:tr w:rsidTr="0079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Arrange all necessary permits and permissions for site inspections and work</w:t>
            </w:r>
          </w:p>
        </w:tc>
      </w:tr>
      <w:tr w:rsidTr="0079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Examine the site where the work will take place</w:t>
            </w:r>
          </w:p>
        </w:tc>
      </w:tr>
      <w:tr w:rsidTr="0079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Identify plant and equipment isolations</w:t>
            </w:r>
          </w:p>
        </w:tc>
      </w:tr>
      <w:tr w:rsidTr="0079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Identify hazards and risk controls</w:t>
            </w:r>
          </w:p>
        </w:tc>
      </w:tr>
      <w:tr w:rsidTr="0079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Plan to minimise downtime, economically use materials and meet quality specifications</w:t>
            </w:r>
          </w:p>
        </w:tc>
      </w:tr>
      <w:tr w:rsidTr="0079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Plan work, including sequences, times, process stages, engineering controls and personal protective equipment (PPE) requirements</w:t>
            </w:r>
          </w:p>
        </w:tc>
      </w:tr>
      <w:tr w:rsidTr="0079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1.8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598" w:rsidP="00795598">
            <w:pPr>
              <w:pStyle w:val="BodyText"/>
            </w:pPr>
            <w:r w:rsidRPr="00795598">
              <w:t>Prepare all necessary documentation and finalise the permissions and approvals for conducting the work</w:t>
            </w:r>
          </w:p>
        </w:tc>
      </w:tr>
    </w:tbl>
    <w:p w:rsidR="00000000" w:rsidRPr="00795598" w:rsidP="0079559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9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Prepare equip</w:t>
            </w:r>
            <w:r w:rsidRPr="00795598">
              <w:t>ment, tools and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Identify equipment, tools and materials required</w:t>
            </w:r>
          </w:p>
        </w:tc>
      </w:tr>
      <w:tr w:rsidTr="0079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Arrange for supply of all tools, equipment and materials</w:t>
            </w:r>
          </w:p>
        </w:tc>
      </w:tr>
      <w:tr w:rsidTr="0079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598" w:rsidP="00795598">
            <w:pPr>
              <w:pStyle w:val="BodyText"/>
            </w:pPr>
            <w:r w:rsidRPr="00795598">
              <w:t>Arrange for transport to site of all equipment, tools and materials</w:t>
            </w:r>
          </w:p>
        </w:tc>
      </w:tr>
    </w:tbl>
    <w:p w:rsidR="00000000" w:rsidRPr="00795598" w:rsidP="00795598">
      <w:pPr>
        <w:pStyle w:val="BodyText"/>
      </w:pPr>
    </w:p>
    <w:p w:rsidR="00000000" w:rsidRPr="00795598" w:rsidP="0079559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9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Set up work location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Assemble and check materials and tools for suitability for purpose</w:t>
            </w:r>
          </w:p>
        </w:tc>
      </w:tr>
      <w:tr w:rsidTr="0079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Establish required communication with site personnel</w:t>
            </w:r>
          </w:p>
        </w:tc>
      </w:tr>
      <w:tr w:rsidTr="0079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Establish a safe work area</w:t>
            </w:r>
          </w:p>
        </w:tc>
      </w:tr>
      <w:tr w:rsidTr="0079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Establish isolations and tag/lock out as required</w:t>
            </w:r>
          </w:p>
        </w:tc>
      </w:tr>
      <w:tr w:rsidTr="0079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598" w:rsidP="00795598">
            <w:pPr>
              <w:pStyle w:val="BodyText"/>
            </w:pPr>
            <w:r w:rsidRPr="00795598">
              <w:t>Check tools, equipment and materials against site situation and conditions</w:t>
            </w:r>
          </w:p>
        </w:tc>
      </w:tr>
    </w:tbl>
    <w:p w:rsidR="00000000" w:rsidRPr="00795598" w:rsidP="00795598">
      <w:pPr>
        <w:pStyle w:val="BodyText"/>
      </w:pPr>
    </w:p>
    <w:p w:rsidR="00000000" w:rsidRPr="00795598" w:rsidP="00795598">
      <w:pPr>
        <w:pStyle w:val="AllowPageBreak"/>
      </w:pPr>
    </w:p>
    <w:p w:rsidR="00000000" w:rsidRPr="00795598" w:rsidP="00795598">
      <w:pPr>
        <w:pStyle w:val="Heading1"/>
      </w:pPr>
      <w:bookmarkStart w:id="7" w:name="O_870756"/>
      <w:bookmarkEnd w:id="7"/>
      <w:r w:rsidRPr="00795598">
        <w:t>Foundation Skills</w:t>
      </w:r>
    </w:p>
    <w:p w:rsidR="00000000" w:rsidRPr="00795598" w:rsidP="00CD2C58">
      <w:pPr>
        <w:pStyle w:val="BodyText"/>
      </w:pPr>
      <w:r w:rsidRPr="00795598">
        <w:t>This section describes those language, literacy, numeracy and employment skills that are essential to performance.</w:t>
      </w:r>
    </w:p>
    <w:p w:rsidR="00000000" w:rsidRPr="00795598" w:rsidP="00CD2C58">
      <w:pPr>
        <w:pStyle w:val="BodyText"/>
      </w:pPr>
      <w:r w:rsidRPr="00795598">
        <w:t xml:space="preserve">Foundation skills essential </w:t>
      </w:r>
      <w:r w:rsidRPr="00795598">
        <w:t>to performance are explicit in the performance criteria of this unit of competency.</w:t>
      </w:r>
    </w:p>
    <w:p w:rsidR="00000000" w:rsidRPr="00795598" w:rsidP="00795598">
      <w:pPr>
        <w:pStyle w:val="Heading1"/>
      </w:pPr>
      <w:bookmarkStart w:id="8" w:name="O_870755"/>
      <w:bookmarkEnd w:id="8"/>
      <w:r w:rsidRPr="0079559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D2C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t>This field allows for different work environments and conditions that may affect performance. Essential operating conditions that may b</w:t>
            </w:r>
            <w:r w:rsidRPr="00795598">
              <w:t>e present (depending on the work situation, needs of the candidate, accessibility of the item, and local industry and regional contexts) are included.</w:t>
            </w:r>
          </w:p>
        </w:tc>
      </w:tr>
      <w:tr w:rsidTr="00CD2C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598" w:rsidP="00795598">
            <w:pPr>
              <w:pStyle w:val="BodyText"/>
            </w:pPr>
            <w:r w:rsidRPr="00795598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795598" w:rsidP="00795598">
            <w:pPr>
              <w:pStyle w:val="BodyText"/>
            </w:pPr>
            <w:r w:rsidRPr="00795598">
              <w:rPr>
                <w:rStyle w:val="Symbols"/>
              </w:rPr>
              <w:t></w:t>
            </w:r>
            <w:r w:rsidRPr="00795598">
              <w:rPr>
                <w:rStyle w:val="Symbols"/>
              </w:rPr>
              <w:tab/>
            </w:r>
            <w:r w:rsidRPr="00795598">
              <w:t>legislative require</w:t>
            </w:r>
            <w:r w:rsidRPr="00795598">
              <w:t>ments, including work health and safety (WHS)</w:t>
            </w:r>
          </w:p>
          <w:p w:rsidR="00000000" w:rsidRPr="00795598" w:rsidP="00795598">
            <w:pPr>
              <w:pStyle w:val="ListBullet"/>
            </w:pPr>
            <w:r w:rsidRPr="00795598">
              <w:t>industry codes of practice and guidelines</w:t>
            </w:r>
          </w:p>
          <w:p w:rsidR="00000000" w:rsidRPr="00795598" w:rsidP="00795598">
            <w:pPr>
              <w:pStyle w:val="ListBullet"/>
            </w:pPr>
            <w:r w:rsidRPr="00795598">
              <w:t xml:space="preserve">environmental regulations and guidelines </w:t>
            </w:r>
          </w:p>
          <w:p w:rsidR="00000000" w:rsidRPr="00795598" w:rsidP="00795598">
            <w:pPr>
              <w:pStyle w:val="ListBullet"/>
            </w:pPr>
            <w:r w:rsidRPr="00795598">
              <w:t>Australian and other standards</w:t>
            </w:r>
          </w:p>
          <w:p w:rsidR="00000000" w:rsidRPr="00795598" w:rsidP="00795598">
            <w:pPr>
              <w:pStyle w:val="ListBullet"/>
            </w:pPr>
            <w:r w:rsidRPr="00795598">
              <w:t>licence and certification requirements</w:t>
            </w:r>
          </w:p>
          <w:p w:rsidR="00000000" w:rsidP="00795598">
            <w:pPr>
              <w:pStyle w:val="BodyText"/>
              <w:rPr>
                <w:lang w:val="en-NZ"/>
              </w:rPr>
            </w:pPr>
          </w:p>
        </w:tc>
      </w:tr>
      <w:tr w:rsidTr="00CD2C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598" w:rsidP="00795598">
            <w:pPr>
              <w:pStyle w:val="BodyText"/>
            </w:pPr>
            <w:r w:rsidRPr="00795598">
              <w:t>All operations must be performed in accordance with relevant procedures.</w:t>
            </w:r>
          </w:p>
          <w:p w:rsidR="00000000" w:rsidRPr="00795598" w:rsidP="00795598">
            <w:pPr>
              <w:pStyle w:val="BodyText"/>
            </w:pPr>
          </w:p>
          <w:p w:rsidR="00000000" w:rsidRPr="00795598" w:rsidP="00795598">
            <w:pPr>
              <w:pStyle w:val="BodyText"/>
            </w:pPr>
            <w:r w:rsidRPr="00795598">
              <w:t>Procedures are written, verbal, visual, computer-based or in some other form, and include one or more of the following:</w:t>
            </w:r>
          </w:p>
          <w:p w:rsidR="00000000" w:rsidRPr="00795598" w:rsidP="00795598">
            <w:pPr>
              <w:pStyle w:val="ListBullet"/>
            </w:pPr>
            <w:r w:rsidRPr="00795598">
              <w:t>work permits</w:t>
            </w:r>
          </w:p>
          <w:p w:rsidR="00000000" w:rsidRPr="00795598" w:rsidP="00795598">
            <w:pPr>
              <w:pStyle w:val="ListBullet"/>
            </w:pPr>
            <w:r w:rsidRPr="00795598">
              <w:t>emergency procedures</w:t>
            </w:r>
          </w:p>
          <w:p w:rsidR="00000000" w:rsidRPr="00795598" w:rsidP="00795598">
            <w:pPr>
              <w:pStyle w:val="ListBullet"/>
            </w:pPr>
            <w:r w:rsidRPr="00795598">
              <w:t>work instructions</w:t>
            </w:r>
          </w:p>
          <w:p w:rsidR="00000000" w:rsidRPr="00795598" w:rsidP="00795598">
            <w:pPr>
              <w:pStyle w:val="ListBullet"/>
            </w:pPr>
            <w:r w:rsidRPr="00795598">
              <w:t xml:space="preserve">standard </w:t>
            </w:r>
            <w:r w:rsidRPr="00795598">
              <w:t>operating procedures (SOPs)</w:t>
            </w:r>
          </w:p>
          <w:p w:rsidR="00000000" w:rsidRPr="00795598" w:rsidP="00795598">
            <w:pPr>
              <w:pStyle w:val="ListBullet"/>
            </w:pPr>
            <w:r w:rsidRPr="00795598">
              <w:t>safe work method statements (SWMS)</w:t>
            </w:r>
          </w:p>
          <w:p w:rsidR="00000000" w:rsidRPr="00795598" w:rsidP="00795598">
            <w:pPr>
              <w:pStyle w:val="ListBullet"/>
            </w:pPr>
            <w:r w:rsidRPr="00795598">
              <w:t>formulas/recipes</w:t>
            </w:r>
          </w:p>
          <w:p w:rsidR="00000000" w:rsidRPr="00795598" w:rsidP="00795598">
            <w:pPr>
              <w:pStyle w:val="ListBullet"/>
            </w:pPr>
            <w:r w:rsidRPr="00795598">
              <w:t>batch sheets</w:t>
            </w:r>
          </w:p>
          <w:p w:rsidR="00000000" w:rsidRPr="00795598" w:rsidP="00795598">
            <w:pPr>
              <w:pStyle w:val="ListBullet"/>
            </w:pPr>
            <w:r w:rsidRPr="00795598">
              <w:t>temporary instructions</w:t>
            </w:r>
          </w:p>
          <w:p w:rsidR="00000000" w:rsidRPr="00795598" w:rsidP="00795598">
            <w:pPr>
              <w:pStyle w:val="ListBullet"/>
            </w:pPr>
            <w:r w:rsidRPr="00795598">
              <w:t>any similar instructions provided for the smooth running of the plant</w:t>
            </w:r>
          </w:p>
          <w:p w:rsidR="00000000" w:rsidP="00795598">
            <w:pPr>
              <w:pStyle w:val="BodyText"/>
              <w:rPr>
                <w:lang w:val="en-NZ"/>
              </w:rPr>
            </w:pPr>
          </w:p>
        </w:tc>
      </w:tr>
      <w:tr w:rsidTr="00CD2C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rPr>
                <w:rStyle w:val="SpecialBold"/>
              </w:rPr>
              <w:t>Work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598" w:rsidP="00795598">
            <w:pPr>
              <w:pStyle w:val="BodyText"/>
            </w:pPr>
            <w:r w:rsidRPr="00795598">
              <w:t>Work requirements are determined from one or more of the following:</w:t>
            </w:r>
          </w:p>
          <w:p w:rsidR="00000000" w:rsidRPr="00795598" w:rsidP="00795598">
            <w:pPr>
              <w:pStyle w:val="ListBullet"/>
            </w:pPr>
            <w:r w:rsidRPr="00795598">
              <w:t xml:space="preserve">work orders </w:t>
            </w:r>
          </w:p>
          <w:p w:rsidR="00000000" w:rsidRPr="00795598" w:rsidP="00795598">
            <w:pPr>
              <w:pStyle w:val="ListBullet"/>
            </w:pPr>
            <w:r w:rsidRPr="00795598">
              <w:t xml:space="preserve">specifications </w:t>
            </w:r>
          </w:p>
          <w:p w:rsidR="00000000" w:rsidRPr="00795598" w:rsidP="00795598">
            <w:pPr>
              <w:pStyle w:val="ListBullet"/>
            </w:pPr>
            <w:r w:rsidRPr="00795598">
              <w:t xml:space="preserve">job descriptions </w:t>
            </w:r>
          </w:p>
          <w:p w:rsidR="00000000" w:rsidRPr="00795598" w:rsidP="00795598">
            <w:pPr>
              <w:pStyle w:val="ListBullet"/>
            </w:pPr>
            <w:r w:rsidRPr="00795598">
              <w:t>designs</w:t>
            </w:r>
          </w:p>
          <w:p w:rsidR="00000000" w:rsidRPr="00795598" w:rsidP="00795598">
            <w:pPr>
              <w:pStyle w:val="ListBullet"/>
            </w:pPr>
            <w:r w:rsidRPr="00795598">
              <w:t>other documents</w:t>
            </w:r>
          </w:p>
          <w:p w:rsidR="00000000" w:rsidP="00795598">
            <w:pPr>
              <w:pStyle w:val="BodyText"/>
              <w:rPr>
                <w:lang w:val="en-NZ"/>
              </w:rPr>
            </w:pPr>
          </w:p>
        </w:tc>
      </w:tr>
      <w:tr w:rsidTr="00CD2C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rPr>
                <w:rStyle w:val="SpecialBold"/>
              </w:rPr>
              <w:t>On-site 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598" w:rsidP="00795598">
            <w:pPr>
              <w:pStyle w:val="BodyText"/>
            </w:pPr>
            <w:r w:rsidRPr="00795598">
              <w:t>On-site work is done in situ, not in a factory or workshop, and includes one or more of the following</w:t>
            </w:r>
            <w:r w:rsidRPr="00795598">
              <w:t xml:space="preserve">: </w:t>
            </w:r>
          </w:p>
          <w:p w:rsidR="00000000" w:rsidRPr="00795598" w:rsidP="00795598">
            <w:pPr>
              <w:pStyle w:val="ListBullet"/>
            </w:pPr>
            <w:r w:rsidRPr="00795598">
              <w:t>conveyor belt splicing and repairs</w:t>
            </w:r>
          </w:p>
          <w:p w:rsidR="00000000" w:rsidRPr="00795598" w:rsidP="00795598">
            <w:pPr>
              <w:pStyle w:val="ListBullet"/>
            </w:pPr>
            <w:r w:rsidRPr="00795598">
              <w:t>rubber lagging of conveyor drums</w:t>
            </w:r>
          </w:p>
          <w:p w:rsidR="00000000" w:rsidRPr="00795598" w:rsidP="00795598">
            <w:pPr>
              <w:pStyle w:val="ListBullet"/>
            </w:pPr>
            <w:r w:rsidRPr="00795598">
              <w:t>rubber lining of tanks</w:t>
            </w:r>
          </w:p>
          <w:p w:rsidR="00000000" w:rsidRPr="00795598" w:rsidP="00795598">
            <w:pPr>
              <w:pStyle w:val="ListBullet"/>
            </w:pPr>
            <w:r w:rsidRPr="00795598">
              <w:t>polymer piping systems installation or repairs</w:t>
            </w:r>
          </w:p>
          <w:p w:rsidR="00000000" w:rsidRPr="00795598" w:rsidP="00795598">
            <w:pPr>
              <w:pStyle w:val="ListBullet"/>
            </w:pPr>
            <w:r w:rsidRPr="00795598">
              <w:t>polymer constructions (e.g. fume cupboards or signs)</w:t>
            </w:r>
          </w:p>
          <w:p w:rsidR="00000000" w:rsidRPr="00795598" w:rsidP="00795598">
            <w:pPr>
              <w:pStyle w:val="ListBullet"/>
            </w:pPr>
            <w:r w:rsidRPr="00795598">
              <w:t>refractory lining</w:t>
            </w:r>
          </w:p>
          <w:p w:rsidR="00000000" w:rsidRPr="00795598" w:rsidP="00795598">
            <w:pPr>
              <w:pStyle w:val="ListBullet"/>
            </w:pPr>
            <w:r w:rsidRPr="00795598">
              <w:t>concrete casting</w:t>
            </w:r>
          </w:p>
          <w:p w:rsidR="00000000" w:rsidP="00795598">
            <w:pPr>
              <w:pStyle w:val="BodyText"/>
              <w:rPr>
                <w:lang w:val="en-NZ"/>
              </w:rPr>
            </w:pPr>
          </w:p>
        </w:tc>
      </w:tr>
      <w:tr w:rsidTr="00CD2C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rPr>
                <w:rStyle w:val="SpecialBold"/>
              </w:rPr>
              <w:t>Isolations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598" w:rsidP="00795598">
            <w:pPr>
              <w:pStyle w:val="BodyText"/>
            </w:pPr>
            <w:r w:rsidRPr="00795598">
              <w:t>Isolations include one or more of the following:</w:t>
            </w:r>
          </w:p>
          <w:p w:rsidR="00000000" w:rsidRPr="00795598" w:rsidP="00795598">
            <w:pPr>
              <w:pStyle w:val="ListBullet"/>
            </w:pPr>
            <w:r w:rsidRPr="00795598">
              <w:t xml:space="preserve">power supply </w:t>
            </w:r>
          </w:p>
          <w:p w:rsidR="00000000" w:rsidRPr="00795598" w:rsidP="00795598">
            <w:pPr>
              <w:pStyle w:val="ListBullet"/>
            </w:pPr>
            <w:r w:rsidRPr="00795598">
              <w:t xml:space="preserve">tag locations </w:t>
            </w:r>
          </w:p>
          <w:p w:rsidR="00000000" w:rsidRPr="00795598" w:rsidP="00795598">
            <w:pPr>
              <w:pStyle w:val="ListBullet"/>
            </w:pPr>
            <w:r w:rsidRPr="00795598">
              <w:t>process materials</w:t>
            </w:r>
          </w:p>
          <w:p w:rsidR="00000000" w:rsidRPr="00795598" w:rsidP="00795598">
            <w:pPr>
              <w:pStyle w:val="ListBullet"/>
            </w:pPr>
            <w:r w:rsidRPr="00795598">
              <w:t xml:space="preserve">energy sources and </w:t>
            </w:r>
          </w:p>
          <w:p w:rsidR="00000000" w:rsidRPr="00795598" w:rsidP="00795598">
            <w:pPr>
              <w:pStyle w:val="ListBullet"/>
            </w:pPr>
            <w:r w:rsidRPr="00795598">
              <w:t>equipment isolation system</w:t>
            </w:r>
          </w:p>
          <w:p w:rsidR="00000000" w:rsidP="00795598">
            <w:pPr>
              <w:pStyle w:val="BodyText"/>
              <w:rPr>
                <w:lang w:val="en-NZ"/>
              </w:rPr>
            </w:pPr>
          </w:p>
        </w:tc>
      </w:tr>
      <w:tr w:rsidTr="00CD2C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rPr>
                <w:rStyle w:val="SpecialBold"/>
              </w:rPr>
              <w:t>Safe work area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598" w:rsidP="00795598">
            <w:pPr>
              <w:pStyle w:val="BodyText"/>
            </w:pPr>
            <w:r w:rsidRPr="00795598">
              <w:t>Safe work area includes areas for one or more of the following:</w:t>
            </w:r>
          </w:p>
          <w:p w:rsidR="00000000" w:rsidRPr="00795598" w:rsidP="00795598">
            <w:pPr>
              <w:pStyle w:val="ListBullet"/>
            </w:pPr>
            <w:r w:rsidRPr="00795598">
              <w:t xml:space="preserve">scaffolding </w:t>
            </w:r>
          </w:p>
          <w:p w:rsidR="00000000" w:rsidRPr="00795598" w:rsidP="00795598">
            <w:pPr>
              <w:pStyle w:val="ListBullet"/>
            </w:pPr>
            <w:r w:rsidRPr="00795598">
              <w:t xml:space="preserve">lifting gear </w:t>
            </w:r>
          </w:p>
          <w:p w:rsidR="00000000" w:rsidRPr="00795598" w:rsidP="00795598">
            <w:pPr>
              <w:pStyle w:val="ListBullet"/>
            </w:pPr>
            <w:r w:rsidRPr="00795598">
              <w:t>lay down area</w:t>
            </w:r>
          </w:p>
          <w:p w:rsidR="00000000" w:rsidRPr="00795598" w:rsidP="00795598">
            <w:pPr>
              <w:pStyle w:val="ListBullet"/>
            </w:pPr>
            <w:r w:rsidRPr="00795598">
              <w:t>work area</w:t>
            </w:r>
          </w:p>
          <w:p w:rsidR="00000000" w:rsidRPr="00795598" w:rsidP="00795598">
            <w:pPr>
              <w:pStyle w:val="ListBullet"/>
            </w:pPr>
            <w:r w:rsidRPr="00795598">
              <w:t>other equipment in appropriate locations</w:t>
            </w:r>
          </w:p>
          <w:p w:rsidR="00000000" w:rsidP="00795598">
            <w:pPr>
              <w:pStyle w:val="BodyText"/>
              <w:rPr>
                <w:lang w:val="en-NZ"/>
              </w:rPr>
            </w:pPr>
          </w:p>
        </w:tc>
      </w:tr>
      <w:tr w:rsidTr="00CD2C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598" w:rsidP="00795598">
            <w:pPr>
              <w:pStyle w:val="BodyText"/>
            </w:pPr>
            <w:r w:rsidRPr="00795598">
              <w:t>Tools and equipment include one or more of the following:</w:t>
            </w:r>
          </w:p>
          <w:p w:rsidR="00000000" w:rsidRPr="00795598" w:rsidP="00795598">
            <w:pPr>
              <w:pStyle w:val="ListBullet"/>
            </w:pPr>
            <w:r w:rsidRPr="00795598">
              <w:t xml:space="preserve">manual handling aids </w:t>
            </w:r>
          </w:p>
          <w:p w:rsidR="00000000" w:rsidRPr="00795598" w:rsidP="00795598">
            <w:pPr>
              <w:pStyle w:val="ListBullet"/>
            </w:pPr>
            <w:r w:rsidRPr="00795598">
              <w:t>hand winches</w:t>
            </w:r>
          </w:p>
          <w:p w:rsidR="00000000" w:rsidRPr="00795598" w:rsidP="00795598">
            <w:pPr>
              <w:pStyle w:val="ListBullet"/>
            </w:pPr>
            <w:r w:rsidRPr="00795598">
              <w:t xml:space="preserve">portable power generators and vulcanising equipment </w:t>
            </w:r>
          </w:p>
          <w:p w:rsidR="00000000" w:rsidRPr="00795598" w:rsidP="00795598">
            <w:pPr>
              <w:pStyle w:val="ListBullet"/>
            </w:pPr>
            <w:r w:rsidRPr="00795598">
              <w:t>knives and other cutting instruments</w:t>
            </w:r>
          </w:p>
          <w:p w:rsidR="00000000" w:rsidRPr="00795598" w:rsidP="00795598">
            <w:pPr>
              <w:pStyle w:val="ListBullet"/>
            </w:pPr>
            <w:r w:rsidRPr="00795598">
              <w:t>portable hoists/lifting equipment not requiring any special permits or licences</w:t>
            </w:r>
          </w:p>
          <w:p w:rsidR="00000000" w:rsidRPr="00795598" w:rsidP="00795598">
            <w:pPr>
              <w:pStyle w:val="ListBullet"/>
            </w:pPr>
            <w:r w:rsidRPr="00795598">
              <w:t xml:space="preserve">spanners, wrenches and hammers </w:t>
            </w:r>
          </w:p>
          <w:p w:rsidR="00000000" w:rsidRPr="00795598" w:rsidP="00795598">
            <w:pPr>
              <w:pStyle w:val="ListBullet"/>
            </w:pPr>
            <w:r w:rsidRPr="00795598">
              <w:t xml:space="preserve">power operated hand tools, such as drills, cutting disks and sanders </w:t>
            </w:r>
          </w:p>
          <w:p w:rsidR="00000000" w:rsidRPr="00795598" w:rsidP="00795598">
            <w:pPr>
              <w:pStyle w:val="ListBullet"/>
            </w:pPr>
            <w:r w:rsidRPr="00795598">
              <w:t>specialised tools for the job</w:t>
            </w:r>
          </w:p>
          <w:p w:rsidR="00000000" w:rsidRPr="00795598" w:rsidP="00795598">
            <w:pPr>
              <w:pStyle w:val="ListBullet"/>
            </w:pPr>
            <w:r w:rsidRPr="00795598">
              <w:t>relevan</w:t>
            </w:r>
            <w:r w:rsidRPr="00795598">
              <w:t>t PPE</w:t>
            </w:r>
          </w:p>
          <w:p w:rsidR="00000000" w:rsidP="00795598">
            <w:pPr>
              <w:pStyle w:val="BodyText"/>
              <w:rPr>
                <w:lang w:val="en-NZ"/>
              </w:rPr>
            </w:pPr>
          </w:p>
        </w:tc>
      </w:tr>
      <w:tr w:rsidTr="00CD2C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598" w:rsidP="00795598">
            <w:pPr>
              <w:pStyle w:val="BodyText"/>
            </w:pPr>
            <w:r w:rsidRPr="00795598">
              <w:t>Hazards include one or more of the following:</w:t>
            </w:r>
          </w:p>
          <w:p w:rsidR="00000000" w:rsidRPr="00795598" w:rsidP="00795598">
            <w:pPr>
              <w:pStyle w:val="ListBullet"/>
            </w:pPr>
            <w:r w:rsidRPr="00795598">
              <w:t>manual handling hazards</w:t>
            </w:r>
          </w:p>
          <w:p w:rsidR="00000000" w:rsidRPr="00795598" w:rsidP="00795598">
            <w:pPr>
              <w:pStyle w:val="ListBullet"/>
            </w:pPr>
            <w:r w:rsidRPr="00795598">
              <w:t>hand tools and handheld power tools (e.g. knife, cutting and grinding disk hazards)</w:t>
            </w:r>
          </w:p>
          <w:p w:rsidR="00000000" w:rsidRPr="00795598" w:rsidP="00795598">
            <w:pPr>
              <w:pStyle w:val="ListBullet"/>
            </w:pPr>
            <w:r w:rsidRPr="00795598">
              <w:t>smoke, darkness and heat</w:t>
            </w:r>
          </w:p>
          <w:p w:rsidR="00000000" w:rsidRPr="00795598" w:rsidP="00795598">
            <w:pPr>
              <w:pStyle w:val="ListBullet"/>
            </w:pPr>
            <w:r w:rsidRPr="00795598">
              <w:t>heat, smoke, dust or other atmospheric hazards</w:t>
            </w:r>
          </w:p>
          <w:p w:rsidR="00000000" w:rsidRPr="00795598" w:rsidP="00795598">
            <w:pPr>
              <w:pStyle w:val="ListBullet"/>
            </w:pPr>
            <w:r w:rsidRPr="00795598">
              <w:t>electricity</w:t>
            </w:r>
          </w:p>
          <w:p w:rsidR="00000000" w:rsidRPr="00795598" w:rsidP="00795598">
            <w:pPr>
              <w:pStyle w:val="ListBullet"/>
            </w:pPr>
            <w:r w:rsidRPr="00795598">
              <w:t>gas</w:t>
            </w:r>
          </w:p>
          <w:p w:rsidR="00000000" w:rsidRPr="00795598" w:rsidP="00795598">
            <w:pPr>
              <w:pStyle w:val="ListBullet"/>
            </w:pPr>
            <w:r w:rsidRPr="00795598">
              <w:t xml:space="preserve">gases and liquids under pressure </w:t>
            </w:r>
          </w:p>
          <w:p w:rsidR="00000000" w:rsidRPr="00795598" w:rsidP="00795598">
            <w:pPr>
              <w:pStyle w:val="ListBullet"/>
            </w:pPr>
            <w:r w:rsidRPr="00795598">
              <w:t>structural hazards</w:t>
            </w:r>
          </w:p>
          <w:p w:rsidR="00000000" w:rsidRPr="00795598" w:rsidP="00795598">
            <w:pPr>
              <w:pStyle w:val="ListBullet"/>
            </w:pPr>
            <w:r w:rsidRPr="00795598">
              <w:t>structural collapse</w:t>
            </w:r>
          </w:p>
          <w:p w:rsidR="00000000" w:rsidRPr="00795598" w:rsidP="00795598">
            <w:pPr>
              <w:pStyle w:val="ListBullet"/>
            </w:pPr>
            <w:r w:rsidRPr="00795598">
              <w:t>equipment failures</w:t>
            </w:r>
          </w:p>
          <w:p w:rsidR="00000000" w:rsidRPr="00795598" w:rsidP="00795598">
            <w:pPr>
              <w:pStyle w:val="ListBullet"/>
            </w:pPr>
            <w:r w:rsidRPr="00795598">
              <w:t>industrial (machinery, equipment and product)</w:t>
            </w:r>
          </w:p>
          <w:p w:rsidR="00000000" w:rsidRPr="00795598" w:rsidP="00795598">
            <w:pPr>
              <w:pStyle w:val="ListBullet"/>
            </w:pPr>
            <w:r w:rsidRPr="00795598">
              <w:t>equipment or product mass</w:t>
            </w:r>
          </w:p>
          <w:p w:rsidR="00000000" w:rsidRPr="00795598" w:rsidP="00795598">
            <w:pPr>
              <w:pStyle w:val="ListBullet"/>
            </w:pPr>
            <w:r w:rsidRPr="00795598">
              <w:t>noise, rotational equipment or vibration</w:t>
            </w:r>
          </w:p>
          <w:p w:rsidR="00000000" w:rsidRPr="00795598" w:rsidP="00795598">
            <w:pPr>
              <w:pStyle w:val="ListBullet"/>
            </w:pPr>
            <w:r w:rsidRPr="00795598">
              <w:t xml:space="preserve">limited head spaces or overhangs </w:t>
            </w:r>
          </w:p>
          <w:p w:rsidR="00000000" w:rsidRPr="00795598" w:rsidP="00795598">
            <w:pPr>
              <w:pStyle w:val="ListBullet"/>
            </w:pPr>
            <w:r w:rsidRPr="00795598">
              <w:t>working at he</w:t>
            </w:r>
            <w:r w:rsidRPr="00795598">
              <w:t>ights, in restricted or confined spaces, or in environments subjected to heat, noise, dusts or vapours</w:t>
            </w:r>
          </w:p>
          <w:p w:rsidR="00000000" w:rsidRPr="00795598" w:rsidP="00795598">
            <w:pPr>
              <w:pStyle w:val="ListBullet"/>
            </w:pPr>
            <w:r w:rsidRPr="00795598">
              <w:t xml:space="preserve">fire and explosion </w:t>
            </w:r>
          </w:p>
          <w:p w:rsidR="00000000" w:rsidRPr="00795598" w:rsidP="00795598">
            <w:pPr>
              <w:pStyle w:val="ListBullet"/>
            </w:pPr>
            <w:r w:rsidRPr="00795598">
              <w:t>flammability and explosivity</w:t>
            </w:r>
          </w:p>
          <w:p w:rsidR="00000000" w:rsidRPr="00795598" w:rsidP="00795598">
            <w:pPr>
              <w:pStyle w:val="ListBullet"/>
            </w:pPr>
            <w:r w:rsidRPr="00795598">
              <w:t>hazardous products and materials</w:t>
            </w:r>
          </w:p>
          <w:p w:rsidR="00000000" w:rsidRPr="00795598" w:rsidP="00795598">
            <w:pPr>
              <w:pStyle w:val="ListBullet"/>
            </w:pPr>
            <w:r w:rsidRPr="00795598">
              <w:t>unauthorised personnel</w:t>
            </w:r>
          </w:p>
          <w:p w:rsidR="00000000" w:rsidRPr="00795598" w:rsidP="00795598">
            <w:pPr>
              <w:pStyle w:val="ListBullet"/>
            </w:pPr>
            <w:r w:rsidRPr="00795598">
              <w:t>sharp edges, protrusions or obstructions</w:t>
            </w:r>
          </w:p>
          <w:p w:rsidR="00000000" w:rsidRPr="00795598" w:rsidP="00795598">
            <w:pPr>
              <w:pStyle w:val="ListBullet"/>
            </w:pPr>
            <w:r w:rsidRPr="00795598">
              <w:t>slipper</w:t>
            </w:r>
            <w:r w:rsidRPr="00795598">
              <w:t>y surfaces, spills or leaks</w:t>
            </w:r>
          </w:p>
          <w:p w:rsidR="00000000" w:rsidRPr="00795598" w:rsidP="00795598">
            <w:pPr>
              <w:pStyle w:val="ListBullet"/>
            </w:pPr>
            <w:r w:rsidRPr="00795598">
              <w:t>extreme weather</w:t>
            </w:r>
          </w:p>
          <w:p w:rsidR="00000000" w:rsidRPr="00795598" w:rsidP="00795598">
            <w:pPr>
              <w:pStyle w:val="ListBullet"/>
            </w:pPr>
            <w:r w:rsidRPr="00795598">
              <w:t>other hazards that might arise</w:t>
            </w:r>
          </w:p>
          <w:p w:rsidR="00000000" w:rsidP="00795598">
            <w:pPr>
              <w:pStyle w:val="BodyText"/>
              <w:rPr>
                <w:lang w:val="en-NZ"/>
              </w:rPr>
            </w:pPr>
          </w:p>
        </w:tc>
      </w:tr>
      <w:tr w:rsidTr="00CD2C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598">
            <w:pPr>
              <w:pStyle w:val="BodyText"/>
              <w:rPr>
                <w:lang w:val="en-NZ"/>
              </w:rPr>
            </w:pPr>
            <w:r w:rsidRPr="00795598">
              <w:rPr>
                <w:rStyle w:val="SpecialBold"/>
              </w:rPr>
              <w:t>Non-routine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598" w:rsidP="00795598">
            <w:pPr>
              <w:pStyle w:val="BodyText"/>
            </w:pPr>
            <w:r w:rsidRPr="00795598">
              <w:t xml:space="preserve">Routine problems must be resolved by applying known solutions. </w:t>
            </w:r>
          </w:p>
          <w:p w:rsidR="00000000" w:rsidRPr="00795598" w:rsidP="00795598">
            <w:pPr>
              <w:pStyle w:val="BodyText"/>
            </w:pPr>
          </w:p>
          <w:p w:rsidR="00000000" w:rsidRPr="00795598" w:rsidP="00795598">
            <w:pPr>
              <w:pStyle w:val="BodyText"/>
            </w:pPr>
            <w:r w:rsidRPr="00795598">
              <w:t>Non-routine problems must be resolved by applying operational knowledge to develop new solutions, either individually or in collaboration with relevant experts, to:</w:t>
            </w:r>
          </w:p>
          <w:p w:rsidR="00000000" w:rsidRPr="00795598" w:rsidP="00795598">
            <w:pPr>
              <w:pStyle w:val="ListBullet"/>
            </w:pPr>
            <w:r w:rsidRPr="00795598">
              <w:t>determine problems needing action</w:t>
            </w:r>
          </w:p>
          <w:p w:rsidR="00000000" w:rsidRPr="00795598" w:rsidP="00795598">
            <w:pPr>
              <w:pStyle w:val="ListBullet"/>
            </w:pPr>
            <w:r w:rsidRPr="00795598">
              <w:t>determine possible fault causes</w:t>
            </w:r>
          </w:p>
          <w:p w:rsidR="00000000" w:rsidRPr="00795598" w:rsidP="00795598">
            <w:pPr>
              <w:pStyle w:val="ListBullet"/>
            </w:pPr>
            <w:r w:rsidRPr="00795598">
              <w:t>develop solutions to pro</w:t>
            </w:r>
            <w:r w:rsidRPr="00795598">
              <w:t>blems which do not have a known solution</w:t>
            </w:r>
          </w:p>
          <w:p w:rsidR="00000000" w:rsidRPr="00795598" w:rsidP="00795598">
            <w:pPr>
              <w:pStyle w:val="ListBullet"/>
            </w:pPr>
            <w:r w:rsidRPr="00795598">
              <w:t>follow through items initiated until final resolution has occurred</w:t>
            </w:r>
          </w:p>
          <w:p w:rsidR="00000000" w:rsidRPr="00795598" w:rsidP="00795598">
            <w:pPr>
              <w:pStyle w:val="ListBullet"/>
            </w:pPr>
            <w:r w:rsidRPr="00795598">
              <w:t>report problems outside area of responsibility to designated person</w:t>
            </w:r>
          </w:p>
          <w:p w:rsidR="00000000" w:rsidRPr="00795598" w:rsidP="00795598">
            <w:pPr>
              <w:pStyle w:val="BodyText"/>
            </w:pPr>
          </w:p>
          <w:p w:rsidR="00000000" w:rsidRPr="00795598" w:rsidP="00795598">
            <w:pPr>
              <w:pStyle w:val="BodyText"/>
            </w:pPr>
            <w:r w:rsidRPr="00795598">
              <w:t>Non-routine problems are unexpected problems, or variations of previous problem</w:t>
            </w:r>
            <w:r w:rsidRPr="00795598">
              <w:t>s and include one or more of:</w:t>
            </w:r>
          </w:p>
          <w:p w:rsidR="00000000" w:rsidRPr="00795598" w:rsidP="00795598">
            <w:pPr>
              <w:pStyle w:val="ListBullet"/>
            </w:pPr>
            <w:r w:rsidRPr="00795598">
              <w:t xml:space="preserve">lack of accessibility </w:t>
            </w:r>
          </w:p>
          <w:p w:rsidR="00000000" w:rsidRPr="00795598" w:rsidP="00795598">
            <w:pPr>
              <w:pStyle w:val="ListBullet"/>
            </w:pPr>
            <w:r w:rsidRPr="00795598">
              <w:t>equipment isolations</w:t>
            </w:r>
          </w:p>
          <w:p w:rsidR="00000000" w:rsidRPr="00795598" w:rsidP="00795598">
            <w:pPr>
              <w:pStyle w:val="ListBullet"/>
            </w:pPr>
            <w:r w:rsidRPr="00795598">
              <w:t>logistics of materials and equipment to work site</w:t>
            </w:r>
          </w:p>
          <w:p w:rsidR="00000000" w:rsidRPr="00795598" w:rsidP="00795598">
            <w:pPr>
              <w:pStyle w:val="ListBullet"/>
            </w:pPr>
            <w:r w:rsidRPr="00795598">
              <w:t>variations in materials and/or contamination of materials</w:t>
            </w:r>
          </w:p>
          <w:p w:rsidR="00000000" w:rsidRPr="00795598" w:rsidP="00795598">
            <w:pPr>
              <w:pStyle w:val="BodyText"/>
            </w:pPr>
          </w:p>
          <w:p w:rsidR="00000000" w:rsidRPr="00795598" w:rsidP="00795598">
            <w:pPr>
              <w:pStyle w:val="BodyText"/>
            </w:pPr>
            <w:r w:rsidRPr="00795598">
              <w:t>Operational knowledge includes one or more of:</w:t>
            </w:r>
          </w:p>
          <w:p w:rsidR="00000000" w:rsidRPr="00795598" w:rsidP="00795598">
            <w:pPr>
              <w:pStyle w:val="ListBullet"/>
            </w:pPr>
            <w:r w:rsidRPr="00795598">
              <w:t>procedures</w:t>
            </w:r>
          </w:p>
          <w:p w:rsidR="00000000" w:rsidRPr="00795598" w:rsidP="00795598">
            <w:pPr>
              <w:pStyle w:val="ListBullet"/>
            </w:pPr>
            <w:r w:rsidRPr="00795598">
              <w:t>training</w:t>
            </w:r>
          </w:p>
          <w:p w:rsidR="00000000" w:rsidRPr="00795598" w:rsidP="00795598">
            <w:pPr>
              <w:pStyle w:val="ListBullet"/>
            </w:pPr>
            <w:r w:rsidRPr="00795598">
              <w:t>technical information such as journals, engineering specifications</w:t>
            </w:r>
          </w:p>
          <w:p w:rsidR="00000000" w:rsidRPr="00795598" w:rsidP="00795598">
            <w:pPr>
              <w:pStyle w:val="ListBullet"/>
            </w:pPr>
            <w:r w:rsidRPr="00795598">
              <w:t>remembered experience</w:t>
            </w:r>
          </w:p>
          <w:p w:rsidR="00000000" w:rsidRPr="00795598" w:rsidP="00795598">
            <w:pPr>
              <w:pStyle w:val="ListBullet"/>
            </w:pPr>
            <w:r w:rsidRPr="00795598">
              <w:t>relevant knowledge obtained from appropriate people</w:t>
            </w:r>
          </w:p>
        </w:tc>
      </w:tr>
    </w:tbl>
    <w:p w:rsidR="00000000" w:rsidRPr="00795598" w:rsidP="00795598">
      <w:pPr>
        <w:pStyle w:val="BodyText"/>
      </w:pPr>
    </w:p>
    <w:p w:rsidR="00000000" w:rsidRPr="00795598" w:rsidP="00795598">
      <w:pPr>
        <w:pStyle w:val="AllowPageBreak"/>
      </w:pPr>
    </w:p>
    <w:p w:rsidR="00000000" w:rsidRPr="00795598" w:rsidP="00795598">
      <w:pPr>
        <w:pStyle w:val="Heading1"/>
      </w:pPr>
      <w:bookmarkStart w:id="9" w:name="O_870754"/>
      <w:bookmarkEnd w:id="9"/>
      <w:r w:rsidRPr="00795598">
        <w:t>Unit Mapping Information</w:t>
      </w:r>
    </w:p>
    <w:p w:rsidR="00000000" w:rsidRPr="00795598" w:rsidP="00CD2C58">
      <w:pPr>
        <w:pStyle w:val="BodyText"/>
      </w:pPr>
      <w:r w:rsidRPr="00795598">
        <w:t>Release 1. Supersedes and is equivalent to MSAPMOPS363A Organise on site work</w:t>
      </w:r>
    </w:p>
    <w:p w:rsidR="00000000" w:rsidRPr="00795598" w:rsidP="00795598">
      <w:pPr>
        <w:pStyle w:val="Heading1"/>
      </w:pPr>
      <w:bookmarkStart w:id="10" w:name="O_870747"/>
      <w:bookmarkEnd w:id="10"/>
      <w:r w:rsidRPr="00795598">
        <w:t>Links</w:t>
      </w:r>
    </w:p>
    <w:p w:rsidR="00000000" w:rsidRPr="00795598" w:rsidP="00CD2C58">
      <w:pPr>
        <w:pStyle w:val="BodyText"/>
      </w:pPr>
      <w:r w:rsidRPr="007955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885543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95598" w:rsidP="00CD2C58">
      <w:pPr>
        <w:pStyle w:val="BodyText"/>
        <w:sectPr w:rsidSect="007955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5598" w:rsidP="00795598">
      <w:pPr>
        <w:pStyle w:val="SuperHeading"/>
      </w:pPr>
      <w:r w:rsidRPr="00795598">
        <w:t>Assessment Requirements for MSMOPS363 Organise on-site work</w:t>
      </w:r>
    </w:p>
    <w:p w:rsidR="00000000" w:rsidRPr="00795598" w:rsidP="00795598">
      <w:pPr>
        <w:pStyle w:val="Heading1"/>
      </w:pPr>
      <w:bookmarkStart w:id="11" w:name="O_870749"/>
      <w:bookmarkEnd w:id="11"/>
      <w:r w:rsidRPr="00795598">
        <w:t>Modification History</w:t>
      </w:r>
    </w:p>
    <w:p w:rsidR="00000000" w:rsidRPr="00795598" w:rsidP="00CD2C58">
      <w:pPr>
        <w:pStyle w:val="BodyText"/>
      </w:pPr>
      <w:r w:rsidRPr="00795598">
        <w:t>Release 1. Supersedes and is equivalent to MSAPMOPS363A Organise on site work</w:t>
      </w:r>
    </w:p>
    <w:p w:rsidR="00000000" w:rsidRPr="00795598" w:rsidP="00795598">
      <w:pPr>
        <w:pStyle w:val="Heading1"/>
      </w:pPr>
      <w:bookmarkStart w:id="12" w:name="O_870752"/>
      <w:bookmarkEnd w:id="12"/>
      <w:r w:rsidRPr="00795598">
        <w:t>Performance Eviden</w:t>
      </w:r>
      <w:r w:rsidRPr="00795598">
        <w:t>ce</w:t>
      </w:r>
    </w:p>
    <w:p w:rsidR="00000000" w:rsidRPr="00795598" w:rsidP="00CD2C58">
      <w:pPr>
        <w:pStyle w:val="BodyText"/>
      </w:pPr>
      <w:r w:rsidRPr="00795598">
        <w:t>Evidence required to demonstrate competence in this unit must be relevant to and satisfy the requirements of the elements and performance criteria and must include the ability to:</w:t>
      </w:r>
    </w:p>
    <w:p w:rsidR="00000000" w:rsidRPr="00795598" w:rsidP="00795598">
      <w:pPr>
        <w:pStyle w:val="ListBullet"/>
      </w:pPr>
      <w:r w:rsidRPr="00795598">
        <w:t>identify job requirements and site conditions and plan the work</w:t>
      </w:r>
    </w:p>
    <w:p w:rsidR="00000000" w:rsidRPr="00795598" w:rsidP="00795598">
      <w:pPr>
        <w:pStyle w:val="ListBullet"/>
      </w:pPr>
      <w:r w:rsidRPr="00795598">
        <w:t>sequence</w:t>
      </w:r>
      <w:r w:rsidRPr="00795598">
        <w:t xml:space="preserve"> and schedule work tasks and stages to maximise efficiency and meet quality specifications </w:t>
      </w:r>
    </w:p>
    <w:p w:rsidR="00000000" w:rsidRPr="00795598" w:rsidP="00795598">
      <w:pPr>
        <w:pStyle w:val="ListBullet"/>
      </w:pPr>
      <w:r w:rsidRPr="00795598">
        <w:t>select and arrange all equipment and materials for the site and set up tools, equipment and materials on site</w:t>
      </w:r>
    </w:p>
    <w:p w:rsidR="00000000" w:rsidRPr="00795598" w:rsidP="00795598">
      <w:pPr>
        <w:pStyle w:val="ListBullet"/>
      </w:pPr>
      <w:r w:rsidRPr="00795598">
        <w:t>identify hazards and apply relevant hazard controls</w:t>
      </w:r>
    </w:p>
    <w:p w:rsidR="00000000" w:rsidRPr="00795598" w:rsidP="00795598">
      <w:pPr>
        <w:pStyle w:val="ListBullet"/>
      </w:pPr>
      <w:r w:rsidRPr="00795598">
        <w:t>read and interpret work specifications, work orders, job sheets and material labels</w:t>
      </w:r>
    </w:p>
    <w:p w:rsidR="00000000" w:rsidRPr="00795598" w:rsidP="00795598">
      <w:pPr>
        <w:pStyle w:val="ListBullet"/>
      </w:pPr>
      <w:r w:rsidRPr="00795598">
        <w:t>communicate effectively with team/work group and other personnel at the site</w:t>
      </w:r>
    </w:p>
    <w:p w:rsidR="00000000" w:rsidRPr="00795598" w:rsidP="00795598">
      <w:pPr>
        <w:pStyle w:val="ListBullet"/>
      </w:pPr>
      <w:r w:rsidRPr="00795598">
        <w:t>apply operational knowledge to non-routine problems.</w:t>
      </w:r>
    </w:p>
    <w:p w:rsidR="00000000" w:rsidRPr="00795598" w:rsidP="00795598">
      <w:pPr>
        <w:pStyle w:val="AllowPageBreak"/>
      </w:pPr>
    </w:p>
    <w:p w:rsidR="00000000" w:rsidRPr="00795598" w:rsidP="00795598">
      <w:pPr>
        <w:pStyle w:val="Heading1"/>
      </w:pPr>
      <w:bookmarkStart w:id="13" w:name="O_870751"/>
      <w:bookmarkEnd w:id="13"/>
      <w:r w:rsidRPr="00795598">
        <w:t>Knowledge Evidence</w:t>
      </w:r>
    </w:p>
    <w:p w:rsidR="00000000" w:rsidRPr="00795598" w:rsidP="00CD2C58">
      <w:pPr>
        <w:pStyle w:val="BodyText"/>
      </w:pPr>
      <w:r w:rsidRPr="00795598">
        <w:t>Eviden</w:t>
      </w:r>
      <w:r w:rsidRPr="00795598">
        <w:t>ce must be provided that demonstrates knowledge of:</w:t>
      </w:r>
    </w:p>
    <w:p w:rsidR="00000000" w:rsidRPr="00795598" w:rsidP="00795598">
      <w:pPr>
        <w:pStyle w:val="ListBullet"/>
      </w:pPr>
      <w:r w:rsidRPr="00795598">
        <w:t>organisational procedures, including:</w:t>
      </w:r>
    </w:p>
    <w:p w:rsidR="00000000" w:rsidRPr="00795598" w:rsidP="00795598">
      <w:pPr>
        <w:pStyle w:val="ListBullet2"/>
      </w:pPr>
      <w:r w:rsidRPr="00795598">
        <w:t>work permit systems</w:t>
      </w:r>
    </w:p>
    <w:p w:rsidR="00000000" w:rsidRPr="00795598" w:rsidP="00795598">
      <w:pPr>
        <w:pStyle w:val="ListBullet2"/>
      </w:pPr>
      <w:r w:rsidRPr="00795598">
        <w:t>safety, emergency and hazard control</w:t>
      </w:r>
    </w:p>
    <w:p w:rsidR="00000000" w:rsidRPr="00795598" w:rsidP="00795598">
      <w:pPr>
        <w:pStyle w:val="ListBullet2"/>
      </w:pPr>
      <w:r w:rsidRPr="00795598">
        <w:t xml:space="preserve">relevant organisation standard operating procedures (SOPs) </w:t>
      </w:r>
    </w:p>
    <w:p w:rsidR="00000000" w:rsidRPr="00795598" w:rsidP="00795598">
      <w:pPr>
        <w:pStyle w:val="ListBullet"/>
      </w:pPr>
      <w:r w:rsidRPr="00795598">
        <w:t>hazards that may arise in the job/work environ</w:t>
      </w:r>
      <w:r w:rsidRPr="00795598">
        <w:t>ment, including:</w:t>
      </w:r>
    </w:p>
    <w:p w:rsidR="00000000" w:rsidRPr="00795598" w:rsidP="00795598">
      <w:pPr>
        <w:pStyle w:val="ListBullet2"/>
      </w:pPr>
      <w:r w:rsidRPr="00795598">
        <w:t xml:space="preserve">their possible causes </w:t>
      </w:r>
    </w:p>
    <w:p w:rsidR="00000000" w:rsidRPr="00795598" w:rsidP="00795598">
      <w:pPr>
        <w:pStyle w:val="ListBullet2"/>
      </w:pPr>
      <w:r w:rsidRPr="00795598">
        <w:t>potential consequences</w:t>
      </w:r>
    </w:p>
    <w:p w:rsidR="00000000" w:rsidRPr="00795598" w:rsidP="00795598">
      <w:pPr>
        <w:pStyle w:val="ListBullet2"/>
      </w:pPr>
      <w:r w:rsidRPr="00795598">
        <w:t xml:space="preserve">appropriate risk controls </w:t>
      </w:r>
    </w:p>
    <w:p w:rsidR="00000000" w:rsidRPr="00795598" w:rsidP="00795598">
      <w:pPr>
        <w:pStyle w:val="ListBullet"/>
      </w:pPr>
      <w:r w:rsidRPr="00795598">
        <w:t>hierarchy of controls</w:t>
      </w:r>
    </w:p>
    <w:p w:rsidR="00000000" w:rsidRPr="00795598" w:rsidP="00795598">
      <w:pPr>
        <w:pStyle w:val="ListBullet"/>
      </w:pPr>
      <w:r w:rsidRPr="00795598">
        <w:t>work flow sequences and materials demand</w:t>
      </w:r>
    </w:p>
    <w:p w:rsidR="00000000" w:rsidRPr="00795598" w:rsidP="00795598">
      <w:pPr>
        <w:pStyle w:val="ListBullet"/>
      </w:pPr>
      <w:r w:rsidRPr="00795598">
        <w:t>factors and potential effects of variations in raw materials and equipment operation in relation to quality of product</w:t>
      </w:r>
    </w:p>
    <w:p w:rsidR="00000000" w:rsidRPr="00795598" w:rsidP="00795598">
      <w:pPr>
        <w:pStyle w:val="ListBullet"/>
      </w:pPr>
      <w:r w:rsidRPr="00795598">
        <w:t>planning process, including breaking the work down into steps and stages</w:t>
      </w:r>
    </w:p>
    <w:p w:rsidR="00000000" w:rsidRPr="00795598" w:rsidP="00795598">
      <w:pPr>
        <w:pStyle w:val="ListBullet"/>
      </w:pPr>
      <w:r w:rsidRPr="00795598">
        <w:t>products, materials and material characteristics.</w:t>
      </w:r>
    </w:p>
    <w:p w:rsidR="00000000" w:rsidRPr="00795598" w:rsidP="00795598">
      <w:pPr>
        <w:pStyle w:val="AllowPageBreak"/>
      </w:pPr>
    </w:p>
    <w:p w:rsidR="00000000" w:rsidRPr="00795598" w:rsidP="00795598">
      <w:pPr>
        <w:pStyle w:val="Heading1"/>
      </w:pPr>
      <w:bookmarkStart w:id="14" w:name="O_870750"/>
      <w:bookmarkEnd w:id="14"/>
      <w:r w:rsidRPr="00795598">
        <w:t>Assessment Conditions</w:t>
      </w:r>
    </w:p>
    <w:p w:rsidR="00000000" w:rsidRPr="00795598" w:rsidP="00795598">
      <w:pPr>
        <w:pStyle w:val="ListBullet"/>
      </w:pPr>
      <w:r w:rsidRPr="00795598">
        <w:t>The unit should be assessed holistically and the judgement of competence based on a holistic assessment of the evidence.</w:t>
      </w:r>
    </w:p>
    <w:p w:rsidR="00000000" w:rsidRPr="00795598" w:rsidP="00795598">
      <w:pPr>
        <w:pStyle w:val="ListBullet2"/>
      </w:pPr>
      <w:r w:rsidRPr="00795598">
        <w:t>The collection of performance evidence:</w:t>
      </w:r>
    </w:p>
    <w:p w:rsidR="00000000" w:rsidRPr="00795598" w:rsidP="00795598">
      <w:pPr>
        <w:pStyle w:val="ListBullet2"/>
      </w:pPr>
      <w:r w:rsidRPr="00795598">
        <w:t>should occur over a range of situations which include typical disrup</w:t>
      </w:r>
      <w:r w:rsidRPr="00795598">
        <w:t xml:space="preserve">tions to normal, smooth operations </w:t>
      </w:r>
    </w:p>
    <w:p w:rsidR="00000000" w:rsidRPr="00795598" w:rsidP="00795598">
      <w:pPr>
        <w:pStyle w:val="ListBullet2"/>
      </w:pPr>
      <w:r w:rsidRPr="00795598">
        <w:t xml:space="preserve">will typically include a supervisor/third-party report focusing on consistent performance and problem recognition and solving. A supervisor/third-party report must be prepared by someone who has a </w:t>
      </w:r>
      <w:r w:rsidRPr="00795598">
        <w:t>direct, relevant, curre</w:t>
      </w:r>
      <w:r w:rsidRPr="00795598">
        <w:t xml:space="preserve">nt relationship with the person being assessed and who is in a position to form a judgement on workplace performance relevant to the unit of competency </w:t>
      </w:r>
    </w:p>
    <w:p w:rsidR="00000000" w:rsidRPr="00795598" w:rsidP="00795598">
      <w:pPr>
        <w:pStyle w:val="ListBullet2"/>
      </w:pPr>
      <w:r w:rsidRPr="00795598">
        <w:t>must include the use of appropriate tools, equipment and safety gear requiring demonstration of preparation, operation, completion and responding to problems</w:t>
      </w:r>
    </w:p>
    <w:p w:rsidR="00000000" w:rsidRPr="00795598" w:rsidP="00795598">
      <w:pPr>
        <w:pStyle w:val="ListBullet2"/>
      </w:pPr>
      <w:r w:rsidRPr="00795598">
        <w:t>may use industry-based simulation for all or part of the unit particularly where safety, lack of o</w:t>
      </w:r>
      <w:r w:rsidRPr="00795598">
        <w:t>pportunity or significant cost is an issue.</w:t>
      </w:r>
    </w:p>
    <w:p w:rsidR="00000000" w:rsidRPr="00795598" w:rsidP="00795598">
      <w:pPr>
        <w:pStyle w:val="ListBullet"/>
      </w:pPr>
      <w:r w:rsidRPr="00795598">
        <w:t>Assessment should occur in operational workplace situations. Where this is not possible, or where personal safety or environmental damage are limiting factors, assessment must occur in a sufficiently rigorous si</w:t>
      </w:r>
      <w:r w:rsidRPr="00795598">
        <w:t xml:space="preserve">mulated environment reflecting realistic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795598" w:rsidP="00795598">
      <w:pPr>
        <w:pStyle w:val="ListBullet"/>
      </w:pPr>
      <w:r w:rsidRPr="00795598">
        <w:t>As</w:t>
      </w:r>
      <w:r w:rsidRPr="00795598">
        <w:t xml:space="preserve">sessment in a simulated environment should use evidence collected from one or more of: </w:t>
      </w:r>
    </w:p>
    <w:p w:rsidR="00000000" w:rsidRPr="00795598" w:rsidP="00795598">
      <w:pPr>
        <w:pStyle w:val="ListBullet2"/>
      </w:pPr>
      <w:r w:rsidRPr="00795598">
        <w:t>walk-throughs</w:t>
      </w:r>
    </w:p>
    <w:p w:rsidR="00000000" w:rsidRPr="00795598" w:rsidP="00795598">
      <w:pPr>
        <w:pStyle w:val="ListBullet2"/>
      </w:pPr>
      <w:r w:rsidRPr="00795598">
        <w:t>pilot plant operation</w:t>
      </w:r>
    </w:p>
    <w:p w:rsidR="00000000" w:rsidRPr="00795598" w:rsidP="00795598">
      <w:pPr>
        <w:pStyle w:val="ListBullet2"/>
      </w:pPr>
      <w:r w:rsidRPr="00795598">
        <w:t xml:space="preserve">demonstration of skills </w:t>
      </w:r>
    </w:p>
    <w:p w:rsidR="00000000" w:rsidRPr="00795598" w:rsidP="00795598">
      <w:pPr>
        <w:pStyle w:val="ListBullet2"/>
      </w:pPr>
      <w:r w:rsidRPr="00795598">
        <w:t xml:space="preserve">industry based case studies/scenarios </w:t>
      </w:r>
    </w:p>
    <w:p w:rsidR="00000000" w:rsidRPr="00795598" w:rsidP="00795598">
      <w:pPr>
        <w:pStyle w:val="ListBullet2"/>
      </w:pPr>
      <w:r w:rsidRPr="00795598">
        <w:t>‘what ifs’.</w:t>
      </w:r>
    </w:p>
    <w:p w:rsidR="00000000" w:rsidRPr="00795598" w:rsidP="00795598">
      <w:pPr>
        <w:pStyle w:val="ListBullet"/>
      </w:pPr>
      <w:r w:rsidRPr="00795598">
        <w:t xml:space="preserve">Knowledge evidence may be collected concurrently with </w:t>
      </w:r>
      <w:r w:rsidRPr="00795598">
        <w:t>performance evidence (provided a record is kept) or through an independent process, such as workbooks, written assessments or interviews (provided a record is kept).</w:t>
      </w:r>
    </w:p>
    <w:p w:rsidR="00000000" w:rsidRPr="00795598" w:rsidP="00795598">
      <w:pPr>
        <w:pStyle w:val="ListBullet"/>
      </w:pPr>
      <w:r w:rsidRPr="00795598">
        <w:t>Assessment processes and techniques must be appropriate to the language, literacy and nume</w:t>
      </w:r>
      <w:r w:rsidRPr="00795598">
        <w:t>racy requirements of the work being performed and the needs of the candidate.</w:t>
      </w:r>
    </w:p>
    <w:p w:rsidR="00000000" w:rsidRPr="00795598" w:rsidP="00795598">
      <w:pPr>
        <w:pStyle w:val="ListBullet"/>
      </w:pPr>
      <w:r w:rsidRPr="00795598">
        <w:t>Conditions for assessment must include access to all tools, equipment, materials and documentation required, including relevant workplace procedures, product and manufacturing sp</w:t>
      </w:r>
      <w:r w:rsidRPr="00795598">
        <w:t>ecifications associated with this unit.</w:t>
      </w:r>
    </w:p>
    <w:p w:rsidR="00000000" w:rsidRPr="00795598" w:rsidP="00795598">
      <w:pPr>
        <w:pStyle w:val="ListBullet"/>
      </w:pPr>
      <w:r w:rsidRPr="00795598">
        <w:t>The regulatory framework will be reflected in workplace policies and procedures and is not required to be independently assessed.</w:t>
      </w:r>
    </w:p>
    <w:p w:rsidR="00000000" w:rsidRPr="00795598" w:rsidP="00795598">
      <w:pPr>
        <w:pStyle w:val="ListBullet"/>
      </w:pPr>
      <w:r w:rsidRPr="00795598">
        <w:t xml:space="preserve">Foundation skills are integral to competent performance of the unit and should not be assessed separately. </w:t>
      </w:r>
    </w:p>
    <w:p w:rsidR="00000000" w:rsidRPr="00795598" w:rsidP="00795598">
      <w:pPr>
        <w:pStyle w:val="ListBullet"/>
      </w:pPr>
      <w:r w:rsidRPr="00795598">
        <w:t>As a minimum, assessors must satisfy the Standards for Registered Training Organisations 2015 assessor requirements.</w:t>
      </w:r>
    </w:p>
    <w:p w:rsidR="00000000" w:rsidRPr="00795598" w:rsidP="00795598">
      <w:pPr>
        <w:pStyle w:val="AllowPageBreak"/>
      </w:pPr>
    </w:p>
    <w:p w:rsidR="00000000" w:rsidRPr="00795598" w:rsidP="00795598">
      <w:pPr>
        <w:pStyle w:val="Heading1"/>
      </w:pPr>
      <w:bookmarkStart w:id="15" w:name="O_870748"/>
      <w:bookmarkEnd w:id="15"/>
      <w:r w:rsidRPr="00795598">
        <w:t>Links</w:t>
      </w:r>
    </w:p>
    <w:p w:rsidR="00000000" w:rsidRPr="00795598" w:rsidP="00CD2C58">
      <w:pPr>
        <w:pStyle w:val="BodyText"/>
      </w:pPr>
      <w:r w:rsidRPr="00795598">
        <w:t>Companio</w:t>
      </w:r>
      <w:r w:rsidRPr="00795598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885543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95598" w:rsidP="00795598"/>
    <w:sectPr w:rsidSect="007955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5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598" w:rsidRPr="00CD2C58" w:rsidP="00CD2C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5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C58" w:rsidP="007955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D2C58" w:rsidP="007955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D2C58" w:rsidP="007955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598" w:rsidP="007955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2C58">
      <w:t>Approved</w:t>
    </w:r>
    <w:r w:rsidR="00CD2C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2C58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2C58">
      <w:rPr>
        <w:noProof/>
      </w:rPr>
      <w:t>7</w:t>
    </w:r>
    <w:r>
      <w:rPr>
        <w:noProof/>
      </w:rPr>
      <w:fldChar w:fldCharType="end"/>
    </w:r>
  </w:p>
  <w:p w:rsidR="00795598" w:rsidP="007955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2C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2C58">
      <w:t>Manufacturing Industry Skills Alliance</w:t>
    </w:r>
    <w:r w:rsidR="00CD2C58">
      <w:fldChar w:fldCharType="end"/>
    </w:r>
  </w:p>
  <w:p w:rsidR="00795598" w:rsidP="007955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5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C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5598" w:rsidRPr="00CD2C58" w:rsidP="00CD2C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5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C58" w:rsidRPr="002D2AF8" w:rsidP="007955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MSMOPS363 Organise on-site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D2C58" w:rsidP="007955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598" w:rsidRPr="002D2AF8" w:rsidP="007955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2C58">
      <w:t>MSMOPS363 Organise on-site work</w:t>
    </w:r>
    <w:r w:rsidR="00CD2C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2C58">
      <w:rPr>
        <w:noProof/>
      </w:rPr>
      <w:t>2 March 2025</w:t>
    </w:r>
    <w:r>
      <w:fldChar w:fldCharType="end"/>
    </w:r>
  </w:p>
  <w:p w:rsidR="00795598" w:rsidP="007955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4862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406E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EEF4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5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55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55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55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55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55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55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55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55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55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55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5598"/>
  </w:style>
  <w:style w:type="character" w:customStyle="1" w:styleId="Heading1Char">
    <w:name w:val="Heading 1 Char"/>
    <w:basedOn w:val="DefaultParagraphFont"/>
    <w:link w:val="Heading1"/>
    <w:rsid w:val="007955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55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55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55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5598"/>
    <w:rPr>
      <w:b/>
      <w:spacing w:val="0"/>
    </w:rPr>
  </w:style>
  <w:style w:type="paragraph" w:styleId="ListBullet2">
    <w:name w:val="List Bullet 2"/>
    <w:basedOn w:val="List2"/>
    <w:rsid w:val="007955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55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55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795598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7955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55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55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55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55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55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55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55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55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55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55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55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55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55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55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55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55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55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55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55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55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55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55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55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55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55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55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55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55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55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55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55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5598"/>
    <w:rPr>
      <w:i/>
    </w:rPr>
  </w:style>
  <w:style w:type="paragraph" w:styleId="Caption">
    <w:name w:val="caption"/>
    <w:basedOn w:val="BodyText"/>
    <w:next w:val="Normal"/>
    <w:qFormat/>
    <w:rsid w:val="007955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55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55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5598"/>
  </w:style>
  <w:style w:type="paragraph" w:styleId="TableofFigures">
    <w:name w:val="table of figures"/>
    <w:basedOn w:val="Normal"/>
    <w:next w:val="Normal"/>
    <w:semiHidden/>
    <w:rsid w:val="007955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55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5598"/>
    <w:rPr>
      <w:rFonts w:ascii="Wingdings" w:hAnsi="Wingdings"/>
    </w:rPr>
  </w:style>
  <w:style w:type="paragraph" w:customStyle="1" w:styleId="TableHeading">
    <w:name w:val="Table Heading"/>
    <w:basedOn w:val="HeadingBase"/>
    <w:rsid w:val="007955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5598"/>
    <w:rPr>
      <w:color w:val="0033CC"/>
      <w:u w:val="none"/>
    </w:rPr>
  </w:style>
  <w:style w:type="paragraph" w:customStyle="1" w:styleId="BodyTextRight">
    <w:name w:val="Body Text Right"/>
    <w:basedOn w:val="BodyText"/>
    <w:rsid w:val="007955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55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55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55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55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55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5598"/>
    <w:rPr>
      <w:sz w:val="32"/>
    </w:rPr>
  </w:style>
  <w:style w:type="paragraph" w:customStyle="1" w:styleId="HeadingProcedure">
    <w:name w:val="Heading Procedure"/>
    <w:basedOn w:val="HeadingBase"/>
    <w:next w:val="Normal"/>
    <w:rsid w:val="007955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5598"/>
    <w:pPr>
      <w:spacing w:before="60" w:after="60"/>
    </w:pPr>
  </w:style>
  <w:style w:type="paragraph" w:styleId="ListContinue">
    <w:name w:val="List Continue"/>
    <w:basedOn w:val="List"/>
    <w:rsid w:val="00795598"/>
    <w:pPr>
      <w:ind w:firstLine="0"/>
    </w:pPr>
  </w:style>
  <w:style w:type="paragraph" w:customStyle="1" w:styleId="ListNote">
    <w:name w:val="List Note"/>
    <w:basedOn w:val="List"/>
    <w:rsid w:val="007955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55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55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5598"/>
    <w:rPr>
      <w:rFonts w:ascii="Courier New" w:hAnsi="Courier New"/>
    </w:rPr>
  </w:style>
  <w:style w:type="paragraph" w:customStyle="1" w:styleId="NoteBullet">
    <w:name w:val="Note Bullet"/>
    <w:basedOn w:val="Note"/>
    <w:rsid w:val="007955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55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55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55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55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55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55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5598"/>
    <w:rPr>
      <w:b/>
      <w:smallCaps/>
    </w:rPr>
  </w:style>
  <w:style w:type="paragraph" w:customStyle="1" w:styleId="TableListNumber">
    <w:name w:val="Table List Number"/>
    <w:basedOn w:val="ListNumber"/>
    <w:rsid w:val="007955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55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5598"/>
    <w:pPr>
      <w:numPr>
        <w:numId w:val="9"/>
      </w:numPr>
    </w:pPr>
  </w:style>
  <w:style w:type="paragraph" w:customStyle="1" w:styleId="ListAlpha2">
    <w:name w:val="List Alpha 2"/>
    <w:basedOn w:val="List2"/>
    <w:rsid w:val="00795598"/>
    <w:pPr>
      <w:numPr>
        <w:numId w:val="8"/>
      </w:numPr>
    </w:pPr>
  </w:style>
  <w:style w:type="paragraph" w:styleId="List2">
    <w:name w:val="List 2"/>
    <w:basedOn w:val="BodyText"/>
    <w:rsid w:val="007955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55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55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55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55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55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5598"/>
    <w:pPr>
      <w:numPr>
        <w:numId w:val="4"/>
      </w:numPr>
    </w:pPr>
  </w:style>
  <w:style w:type="paragraph" w:styleId="ListContinue2">
    <w:name w:val="List Continue 2"/>
    <w:basedOn w:val="List2"/>
    <w:rsid w:val="00795598"/>
    <w:pPr>
      <w:ind w:firstLine="0"/>
    </w:pPr>
  </w:style>
  <w:style w:type="paragraph" w:styleId="ListContinue3">
    <w:name w:val="List Continue 3"/>
    <w:basedOn w:val="List3"/>
    <w:rsid w:val="00795598"/>
    <w:pPr>
      <w:ind w:left="1021" w:firstLine="0"/>
    </w:pPr>
  </w:style>
  <w:style w:type="paragraph" w:styleId="ListContinue4">
    <w:name w:val="List Continue 4"/>
    <w:basedOn w:val="List4"/>
    <w:rsid w:val="00795598"/>
    <w:pPr>
      <w:ind w:firstLine="0"/>
    </w:pPr>
  </w:style>
  <w:style w:type="paragraph" w:styleId="ListContinue5">
    <w:name w:val="List Continue 5"/>
    <w:basedOn w:val="List5"/>
    <w:rsid w:val="00795598"/>
    <w:pPr>
      <w:ind w:firstLine="0"/>
    </w:pPr>
  </w:style>
  <w:style w:type="paragraph" w:styleId="ListNumber3">
    <w:name w:val="List Number 3"/>
    <w:basedOn w:val="List3"/>
    <w:rsid w:val="00795598"/>
    <w:pPr>
      <w:numPr>
        <w:numId w:val="5"/>
      </w:numPr>
    </w:pPr>
  </w:style>
  <w:style w:type="paragraph" w:styleId="ListNumber4">
    <w:name w:val="List Number 4"/>
    <w:basedOn w:val="List4"/>
    <w:rsid w:val="00795598"/>
    <w:pPr>
      <w:numPr>
        <w:numId w:val="6"/>
      </w:numPr>
    </w:pPr>
  </w:style>
  <w:style w:type="paragraph" w:styleId="ListNumber5">
    <w:name w:val="List Number 5"/>
    <w:basedOn w:val="List5"/>
    <w:rsid w:val="00795598"/>
    <w:pPr>
      <w:numPr>
        <w:numId w:val="7"/>
      </w:numPr>
    </w:pPr>
  </w:style>
  <w:style w:type="paragraph" w:styleId="BlockText">
    <w:name w:val="Block Text"/>
    <w:basedOn w:val="Normal"/>
    <w:rsid w:val="007955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55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5598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7955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5598"/>
    <w:rPr>
      <w:b/>
    </w:rPr>
  </w:style>
  <w:style w:type="character" w:customStyle="1" w:styleId="Underlined">
    <w:name w:val="Underlined"/>
    <w:basedOn w:val="DefaultParagraphFont"/>
    <w:rsid w:val="00795598"/>
    <w:rPr>
      <w:u w:val="single"/>
    </w:rPr>
  </w:style>
  <w:style w:type="paragraph" w:customStyle="1" w:styleId="TableBodyTextRight">
    <w:name w:val="Table Body Text Right"/>
    <w:basedOn w:val="TableBodyText"/>
    <w:rsid w:val="007955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5598"/>
    <w:rPr>
      <w:sz w:val="18"/>
    </w:rPr>
  </w:style>
  <w:style w:type="paragraph" w:customStyle="1" w:styleId="BodySmallRight">
    <w:name w:val="Body Small Right"/>
    <w:basedOn w:val="BodyTextRight"/>
    <w:rsid w:val="00795598"/>
    <w:rPr>
      <w:sz w:val="18"/>
      <w:szCs w:val="18"/>
    </w:rPr>
  </w:style>
  <w:style w:type="paragraph" w:customStyle="1" w:styleId="MarginEdition">
    <w:name w:val="Margin Edition"/>
    <w:basedOn w:val="MarginNote"/>
    <w:rsid w:val="007955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5598"/>
    <w:rPr>
      <w:sz w:val="2"/>
      <w:szCs w:val="2"/>
    </w:rPr>
  </w:style>
  <w:style w:type="character" w:customStyle="1" w:styleId="Small">
    <w:name w:val="Small"/>
    <w:basedOn w:val="DefaultParagraphFont"/>
    <w:rsid w:val="00795598"/>
    <w:rPr>
      <w:sz w:val="16"/>
    </w:rPr>
  </w:style>
  <w:style w:type="paragraph" w:customStyle="1" w:styleId="WideTable">
    <w:name w:val="Wide Table"/>
    <w:basedOn w:val="Normal"/>
    <w:rsid w:val="007955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5598"/>
  </w:style>
  <w:style w:type="paragraph" w:styleId="Quote">
    <w:name w:val="Quote"/>
    <w:basedOn w:val="Heading1"/>
    <w:link w:val="QuoteChar"/>
    <w:qFormat/>
    <w:rsid w:val="007955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55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5598"/>
    <w:pPr>
      <w:pageBreakBefore/>
    </w:pPr>
  </w:style>
  <w:style w:type="paragraph" w:customStyle="1" w:styleId="Border">
    <w:name w:val="Border"/>
    <w:basedOn w:val="Normal"/>
    <w:qFormat/>
    <w:rsid w:val="007955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55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5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5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55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55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55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55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55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5598"/>
    <w:rPr>
      <w:u w:val="single"/>
    </w:rPr>
  </w:style>
  <w:style w:type="character" w:customStyle="1" w:styleId="BoldandItalics">
    <w:name w:val="Bold and Italics"/>
    <w:qFormat/>
    <w:rsid w:val="00795598"/>
    <w:rPr>
      <w:b/>
      <w:i/>
      <w:u w:val="none"/>
    </w:rPr>
  </w:style>
  <w:style w:type="paragraph" w:styleId="BalloonText">
    <w:name w:val="Balloon Text"/>
    <w:basedOn w:val="Normal"/>
    <w:link w:val="BalloonTextChar"/>
    <w:rsid w:val="007955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55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55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55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55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55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5598"/>
    <w:pPr>
      <w:spacing w:before="0" w:after="0"/>
    </w:pPr>
  </w:style>
  <w:style w:type="paragraph" w:customStyle="1" w:styleId="BodyTextBold">
    <w:name w:val="Body Text Bold"/>
    <w:basedOn w:val="BodyText"/>
    <w:qFormat/>
    <w:rsid w:val="00795598"/>
    <w:rPr>
      <w:b/>
    </w:rPr>
  </w:style>
  <w:style w:type="character" w:styleId="Hyperlink">
    <w:name w:val="Hyperlink"/>
    <w:basedOn w:val="DefaultParagraphFont"/>
    <w:uiPriority w:val="99"/>
    <w:unhideWhenUsed/>
    <w:rsid w:val="00CD2C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1616</Words>
  <Characters>10104</Characters>
  <Application>Microsoft Office Word</Application>
  <DocSecurity>0</DocSecurity>
  <Lines>360</Lines>
  <Paragraphs>254</Paragraphs>
  <ScaleCrop>false</ScaleCrop>
  <Company>Author-it Software Corporation Ltd.</Company>
  <LinksUpToDate>false</LinksUpToDate>
  <CharactersWithSpaces>11466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MSMOPS363 Organise on-site work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2025-03-01T16:20:00Z</dcterms:created>
  <dcterms:modified xsi:type="dcterms:W3CDTF">2025-03-01T16:20:00Z</dcterms:modified>
</cp:coreProperties>
</file>