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4CDB" w:rsidP="00A04CDB">
      <w:pPr>
        <w:pStyle w:val="Title"/>
      </w:pPr>
      <w:r>
        <w:fldChar w:fldCharType="begin"/>
      </w:r>
      <w:r>
        <w:instrText xml:space="preserve"> TITLE   \* MERGEFORMAT </w:instrText>
      </w:r>
      <w:r>
        <w:fldChar w:fldCharType="separate"/>
      </w:r>
      <w:r>
        <w:t>MSMENV272 Participate in environmentally sustainable work practices</w:t>
      </w:r>
      <w:r>
        <w:fldChar w:fldCharType="end"/>
      </w:r>
    </w:p>
    <w:p w:rsidR="00A04CDB" w:rsidP="00A04CDB">
      <w:pPr>
        <w:pStyle w:val="Version"/>
        <w:sectPr w:rsidSect="009501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50104" w:rsidP="00950104">
      <w:pPr>
        <w:pStyle w:val="SuperHeading"/>
      </w:pPr>
      <w:r w:rsidRPr="00950104">
        <w:t>MSMENV272 Participate in environmentally sustainable work practices</w:t>
      </w:r>
    </w:p>
    <w:p w:rsidR="00000000" w:rsidRPr="00950104" w:rsidP="00950104">
      <w:pPr>
        <w:pStyle w:val="Heading1"/>
      </w:pPr>
      <w:bookmarkStart w:id="1" w:name="O_1017378"/>
      <w:bookmarkEnd w:id="1"/>
      <w:r w:rsidRPr="00950104">
        <w:t>Modification History</w:t>
      </w:r>
    </w:p>
    <w:p w:rsidR="00000000" w:rsidRPr="00950104" w:rsidP="00A04CDB">
      <w:pPr>
        <w:pStyle w:val="BodyText"/>
      </w:pPr>
      <w:r w:rsidRPr="00950104">
        <w:t xml:space="preserve">Release 2. Equivalent. Minor edits for improved clarity. Range of conditions removed.  Duplication between Performance Evidence and Performance Criteria removed. Assessment conditions updated.  </w:t>
      </w:r>
    </w:p>
    <w:p w:rsidR="00A04CDB" w:rsidP="00A04CDB">
      <w:pPr>
        <w:pStyle w:val="BodyText"/>
      </w:pPr>
      <w:r w:rsidRPr="00950104">
        <w:t>Release 1. Supersedes and is equivalent to MSAENV272B Partici</w:t>
      </w:r>
      <w:r w:rsidRPr="00950104">
        <w:t>pate in environmentally sustainable work practices.</w:t>
      </w:r>
    </w:p>
    <w:p w:rsidR="00000000" w:rsidRPr="00950104" w:rsidP="00950104">
      <w:pPr>
        <w:pStyle w:val="Heading1"/>
      </w:pPr>
      <w:bookmarkStart w:id="2" w:name="O_1017377"/>
      <w:bookmarkEnd w:id="2"/>
      <w:r w:rsidRPr="00950104">
        <w:t>Application</w:t>
      </w:r>
    </w:p>
    <w:p w:rsidR="00000000" w:rsidRPr="00950104" w:rsidP="00A04CDB">
      <w:pPr>
        <w:pStyle w:val="BodyText"/>
      </w:pPr>
      <w:r w:rsidRPr="00950104">
        <w:t>This unit describes the skills and knowledge required to comply with environmental regulations, identify environment issues and minimise the risks of negative impact on wor</w:t>
      </w:r>
      <w:r w:rsidRPr="00950104">
        <w:t>k and carry out improvements in own work area.</w:t>
      </w:r>
    </w:p>
    <w:p w:rsidR="00000000" w:rsidRPr="00950104" w:rsidP="00A04CDB">
      <w:pPr>
        <w:pStyle w:val="BodyText"/>
      </w:pPr>
      <w:r w:rsidRPr="00950104">
        <w:t xml:space="preserve">This unit applies to operators and team members who are required to follow procedures to work in an environmentally sustainable manner. </w:t>
      </w:r>
    </w:p>
    <w:p w:rsidR="00000000" w:rsidRPr="00950104" w:rsidP="00A04CDB">
      <w:pPr>
        <w:pStyle w:val="BodyText"/>
      </w:pPr>
      <w:r w:rsidRPr="00950104">
        <w:t>This unit applies to all sectors of the manufacturing industry and membe</w:t>
      </w:r>
      <w:r w:rsidRPr="00950104">
        <w:t>rs of its value chain. It may also be applied to all sections of an organisation, including office and warehouse. This unit will need to be contextualised for the industry sector, organisation and section.</w:t>
      </w:r>
    </w:p>
    <w:p w:rsidR="00000000" w:rsidRPr="00950104" w:rsidP="00A04CDB">
      <w:pPr>
        <w:pStyle w:val="BodyText"/>
      </w:pPr>
      <w:r w:rsidRPr="00950104">
        <w:t>This unit applies to an individual working alone o</w:t>
      </w:r>
      <w:r w:rsidRPr="00950104">
        <w:t>r as part of a team and working in liaison with other shift team members and the control room operator, as appropriate.</w:t>
      </w:r>
    </w:p>
    <w:p w:rsidR="00A04CDB" w:rsidP="00A04CDB">
      <w:pPr>
        <w:pStyle w:val="BodyText"/>
      </w:pPr>
      <w:r w:rsidRPr="00950104">
        <w:t>No licensing or certification requirements exist at the time of publication. Relevant legislation, industry standards and codes of pract</w:t>
      </w:r>
      <w:r w:rsidRPr="00950104">
        <w:t>ice within Australia must also be applied.</w:t>
      </w:r>
    </w:p>
    <w:p w:rsidR="00000000" w:rsidRPr="00950104" w:rsidP="00950104">
      <w:pPr>
        <w:pStyle w:val="Heading1"/>
      </w:pPr>
      <w:bookmarkStart w:id="3" w:name="O_1017376"/>
      <w:bookmarkEnd w:id="3"/>
      <w:r w:rsidRPr="00950104">
        <w:t>Pre-requisite Unit</w:t>
      </w:r>
    </w:p>
    <w:p w:rsidR="00000000" w:rsidRPr="00950104" w:rsidP="00A04CDB">
      <w:pPr>
        <w:pStyle w:val="BodyText"/>
      </w:pPr>
      <w:r w:rsidRPr="00950104">
        <w:t>Nil</w:t>
      </w:r>
    </w:p>
    <w:p w:rsidR="00000000" w:rsidRPr="00950104" w:rsidP="00950104">
      <w:pPr>
        <w:pStyle w:val="Heading1"/>
      </w:pPr>
      <w:bookmarkStart w:id="4" w:name="O_1017374"/>
      <w:bookmarkEnd w:id="4"/>
      <w:r w:rsidRPr="00950104">
        <w:t>Unit Sector</w:t>
      </w:r>
    </w:p>
    <w:p w:rsidR="00000000" w:rsidRPr="00950104" w:rsidP="00A04CDB">
      <w:pPr>
        <w:pStyle w:val="BodyText"/>
      </w:pPr>
      <w:r w:rsidRPr="00950104">
        <w:t>HSE</w:t>
      </w:r>
    </w:p>
    <w:p w:rsidR="00000000" w:rsidRPr="00950104" w:rsidP="00950104">
      <w:pPr>
        <w:pStyle w:val="Heading1"/>
      </w:pPr>
      <w:bookmarkStart w:id="5" w:name="O_1017373"/>
      <w:bookmarkEnd w:id="5"/>
      <w:r w:rsidRPr="00950104">
        <w:t>Elements and Performance Criteria</w:t>
      </w:r>
    </w:p>
    <w:tbl>
      <w:tblPr>
        <w:tblW w:w="9639" w:type="dxa"/>
        <w:tblLayout w:type="fixed"/>
        <w:tblCellMar>
          <w:left w:w="62" w:type="dxa"/>
          <w:right w:w="62" w:type="dxa"/>
        </w:tblCellMar>
        <w:tblLook w:val="0000"/>
      </w:tblPr>
      <w:tblGrid>
        <w:gridCol w:w="2531"/>
        <w:gridCol w:w="7108"/>
      </w:tblGrid>
      <w:tr w:rsidTr="00A04CDB">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50104" w:rsidP="00950104">
            <w:pPr>
              <w:pStyle w:val="BodyText"/>
            </w:pPr>
            <w:r w:rsidRPr="0095010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50104">
            <w:pPr>
              <w:pStyle w:val="BodyText"/>
              <w:rPr>
                <w:lang w:val="en-NZ"/>
              </w:rPr>
            </w:pPr>
            <w:r w:rsidRPr="00950104">
              <w:rPr>
                <w:rStyle w:val="SpecialBold"/>
              </w:rPr>
              <w:t>Performance Criteria</w:t>
            </w:r>
          </w:p>
        </w:tc>
      </w:tr>
      <w:tr w:rsidTr="00A04CDB">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50104" w:rsidP="00950104">
            <w:pPr>
              <w:pStyle w:val="BodyText"/>
            </w:pPr>
            <w:r w:rsidRPr="00950104">
              <w:rPr>
                <w:rStyle w:val="Emphasis"/>
              </w:rPr>
              <w:t xml:space="preserve">Elements describe the </w:t>
            </w:r>
            <w:r w:rsidRPr="00950104">
              <w:t xml:space="preserve">essential </w:t>
            </w:r>
            <w:r w:rsidRPr="0095010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50104">
            <w:pPr>
              <w:pStyle w:val="BodyText"/>
              <w:rPr>
                <w:lang w:val="en-NZ"/>
              </w:rPr>
            </w:pPr>
            <w:r w:rsidRPr="00950104">
              <w:rPr>
                <w:rStyle w:val="Emphasis"/>
              </w:rPr>
              <w:t>Performance criteria describe the performance needed to demonstrate achievement of the element.</w:t>
            </w:r>
          </w:p>
        </w:tc>
      </w:tr>
      <w:tr w:rsidTr="00A04C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104">
            <w:pPr>
              <w:pStyle w:val="BodyText"/>
              <w:rPr>
                <w:lang w:val="en-NZ"/>
              </w:rPr>
            </w:pPr>
            <w:r w:rsidRPr="00950104">
              <w:t>1. Identify current resource use and environmental issues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104" w:rsidP="00950104">
            <w:pPr>
              <w:pStyle w:val="BodyText"/>
            </w:pPr>
            <w:r w:rsidRPr="00950104">
              <w:t>1.1 Identify workplace environmental and resource efficiency issues</w:t>
            </w:r>
          </w:p>
          <w:p w:rsidR="00000000" w:rsidRPr="00950104" w:rsidP="00950104">
            <w:pPr>
              <w:pStyle w:val="BodyText"/>
            </w:pPr>
            <w:r w:rsidRPr="00950104">
              <w:t>1.2 Identify resources used in ow</w:t>
            </w:r>
            <w:r w:rsidRPr="00950104">
              <w:t>n work role</w:t>
            </w:r>
          </w:p>
          <w:p w:rsidR="00000000" w:rsidP="00950104">
            <w:pPr>
              <w:pStyle w:val="BodyText"/>
              <w:rPr>
                <w:lang w:val="en-NZ"/>
              </w:rPr>
            </w:pPr>
            <w:r w:rsidRPr="00950104">
              <w:t>1.3 Confirm current usage of resources</w:t>
            </w:r>
          </w:p>
        </w:tc>
      </w:tr>
      <w:tr w:rsidTr="00A04C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104">
            <w:pPr>
              <w:pStyle w:val="BodyText"/>
              <w:rPr>
                <w:lang w:val="en-NZ"/>
              </w:rPr>
            </w:pPr>
            <w:r w:rsidRPr="00950104">
              <w:t>2. Comply with environmental regulations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104" w:rsidP="00950104">
            <w:pPr>
              <w:pStyle w:val="BodyText"/>
            </w:pPr>
            <w:r w:rsidRPr="00950104">
              <w:t xml:space="preserve">2.1 Read and follow environmental policies and procedures to ensure compliance with federal, state/territory and local government laws, by-laws, regulations </w:t>
            </w:r>
            <w:r w:rsidRPr="00950104">
              <w:t>and mandated codes of practice, and codes and standards that the organisation applies voluntarily</w:t>
            </w:r>
          </w:p>
          <w:p w:rsidR="00000000" w:rsidRPr="00950104" w:rsidP="00950104">
            <w:pPr>
              <w:pStyle w:val="BodyText"/>
            </w:pPr>
            <w:r w:rsidRPr="00950104">
              <w:t>2.2 Ask questions and seek clarification relating to environmental work requirements</w:t>
            </w:r>
          </w:p>
          <w:p w:rsidR="00000000" w:rsidRPr="00950104" w:rsidP="00950104">
            <w:pPr>
              <w:pStyle w:val="BodyText"/>
            </w:pPr>
            <w:r w:rsidRPr="00950104">
              <w:t>2.3 Identify incidents, including breaches or potential breaches of envir</w:t>
            </w:r>
            <w:r w:rsidRPr="00950104">
              <w:t>onmental regulations and occurrences outside of standard procedures and report to appropriate personnel</w:t>
            </w:r>
          </w:p>
          <w:p w:rsidR="00000000" w:rsidP="00950104">
            <w:pPr>
              <w:pStyle w:val="BodyText"/>
              <w:rPr>
                <w:lang w:val="en-NZ"/>
              </w:rPr>
            </w:pPr>
            <w:r w:rsidRPr="00950104">
              <w:t>2.4 Report environmental incidents using workplace forms and procedures</w:t>
            </w:r>
          </w:p>
        </w:tc>
      </w:tr>
      <w:tr w:rsidTr="00A04CDB">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50104">
            <w:pPr>
              <w:pStyle w:val="BodyText"/>
              <w:rPr>
                <w:lang w:val="en-NZ"/>
              </w:rPr>
            </w:pPr>
            <w:r w:rsidRPr="00950104">
              <w:t>3. Seek opportunities to improve environmental practices and resource efficienc</w:t>
            </w:r>
            <w:r w:rsidRPr="00950104">
              <w:t xml:space="preserve">y </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50104" w:rsidP="00950104">
            <w:pPr>
              <w:pStyle w:val="BodyText"/>
            </w:pPr>
            <w:r w:rsidRPr="00950104">
              <w:t>3.1 Follow workplace procedures to improve environmental practices and resource efficiency</w:t>
            </w:r>
          </w:p>
          <w:p w:rsidR="00000000" w:rsidRPr="00950104" w:rsidP="00950104">
            <w:pPr>
              <w:pStyle w:val="BodyText"/>
            </w:pPr>
            <w:r w:rsidRPr="00950104">
              <w:t>3.2 Make suggestions for improvements to environmental workplace practices and work plans</w:t>
            </w:r>
          </w:p>
        </w:tc>
      </w:tr>
    </w:tbl>
    <w:p w:rsidR="00A04CDB" w:rsidP="00950104">
      <w:pPr>
        <w:pStyle w:val="BodyText"/>
      </w:pPr>
    </w:p>
    <w:p w:rsidR="00A04CDB" w:rsidP="00950104">
      <w:pPr>
        <w:pStyle w:val="BodyText"/>
      </w:pPr>
    </w:p>
    <w:p w:rsidR="00000000" w:rsidRPr="00950104" w:rsidP="00950104">
      <w:pPr>
        <w:pStyle w:val="Heading1"/>
      </w:pPr>
      <w:bookmarkStart w:id="6" w:name="O_1017372"/>
      <w:bookmarkEnd w:id="6"/>
      <w:r w:rsidRPr="00950104">
        <w:t>Foundation Skills</w:t>
      </w:r>
    </w:p>
    <w:p w:rsidR="00000000" w:rsidRPr="00950104" w:rsidP="00A04CDB">
      <w:pPr>
        <w:pStyle w:val="BodyText"/>
      </w:pPr>
      <w:r w:rsidRPr="00950104">
        <w:t>This section describes those lan</w:t>
      </w:r>
      <w:r w:rsidRPr="00950104">
        <w:t>guage, literacy, numeracy and employment skills that are essential to performance.</w:t>
      </w:r>
    </w:p>
    <w:p w:rsidR="00A04CDB" w:rsidP="00A04CDB">
      <w:pPr>
        <w:pStyle w:val="BodyText"/>
      </w:pPr>
      <w:r w:rsidRPr="00950104">
        <w:t>Foundation skills essential to performance are explicit in the performance criteria of this unit of competency.</w:t>
      </w:r>
    </w:p>
    <w:p w:rsidR="00000000" w:rsidRPr="00950104" w:rsidP="00950104">
      <w:pPr>
        <w:pStyle w:val="Heading1"/>
      </w:pPr>
      <w:bookmarkStart w:id="7" w:name="O_1017370"/>
      <w:bookmarkEnd w:id="7"/>
      <w:r w:rsidRPr="00950104">
        <w:t>Unit Mapping Information</w:t>
      </w:r>
    </w:p>
    <w:p w:rsidR="00000000" w:rsidRPr="00950104" w:rsidP="00A04CDB">
      <w:pPr>
        <w:pStyle w:val="BodyText"/>
      </w:pPr>
      <w:r w:rsidRPr="00950104">
        <w:t>Release 2. Super</w:t>
      </w:r>
      <w:r w:rsidRPr="00950104">
        <w:t>sedes and is equivalent to MSAENV272B Participate in environmentally sustainable work practices.</w:t>
      </w:r>
    </w:p>
    <w:p w:rsidR="00000000" w:rsidRPr="00950104" w:rsidP="00950104">
      <w:pPr>
        <w:pStyle w:val="Heading1"/>
      </w:pPr>
      <w:bookmarkStart w:id="8" w:name="O_1017379"/>
      <w:bookmarkEnd w:id="8"/>
      <w:r w:rsidRPr="00950104">
        <w:t>Links</w:t>
      </w:r>
    </w:p>
    <w:p w:rsidR="00000000" w:rsidRPr="00950104" w:rsidP="00A04CDB">
      <w:pPr>
        <w:pStyle w:val="BodyText"/>
      </w:pPr>
      <w:r w:rsidRPr="0095010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058A6">
        <w:rPr>
          <w:rStyle w:val="Hyperlink"/>
        </w:rPr>
        <w:t>https://vetnet.gov.au/Pages/TrainingDocs.aspx?q=d1287d36-dff4-4e9f-ad2c-9d6270054027</w:t>
      </w:r>
      <w:r>
        <w:fldChar w:fldCharType="end"/>
      </w:r>
    </w:p>
    <w:p w:rsidR="00000000" w:rsidRPr="00950104" w:rsidP="00A04CDB">
      <w:pPr>
        <w:pStyle w:val="BodyText"/>
        <w:sectPr w:rsidSect="00950104">
          <w:headerReference w:type="default" r:id="rId10"/>
          <w:footerReference w:type="default" r:id="rId11"/>
          <w:pgSz w:w="11908" w:h="16833"/>
          <w:pgMar w:top="1702" w:right="1418" w:bottom="1702" w:left="1418" w:header="992" w:footer="992" w:gutter="0"/>
          <w:cols w:space="720"/>
          <w:noEndnote/>
          <w:docGrid w:linePitch="299"/>
        </w:sectPr>
      </w:pPr>
    </w:p>
    <w:p w:rsidR="00000000" w:rsidRPr="00950104" w:rsidP="00950104">
      <w:pPr>
        <w:pStyle w:val="SuperHeading"/>
      </w:pPr>
      <w:r w:rsidRPr="00950104">
        <w:t>Assessment Requirements for MSMENV272 Participate in environmentally sustainable work practices</w:t>
      </w:r>
    </w:p>
    <w:p w:rsidR="00000000" w:rsidRPr="00950104" w:rsidP="00950104">
      <w:pPr>
        <w:pStyle w:val="Heading1"/>
      </w:pPr>
      <w:bookmarkStart w:id="9" w:name="O_1017368"/>
      <w:bookmarkEnd w:id="9"/>
      <w:r w:rsidRPr="00950104">
        <w:t>Modification History</w:t>
      </w:r>
    </w:p>
    <w:p w:rsidR="00000000" w:rsidRPr="00950104" w:rsidP="00A04CDB">
      <w:pPr>
        <w:pStyle w:val="BodyText"/>
      </w:pPr>
      <w:r w:rsidRPr="00950104">
        <w:t>Release 2. Equiva</w:t>
      </w:r>
      <w:r w:rsidRPr="00950104">
        <w:t>lent. Minor edits for improved clarity. Range of conditions removed.  Duplication between Performance Evidence and Performance Criteria removed. Assessment conditions updated.</w:t>
      </w:r>
    </w:p>
    <w:p w:rsidR="00A04CDB" w:rsidP="00A04CDB">
      <w:pPr>
        <w:pStyle w:val="BodyText"/>
      </w:pPr>
      <w:r w:rsidRPr="00950104">
        <w:t>Release 1. Supersedes and is equivalent to MSAENV272B Participate in environment</w:t>
      </w:r>
      <w:r w:rsidRPr="00950104">
        <w:t>ally sustainable work practices.</w:t>
      </w:r>
    </w:p>
    <w:p w:rsidR="00000000" w:rsidRPr="00950104" w:rsidP="00950104">
      <w:pPr>
        <w:pStyle w:val="Heading1"/>
      </w:pPr>
      <w:bookmarkStart w:id="10" w:name="O_1017367"/>
      <w:bookmarkEnd w:id="10"/>
      <w:r w:rsidRPr="00950104">
        <w:t>Performance Evidence</w:t>
      </w:r>
    </w:p>
    <w:p w:rsidR="00000000" w:rsidRPr="00950104" w:rsidP="00A04CDB">
      <w:pPr>
        <w:pStyle w:val="BodyText"/>
      </w:pPr>
      <w:r w:rsidRPr="00950104">
        <w:t>There must be evidence the candidate has completed the tasks outlined in the elements and performance criteria of this unit, and:</w:t>
      </w:r>
    </w:p>
    <w:p w:rsidR="00A04CDB" w:rsidP="00950104">
      <w:pPr>
        <w:pStyle w:val="ListBullet"/>
      </w:pPr>
      <w:r w:rsidRPr="00950104">
        <w:t>followed environmental policies and identified pote</w:t>
      </w:r>
      <w:r w:rsidRPr="00950104">
        <w:t>ntial breaches of environmental regulations and suggested improvements within the limit of own authority.</w:t>
      </w:r>
    </w:p>
    <w:p w:rsidR="00A04CDB" w:rsidP="00950104">
      <w:pPr>
        <w:pStyle w:val="ListBullet"/>
      </w:pPr>
    </w:p>
    <w:p w:rsidR="00000000" w:rsidRPr="00950104" w:rsidP="00950104">
      <w:pPr>
        <w:pStyle w:val="Heading1"/>
      </w:pPr>
      <w:bookmarkStart w:id="11" w:name="O_1017366"/>
      <w:bookmarkEnd w:id="11"/>
      <w:r w:rsidRPr="00950104">
        <w:t>Knowledge Evidence</w:t>
      </w:r>
    </w:p>
    <w:p w:rsidR="00000000" w:rsidRPr="00950104" w:rsidP="00A04CDB">
      <w:pPr>
        <w:pStyle w:val="BodyText"/>
      </w:pPr>
      <w:r w:rsidRPr="00950104">
        <w:t>There must be evidence the candidate has knowledge of:</w:t>
      </w:r>
    </w:p>
    <w:p w:rsidR="00000000" w:rsidRPr="00950104" w:rsidP="00950104">
      <w:pPr>
        <w:pStyle w:val="ListBullet"/>
      </w:pPr>
      <w:r w:rsidRPr="00950104">
        <w:t>environmental sustainability issues relevant to</w:t>
      </w:r>
      <w:r w:rsidRPr="00950104">
        <w:t xml:space="preserve"> organisation</w:t>
      </w:r>
    </w:p>
    <w:p w:rsidR="00000000" w:rsidRPr="00950104" w:rsidP="00950104">
      <w:pPr>
        <w:pStyle w:val="ListBullet"/>
      </w:pPr>
      <w:r w:rsidRPr="00950104">
        <w:t>resource use and impact of inefficiencies associated with own work role</w:t>
      </w:r>
    </w:p>
    <w:p w:rsidR="00000000" w:rsidRPr="00950104" w:rsidP="00950104">
      <w:pPr>
        <w:pStyle w:val="ListBullet"/>
      </w:pPr>
      <w:r w:rsidRPr="00950104">
        <w:t>environmental and resource efficiency policies and procedures for own work role</w:t>
      </w:r>
    </w:p>
    <w:p w:rsidR="00000000" w:rsidRPr="00950104" w:rsidP="00950104">
      <w:pPr>
        <w:pStyle w:val="ListBullet"/>
      </w:pPr>
      <w:r w:rsidRPr="00950104">
        <w:t>environmental regulations and guidelines and their impact on own work role</w:t>
      </w:r>
    </w:p>
    <w:p w:rsidR="00A04CDB" w:rsidP="00950104">
      <w:pPr>
        <w:pStyle w:val="ListBullet"/>
      </w:pPr>
      <w:r w:rsidRPr="00950104">
        <w:t>the environmental issues, hazards and risks associated with own work role</w:t>
      </w:r>
    </w:p>
    <w:p w:rsidR="00A04CDB" w:rsidP="00950104">
      <w:pPr>
        <w:pStyle w:val="ListBullet"/>
      </w:pPr>
    </w:p>
    <w:p w:rsidR="00000000" w:rsidRPr="00950104" w:rsidP="00950104">
      <w:pPr>
        <w:pStyle w:val="Heading1"/>
      </w:pPr>
      <w:bookmarkStart w:id="12" w:name="O_1017365"/>
      <w:bookmarkEnd w:id="12"/>
      <w:r w:rsidRPr="00950104">
        <w:t>Assessment Conditions</w:t>
      </w:r>
    </w:p>
    <w:p w:rsidR="00000000" w:rsidRPr="00950104" w:rsidP="00A04CDB">
      <w:pPr>
        <w:pStyle w:val="BodyText"/>
      </w:pPr>
      <w:r w:rsidRPr="00950104">
        <w:t xml:space="preserve">Skills must have been demonstrated in the workplace or in a simulated environment that reflects workplace conditions and contingencies. The </w:t>
      </w:r>
      <w:r w:rsidRPr="00950104">
        <w:t xml:space="preserve">following conditions must be met for this unit: </w:t>
      </w:r>
    </w:p>
    <w:p w:rsidR="00000000" w:rsidRPr="00950104" w:rsidP="00950104">
      <w:pPr>
        <w:pStyle w:val="ListBullet"/>
      </w:pPr>
      <w:r w:rsidRPr="00950104">
        <w:t xml:space="preserve">use of suitable facilities, equipment and resources, including: </w:t>
      </w:r>
    </w:p>
    <w:p w:rsidR="00000000" w:rsidRPr="00950104" w:rsidP="00950104">
      <w:pPr>
        <w:pStyle w:val="ListBullet2"/>
      </w:pPr>
      <w:r w:rsidRPr="00950104">
        <w:t>environmental regulations, guidelines and procedures</w:t>
      </w:r>
    </w:p>
    <w:p w:rsidR="00000000" w:rsidRPr="00950104" w:rsidP="00950104">
      <w:pPr>
        <w:pStyle w:val="ListBullet2"/>
      </w:pPr>
      <w:r w:rsidRPr="00950104">
        <w:t>workplace incident reporting procedures and forms.</w:t>
      </w:r>
    </w:p>
    <w:p w:rsidR="00A04CDB" w:rsidP="00A04CDB">
      <w:pPr>
        <w:pStyle w:val="BodyText"/>
      </w:pPr>
      <w:r w:rsidRPr="00950104">
        <w:t xml:space="preserve">Assessors must satisfy the NVR/AQTF </w:t>
      </w:r>
      <w:r w:rsidRPr="00950104">
        <w:t>mandatory competency requirements for assessors.</w:t>
      </w:r>
    </w:p>
    <w:p w:rsidR="00000000" w:rsidRPr="00950104" w:rsidP="00950104">
      <w:pPr>
        <w:pStyle w:val="Heading1"/>
      </w:pPr>
      <w:bookmarkStart w:id="13" w:name="O_1017380"/>
      <w:bookmarkEnd w:id="13"/>
      <w:r w:rsidRPr="00950104">
        <w:t>Links</w:t>
      </w:r>
    </w:p>
    <w:p w:rsidR="00000000" w:rsidRPr="00950104" w:rsidP="00A04CDB">
      <w:pPr>
        <w:pStyle w:val="BodyText"/>
      </w:pPr>
      <w:r w:rsidRPr="00950104">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9058A6">
        <w:rPr>
          <w:rStyle w:val="Hyperlink"/>
        </w:rPr>
        <w:t>https://vetnet.gov.au/Pages/TrainingDocs.aspx?q=d1287d36-dff4-4e9f-ad2c-9d6270054027</w:t>
      </w:r>
      <w:r>
        <w:fldChar w:fldCharType="end"/>
      </w:r>
    </w:p>
    <w:p w:rsidR="00000000" w:rsidRPr="00950104" w:rsidP="00950104"/>
    <w:sectPr w:rsidSect="009501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rsidRPr="00A04CDB" w:rsidP="00A04CD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DB" w:rsidP="009501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4CDB" w:rsidP="009501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4CDB" w:rsidP="009501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rsidP="00950104">
    <w:pPr>
      <w:pStyle w:val="Footer"/>
      <w:framePr w:wrap="around"/>
    </w:pPr>
    <w:r>
      <w:fldChar w:fldCharType="begin"/>
    </w:r>
    <w:r>
      <w:instrText xml:space="preserve"> DOCPROPERTY  Subject  \* MERGEFORMAT </w:instrText>
    </w:r>
    <w:r>
      <w:fldChar w:fldCharType="separate"/>
    </w:r>
    <w:r w:rsidR="00A04CDB">
      <w:t>Approved</w:t>
    </w:r>
    <w:r w:rsidR="00A04CDB">
      <w:fldChar w:fldCharType="end"/>
    </w:r>
    <w:r>
      <w:tab/>
      <w:t xml:space="preserve">Page </w:t>
    </w:r>
    <w:r>
      <w:fldChar w:fldCharType="begin"/>
    </w:r>
    <w:r>
      <w:instrText xml:space="preserve"> PAGE  \* Arabic  \* MERGEFORMAT </w:instrText>
    </w:r>
    <w:r>
      <w:fldChar w:fldCharType="separate"/>
    </w:r>
    <w:r w:rsidR="00A04CD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4CDB">
      <w:rPr>
        <w:noProof/>
      </w:rPr>
      <w:t>4</w:t>
    </w:r>
    <w:r>
      <w:rPr>
        <w:noProof/>
      </w:rPr>
      <w:fldChar w:fldCharType="end"/>
    </w:r>
  </w:p>
  <w:p w:rsidR="00950104" w:rsidP="00950104">
    <w:pPr>
      <w:pStyle w:val="Footer"/>
      <w:framePr w:wrap="around"/>
    </w:pPr>
    <w:r>
      <w:t xml:space="preserve">© Commonwealth of Australia, </w:t>
    </w:r>
    <w:r>
      <w:fldChar w:fldCharType="begin"/>
    </w:r>
    <w:r>
      <w:instrText xml:space="preserve"> DATE  \@ "yyyy"  \* MERGEFORMAT </w:instrText>
    </w:r>
    <w:r>
      <w:fldChar w:fldCharType="separate"/>
    </w:r>
    <w:r w:rsidR="00A04CDB">
      <w:rPr>
        <w:noProof/>
      </w:rPr>
      <w:t>2025</w:t>
    </w:r>
    <w:r>
      <w:fldChar w:fldCharType="end"/>
    </w:r>
    <w:r>
      <w:tab/>
    </w:r>
    <w:r>
      <w:fldChar w:fldCharType="begin"/>
    </w:r>
    <w:r>
      <w:instrText xml:space="preserve"> DOCPROPERTY  Author  \* MERGEFORMAT </w:instrText>
    </w:r>
    <w:r>
      <w:fldChar w:fldCharType="separate"/>
    </w:r>
    <w:r w:rsidR="00A04CDB">
      <w:t>Manufacturing Industry Skills Alliance</w:t>
    </w:r>
    <w:r w:rsidR="00A04CDB">
      <w:fldChar w:fldCharType="end"/>
    </w:r>
  </w:p>
  <w:p w:rsidR="00950104" w:rsidP="009501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D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0104" w:rsidRPr="00A04CDB" w:rsidP="00A04CD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CDB" w:rsidRPr="002D2AF8" w:rsidP="00950104">
    <w:pPr>
      <w:pStyle w:val="Header"/>
      <w:framePr w:wrap="around"/>
    </w:pPr>
    <w:r>
      <w:fldChar w:fldCharType="begin"/>
    </w:r>
    <w:r>
      <w:instrText xml:space="preserve"> TITLE   \* MERGEFORMAT </w:instrText>
    </w:r>
    <w:r>
      <w:fldChar w:fldCharType="separate"/>
    </w:r>
    <w:r>
      <w:t>MSMENV272 Participate in environmentally sustainable work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4CDB" w:rsidP="009501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04" w:rsidRPr="002D2AF8" w:rsidP="00950104">
    <w:pPr>
      <w:pStyle w:val="Header"/>
      <w:framePr w:wrap="around"/>
    </w:pPr>
    <w:r>
      <w:fldChar w:fldCharType="begin"/>
    </w:r>
    <w:r>
      <w:instrText xml:space="preserve"> TITLE   \* MERGEFORMAT </w:instrText>
    </w:r>
    <w:r>
      <w:fldChar w:fldCharType="separate"/>
    </w:r>
    <w:r w:rsidR="00A04CDB">
      <w:t>MSMENV272 Participate in environmentally sustainable work practices</w:t>
    </w:r>
    <w:r w:rsidR="00A04CDB">
      <w:fldChar w:fldCharType="end"/>
    </w:r>
    <w:r>
      <w:tab/>
      <w:t xml:space="preserve">Date this document was generated: </w:t>
    </w:r>
    <w:r>
      <w:fldChar w:fldCharType="begin"/>
    </w:r>
    <w:r>
      <w:instrText xml:space="preserve"> CREATEDATE  \@ "d MMMM yyyy"  \* MERGEFORMAT </w:instrText>
    </w:r>
    <w:r>
      <w:fldChar w:fldCharType="separate"/>
    </w:r>
    <w:r w:rsidR="00A04CDB">
      <w:rPr>
        <w:noProof/>
      </w:rPr>
      <w:t>1 March 2025</w:t>
    </w:r>
    <w:r>
      <w:fldChar w:fldCharType="end"/>
    </w:r>
  </w:p>
  <w:p w:rsidR="00950104" w:rsidP="009501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26E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64F7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3C8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01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0104"/>
    <w:pPr>
      <w:spacing w:before="360" w:after="60"/>
      <w:outlineLvl w:val="0"/>
    </w:pPr>
    <w:rPr>
      <w:sz w:val="32"/>
    </w:rPr>
  </w:style>
  <w:style w:type="paragraph" w:styleId="Heading2">
    <w:name w:val="heading 2"/>
    <w:basedOn w:val="HeadingBase"/>
    <w:next w:val="BodyText"/>
    <w:link w:val="Heading2Char"/>
    <w:qFormat/>
    <w:rsid w:val="00950104"/>
    <w:pPr>
      <w:keepLines/>
      <w:spacing w:before="240" w:after="120"/>
      <w:outlineLvl w:val="1"/>
    </w:pPr>
    <w:rPr>
      <w:sz w:val="28"/>
      <w:szCs w:val="40"/>
    </w:rPr>
  </w:style>
  <w:style w:type="paragraph" w:styleId="Heading3">
    <w:name w:val="heading 3"/>
    <w:basedOn w:val="HeadingBase"/>
    <w:next w:val="BodyText"/>
    <w:link w:val="Heading3Char"/>
    <w:qFormat/>
    <w:rsid w:val="00950104"/>
    <w:pPr>
      <w:spacing w:before="180" w:after="120"/>
      <w:outlineLvl w:val="2"/>
    </w:pPr>
    <w:rPr>
      <w:spacing w:val="-10"/>
      <w:kern w:val="32"/>
    </w:rPr>
  </w:style>
  <w:style w:type="paragraph" w:styleId="Heading4">
    <w:name w:val="heading 4"/>
    <w:basedOn w:val="HeadingBase"/>
    <w:next w:val="BodyText"/>
    <w:link w:val="Heading4Char"/>
    <w:qFormat/>
    <w:rsid w:val="00950104"/>
    <w:pPr>
      <w:spacing w:before="160" w:after="120"/>
      <w:outlineLvl w:val="3"/>
    </w:pPr>
    <w:rPr>
      <w:sz w:val="22"/>
    </w:rPr>
  </w:style>
  <w:style w:type="paragraph" w:styleId="Heading5">
    <w:name w:val="heading 5"/>
    <w:basedOn w:val="HeadingBase"/>
    <w:next w:val="Normal"/>
    <w:link w:val="Heading5Char"/>
    <w:qFormat/>
    <w:rsid w:val="00950104"/>
    <w:pPr>
      <w:spacing w:before="80"/>
      <w:outlineLvl w:val="4"/>
    </w:pPr>
    <w:rPr>
      <w:color w:val="918585"/>
      <w:sz w:val="20"/>
    </w:rPr>
  </w:style>
  <w:style w:type="paragraph" w:styleId="Heading6">
    <w:name w:val="heading 6"/>
    <w:basedOn w:val="HeadingBase"/>
    <w:next w:val="Normal"/>
    <w:link w:val="Heading6Char"/>
    <w:qFormat/>
    <w:rsid w:val="00950104"/>
    <w:pPr>
      <w:spacing w:before="60"/>
      <w:outlineLvl w:val="5"/>
    </w:pPr>
    <w:rPr>
      <w:color w:val="918585"/>
      <w:sz w:val="20"/>
    </w:rPr>
  </w:style>
  <w:style w:type="paragraph" w:styleId="Heading7">
    <w:name w:val="heading 7"/>
    <w:basedOn w:val="Normal"/>
    <w:next w:val="Normal"/>
    <w:link w:val="Heading7Char"/>
    <w:qFormat/>
    <w:rsid w:val="00950104"/>
    <w:pPr>
      <w:ind w:left="720"/>
      <w:outlineLvl w:val="6"/>
    </w:pPr>
    <w:rPr>
      <w:i/>
    </w:rPr>
  </w:style>
  <w:style w:type="paragraph" w:styleId="Heading8">
    <w:name w:val="heading 8"/>
    <w:basedOn w:val="Normal"/>
    <w:next w:val="Normal"/>
    <w:link w:val="Heading8Char"/>
    <w:qFormat/>
    <w:rsid w:val="00950104"/>
    <w:pPr>
      <w:ind w:left="720"/>
      <w:outlineLvl w:val="7"/>
    </w:pPr>
    <w:rPr>
      <w:i/>
    </w:rPr>
  </w:style>
  <w:style w:type="paragraph" w:styleId="Heading9">
    <w:name w:val="heading 9"/>
    <w:basedOn w:val="Normal"/>
    <w:next w:val="Normal"/>
    <w:link w:val="Heading9Char"/>
    <w:qFormat/>
    <w:rsid w:val="00950104"/>
    <w:pPr>
      <w:ind w:left="720"/>
      <w:outlineLvl w:val="8"/>
    </w:pPr>
    <w:rPr>
      <w:i/>
    </w:rPr>
  </w:style>
  <w:style w:type="character" w:default="1" w:styleId="DefaultParagraphFont">
    <w:name w:val="Default Paragraph Font"/>
    <w:uiPriority w:val="1"/>
    <w:unhideWhenUsed/>
    <w:rsid w:val="009501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0104"/>
  </w:style>
  <w:style w:type="character" w:customStyle="1" w:styleId="Heading1Char">
    <w:name w:val="Heading 1 Char"/>
    <w:basedOn w:val="DefaultParagraphFont"/>
    <w:link w:val="Heading1"/>
    <w:rsid w:val="00950104"/>
    <w:rPr>
      <w:rFonts w:ascii="Times New Roman" w:eastAsia="Times New Roman" w:hAnsi="Times New Roman" w:cs="Times New Roman"/>
      <w:b/>
      <w:sz w:val="32"/>
      <w:szCs w:val="20"/>
      <w:lang w:eastAsia="en-US"/>
    </w:rPr>
  </w:style>
  <w:style w:type="paragraph" w:styleId="BodyText">
    <w:name w:val="Body Text"/>
    <w:basedOn w:val="Normal"/>
    <w:link w:val="BodyTextChar"/>
    <w:rsid w:val="009501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50104"/>
    <w:rPr>
      <w:rFonts w:ascii="Times New Roman" w:eastAsia="Times New Roman" w:hAnsi="Times New Roman" w:cs="Times New Roman"/>
      <w:sz w:val="24"/>
      <w:lang w:eastAsia="en-US"/>
    </w:rPr>
  </w:style>
  <w:style w:type="paragraph" w:styleId="ListBullet">
    <w:name w:val="List Bullet"/>
    <w:basedOn w:val="List"/>
    <w:rsid w:val="00950104"/>
    <w:pPr>
      <w:numPr>
        <w:numId w:val="12"/>
      </w:numPr>
      <w:tabs>
        <w:tab w:val="clear" w:pos="340"/>
      </w:tabs>
      <w:spacing w:before="40" w:after="40"/>
    </w:pPr>
  </w:style>
  <w:style w:type="character" w:customStyle="1" w:styleId="SpecialBold">
    <w:name w:val="Special Bold"/>
    <w:basedOn w:val="DefaultParagraphFont"/>
    <w:rsid w:val="00950104"/>
    <w:rPr>
      <w:b/>
      <w:spacing w:val="0"/>
    </w:rPr>
  </w:style>
  <w:style w:type="paragraph" w:styleId="ListBullet2">
    <w:name w:val="List Bullet 2"/>
    <w:basedOn w:val="List2"/>
    <w:rsid w:val="00950104"/>
    <w:pPr>
      <w:numPr>
        <w:numId w:val="13"/>
      </w:numPr>
      <w:tabs>
        <w:tab w:val="clear" w:pos="680"/>
      </w:tabs>
    </w:pPr>
  </w:style>
  <w:style w:type="character" w:styleId="Emphasis">
    <w:name w:val="Emphasis"/>
    <w:basedOn w:val="DefaultParagraphFont"/>
    <w:qFormat/>
    <w:rsid w:val="00950104"/>
    <w:rPr>
      <w:i/>
    </w:rPr>
  </w:style>
  <w:style w:type="paragraph" w:customStyle="1" w:styleId="SuperHeading">
    <w:name w:val="SuperHeading"/>
    <w:basedOn w:val="Normal"/>
    <w:rsid w:val="00950104"/>
    <w:pPr>
      <w:spacing w:before="240" w:after="120"/>
      <w:outlineLvl w:val="0"/>
    </w:pPr>
    <w:rPr>
      <w:rFonts w:ascii="Times New Roman" w:hAnsi="Times New Roman"/>
      <w:b/>
      <w:sz w:val="32"/>
    </w:rPr>
  </w:style>
  <w:style w:type="paragraph" w:customStyle="1" w:styleId="AllowPageBreak">
    <w:name w:val="AllowPageBreak"/>
    <w:rsid w:val="009501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01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01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01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01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01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01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01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0104"/>
    <w:rPr>
      <w:rFonts w:ascii="Courier New" w:eastAsia="Times New Roman" w:hAnsi="Courier New" w:cs="Times New Roman"/>
      <w:i/>
      <w:szCs w:val="20"/>
      <w:lang w:eastAsia="en-US"/>
    </w:rPr>
  </w:style>
  <w:style w:type="paragraph" w:customStyle="1" w:styleId="HeadingBase">
    <w:name w:val="Heading Base"/>
    <w:rsid w:val="009501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0104"/>
    <w:pPr>
      <w:tabs>
        <w:tab w:val="right" w:leader="dot" w:pos="9072"/>
      </w:tabs>
      <w:ind w:left="567"/>
    </w:pPr>
    <w:rPr>
      <w:szCs w:val="22"/>
    </w:rPr>
  </w:style>
  <w:style w:type="paragraph" w:customStyle="1" w:styleId="TOCBase">
    <w:name w:val="TOC Base"/>
    <w:rsid w:val="009501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0104"/>
    <w:pPr>
      <w:tabs>
        <w:tab w:val="right" w:leader="dot" w:pos="9072"/>
      </w:tabs>
      <w:spacing w:before="40" w:after="40"/>
      <w:ind w:left="284"/>
    </w:pPr>
    <w:rPr>
      <w:rFonts w:ascii="Times New Roman" w:hAnsi="Times New Roman"/>
    </w:rPr>
  </w:style>
  <w:style w:type="paragraph" w:styleId="TOC1">
    <w:name w:val="toc 1"/>
    <w:basedOn w:val="TOCBase"/>
    <w:next w:val="Normal"/>
    <w:rsid w:val="009501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01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0104"/>
    <w:rPr>
      <w:rFonts w:ascii="Times New Roman" w:eastAsia="Times New Roman" w:hAnsi="Times New Roman" w:cs="Times New Roman"/>
      <w:sz w:val="16"/>
      <w:lang w:eastAsia="en-US"/>
    </w:rPr>
  </w:style>
  <w:style w:type="paragraph" w:styleId="Title">
    <w:name w:val="Title"/>
    <w:basedOn w:val="HeadingBase"/>
    <w:link w:val="TitleChar"/>
    <w:qFormat/>
    <w:rsid w:val="00950104"/>
    <w:pPr>
      <w:spacing w:before="5040"/>
      <w:jc w:val="center"/>
    </w:pPr>
    <w:rPr>
      <w:sz w:val="48"/>
      <w:szCs w:val="72"/>
      <w:lang w:val="en-US"/>
    </w:rPr>
  </w:style>
  <w:style w:type="character" w:customStyle="1" w:styleId="TitleChar">
    <w:name w:val="Title Char"/>
    <w:basedOn w:val="DefaultParagraphFont"/>
    <w:link w:val="Title"/>
    <w:rsid w:val="009501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0104"/>
    <w:pPr>
      <w:tabs>
        <w:tab w:val="left" w:pos="3600"/>
        <w:tab w:val="left" w:pos="3958"/>
      </w:tabs>
    </w:pPr>
  </w:style>
  <w:style w:type="paragraph" w:styleId="List">
    <w:name w:val="List"/>
    <w:basedOn w:val="BodyText"/>
    <w:next w:val="BodyText"/>
    <w:rsid w:val="00950104"/>
    <w:pPr>
      <w:tabs>
        <w:tab w:val="left" w:pos="340"/>
      </w:tabs>
      <w:spacing w:before="60" w:after="60"/>
      <w:ind w:left="340" w:hanging="340"/>
    </w:pPr>
  </w:style>
  <w:style w:type="paragraph" w:customStyle="1" w:styleId="Note">
    <w:name w:val="Note"/>
    <w:basedOn w:val="BodyText"/>
    <w:rsid w:val="009501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0104"/>
    <w:pPr>
      <w:framePr w:wrap="auto" w:hAnchor="text" w:y="6049"/>
    </w:pPr>
    <w:rPr>
      <w:color w:val="000000"/>
      <w:sz w:val="40"/>
    </w:rPr>
  </w:style>
  <w:style w:type="paragraph" w:customStyle="1" w:styleId="TOCTitle">
    <w:name w:val="TOCTitle"/>
    <w:basedOn w:val="Heading1"/>
    <w:rsid w:val="00950104"/>
    <w:pPr>
      <w:spacing w:after="240"/>
      <w:jc w:val="center"/>
      <w:outlineLvl w:val="9"/>
    </w:pPr>
    <w:rPr>
      <w:caps/>
    </w:rPr>
  </w:style>
  <w:style w:type="paragraph" w:customStyle="1" w:styleId="Version">
    <w:name w:val="Version"/>
    <w:rsid w:val="009501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50104"/>
    <w:pPr>
      <w:keepNext w:val="0"/>
      <w:tabs>
        <w:tab w:val="right" w:pos="4176"/>
      </w:tabs>
      <w:ind w:left="198" w:hanging="198"/>
    </w:pPr>
    <w:rPr>
      <w:rFonts w:ascii="Garamond" w:hAnsi="Garamond"/>
    </w:rPr>
  </w:style>
  <w:style w:type="paragraph" w:styleId="IndexHeading">
    <w:name w:val="index heading"/>
    <w:basedOn w:val="Normal"/>
    <w:next w:val="Index1"/>
    <w:semiHidden/>
    <w:rsid w:val="00950104"/>
    <w:pPr>
      <w:spacing w:before="120" w:after="120"/>
    </w:pPr>
    <w:rPr>
      <w:rFonts w:ascii="Arial" w:hAnsi="Arial"/>
      <w:b/>
      <w:color w:val="918585"/>
      <w:sz w:val="24"/>
    </w:rPr>
  </w:style>
  <w:style w:type="paragraph" w:styleId="Header">
    <w:name w:val="header"/>
    <w:basedOn w:val="Normal"/>
    <w:link w:val="HeaderChar"/>
    <w:rsid w:val="009501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0104"/>
    <w:rPr>
      <w:rFonts w:ascii="Times New Roman" w:eastAsia="Times New Roman" w:hAnsi="Times New Roman" w:cs="Times New Roman"/>
      <w:sz w:val="16"/>
      <w:szCs w:val="20"/>
      <w:lang w:val="en-GB" w:eastAsia="en-US"/>
    </w:rPr>
  </w:style>
  <w:style w:type="paragraph" w:customStyle="1" w:styleId="Chapter">
    <w:name w:val="Chapter"/>
    <w:basedOn w:val="Normal"/>
    <w:rsid w:val="00950104"/>
    <w:pPr>
      <w:spacing w:before="240"/>
    </w:pPr>
    <w:rPr>
      <w:rFonts w:ascii="Times New Roman" w:hAnsi="Times New Roman"/>
      <w:smallCaps/>
      <w:spacing w:val="80"/>
      <w:sz w:val="28"/>
    </w:rPr>
  </w:style>
  <w:style w:type="paragraph" w:customStyle="1" w:styleId="InChapter">
    <w:name w:val="InChapter"/>
    <w:basedOn w:val="Heading3"/>
    <w:rsid w:val="00950104"/>
    <w:pPr>
      <w:spacing w:after="240"/>
      <w:outlineLvl w:val="9"/>
    </w:pPr>
    <w:rPr>
      <w:noProof/>
    </w:rPr>
  </w:style>
  <w:style w:type="paragraph" w:styleId="Index2">
    <w:name w:val="index 2"/>
    <w:basedOn w:val="Normal"/>
    <w:next w:val="Normal"/>
    <w:semiHidden/>
    <w:rsid w:val="00950104"/>
    <w:pPr>
      <w:tabs>
        <w:tab w:val="right" w:pos="4176"/>
      </w:tabs>
      <w:ind w:left="568" w:hanging="284"/>
    </w:pPr>
    <w:rPr>
      <w:rFonts w:ascii="Garamond" w:hAnsi="Garamond"/>
    </w:rPr>
  </w:style>
  <w:style w:type="paragraph" w:customStyle="1" w:styleId="Byline">
    <w:name w:val="Byline"/>
    <w:rsid w:val="009501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0104"/>
    <w:pPr>
      <w:tabs>
        <w:tab w:val="clear" w:pos="3600"/>
        <w:tab w:val="clear" w:pos="3958"/>
      </w:tabs>
      <w:jc w:val="right"/>
    </w:pPr>
  </w:style>
  <w:style w:type="paragraph" w:styleId="Caption">
    <w:name w:val="caption"/>
    <w:basedOn w:val="BodyText"/>
    <w:next w:val="Normal"/>
    <w:qFormat/>
    <w:rsid w:val="00950104"/>
    <w:pPr>
      <w:framePr w:w="2268" w:hSpace="181" w:vSpace="181" w:wrap="around" w:vAnchor="text" w:hAnchor="page" w:x="1135" w:y="285" w:anchorLock="1"/>
    </w:pPr>
    <w:rPr>
      <w:i/>
    </w:rPr>
  </w:style>
  <w:style w:type="paragraph" w:customStyle="1" w:styleId="MiniTOCTitle">
    <w:name w:val="MiniTOCTitle"/>
    <w:basedOn w:val="Heading4"/>
    <w:rsid w:val="00950104"/>
    <w:pPr>
      <w:spacing w:before="240"/>
      <w:outlineLvl w:val="9"/>
    </w:pPr>
    <w:rPr>
      <w:noProof/>
      <w:sz w:val="24"/>
    </w:rPr>
  </w:style>
  <w:style w:type="paragraph" w:customStyle="1" w:styleId="MiniTOCItem">
    <w:name w:val="MiniTOCItem"/>
    <w:basedOn w:val="ListBullet"/>
    <w:rsid w:val="00950104"/>
    <w:pPr>
      <w:numPr>
        <w:numId w:val="0"/>
      </w:numPr>
      <w:tabs>
        <w:tab w:val="right" w:leader="dot" w:pos="6521"/>
      </w:tabs>
      <w:spacing w:before="0" w:after="0"/>
    </w:pPr>
  </w:style>
  <w:style w:type="paragraph" w:customStyle="1" w:styleId="TOFTitle">
    <w:name w:val="TOFTitle"/>
    <w:basedOn w:val="TOCTitle"/>
    <w:rsid w:val="00950104"/>
  </w:style>
  <w:style w:type="paragraph" w:styleId="TableofFigures">
    <w:name w:val="table of figures"/>
    <w:basedOn w:val="Normal"/>
    <w:next w:val="Normal"/>
    <w:semiHidden/>
    <w:rsid w:val="00950104"/>
    <w:pPr>
      <w:tabs>
        <w:tab w:val="right" w:leader="dot" w:pos="9072"/>
      </w:tabs>
      <w:ind w:left="970" w:hanging="403"/>
    </w:pPr>
    <w:rPr>
      <w:rFonts w:ascii="Times New Roman" w:hAnsi="Times New Roman"/>
      <w:b/>
    </w:rPr>
  </w:style>
  <w:style w:type="paragraph" w:styleId="ListNumber">
    <w:name w:val="List Number"/>
    <w:basedOn w:val="List"/>
    <w:rsid w:val="00950104"/>
    <w:pPr>
      <w:numPr>
        <w:numId w:val="15"/>
      </w:numPr>
      <w:tabs>
        <w:tab w:val="clear" w:pos="340"/>
      </w:tabs>
    </w:pPr>
  </w:style>
  <w:style w:type="character" w:customStyle="1" w:styleId="WingdingSymbols">
    <w:name w:val="Wingding Symbols"/>
    <w:rsid w:val="00950104"/>
    <w:rPr>
      <w:rFonts w:ascii="Wingdings" w:hAnsi="Wingdings"/>
    </w:rPr>
  </w:style>
  <w:style w:type="paragraph" w:customStyle="1" w:styleId="TableHeading">
    <w:name w:val="Table Heading"/>
    <w:basedOn w:val="HeadingBase"/>
    <w:rsid w:val="00950104"/>
    <w:pPr>
      <w:keepLines/>
      <w:pBdr>
        <w:bottom w:val="single" w:sz="6" w:space="1" w:color="918585"/>
      </w:pBdr>
      <w:spacing w:before="240"/>
    </w:pPr>
  </w:style>
  <w:style w:type="character" w:customStyle="1" w:styleId="HotSpot">
    <w:name w:val="HotSpot"/>
    <w:rsid w:val="00950104"/>
    <w:rPr>
      <w:color w:val="0033CC"/>
      <w:u w:val="none"/>
    </w:rPr>
  </w:style>
  <w:style w:type="paragraph" w:customStyle="1" w:styleId="BodyTextRight">
    <w:name w:val="Body Text Right"/>
    <w:basedOn w:val="BodyText"/>
    <w:rsid w:val="00950104"/>
    <w:pPr>
      <w:spacing w:before="0" w:after="0"/>
      <w:jc w:val="right"/>
    </w:pPr>
  </w:style>
  <w:style w:type="paragraph" w:styleId="Index3">
    <w:name w:val="index 3"/>
    <w:basedOn w:val="ListNumber2"/>
    <w:next w:val="Normal"/>
    <w:semiHidden/>
    <w:rsid w:val="00950104"/>
    <w:pPr>
      <w:numPr>
        <w:numId w:val="0"/>
      </w:numPr>
      <w:tabs>
        <w:tab w:val="right" w:leader="dot" w:pos="4176"/>
      </w:tabs>
    </w:pPr>
  </w:style>
  <w:style w:type="paragraph" w:styleId="ListNumber2">
    <w:name w:val="List Number 2"/>
    <w:basedOn w:val="List2"/>
    <w:rsid w:val="00950104"/>
    <w:pPr>
      <w:numPr>
        <w:numId w:val="10"/>
      </w:numPr>
      <w:tabs>
        <w:tab w:val="clear" w:pos="1060"/>
      </w:tabs>
    </w:pPr>
  </w:style>
  <w:style w:type="paragraph" w:customStyle="1" w:styleId="MarginNote">
    <w:name w:val="Margin Note"/>
    <w:basedOn w:val="BodyText"/>
    <w:rsid w:val="009501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01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01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0104"/>
    <w:rPr>
      <w:sz w:val="32"/>
    </w:rPr>
  </w:style>
  <w:style w:type="paragraph" w:customStyle="1" w:styleId="HeadingProcedure">
    <w:name w:val="Heading Procedure"/>
    <w:basedOn w:val="HeadingBase"/>
    <w:next w:val="Normal"/>
    <w:rsid w:val="00950104"/>
    <w:pPr>
      <w:tabs>
        <w:tab w:val="left" w:pos="0"/>
      </w:tabs>
      <w:spacing w:before="120" w:after="60"/>
    </w:pPr>
    <w:rPr>
      <w:i/>
      <w:color w:val="918585"/>
      <w:sz w:val="22"/>
    </w:rPr>
  </w:style>
  <w:style w:type="paragraph" w:customStyle="1" w:styleId="TableBodyText">
    <w:name w:val="Table Body Text"/>
    <w:basedOn w:val="BodyText"/>
    <w:rsid w:val="00950104"/>
    <w:pPr>
      <w:spacing w:before="60" w:after="60"/>
    </w:pPr>
  </w:style>
  <w:style w:type="paragraph" w:styleId="ListContinue">
    <w:name w:val="List Continue"/>
    <w:basedOn w:val="List"/>
    <w:rsid w:val="00950104"/>
    <w:pPr>
      <w:ind w:firstLine="0"/>
    </w:pPr>
  </w:style>
  <w:style w:type="paragraph" w:customStyle="1" w:styleId="ListNote">
    <w:name w:val="List Note"/>
    <w:basedOn w:val="List"/>
    <w:rsid w:val="00950104"/>
    <w:pPr>
      <w:pBdr>
        <w:top w:val="single" w:sz="6" w:space="2" w:color="918585"/>
        <w:bottom w:val="single" w:sz="6" w:space="2" w:color="918585"/>
      </w:pBdr>
      <w:tabs>
        <w:tab w:val="left" w:pos="1021"/>
      </w:tabs>
      <w:ind w:firstLine="0"/>
    </w:pPr>
  </w:style>
  <w:style w:type="paragraph" w:customStyle="1" w:styleId="Warning">
    <w:name w:val="Warning"/>
    <w:basedOn w:val="BodyText"/>
    <w:rsid w:val="00950104"/>
    <w:pPr>
      <w:shd w:val="clear" w:color="auto" w:fill="D9D9D9"/>
      <w:tabs>
        <w:tab w:val="left" w:pos="992"/>
      </w:tabs>
      <w:ind w:left="119" w:right="119"/>
    </w:pPr>
    <w:rPr>
      <w:sz w:val="20"/>
    </w:rPr>
  </w:style>
  <w:style w:type="paragraph" w:customStyle="1" w:styleId="MarginIcons">
    <w:name w:val="Margin Icons"/>
    <w:basedOn w:val="BodyText"/>
    <w:rsid w:val="009501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0104"/>
    <w:rPr>
      <w:rFonts w:ascii="Courier New" w:hAnsi="Courier New"/>
    </w:rPr>
  </w:style>
  <w:style w:type="paragraph" w:customStyle="1" w:styleId="NoteBullet">
    <w:name w:val="Note Bullet"/>
    <w:basedOn w:val="Note"/>
    <w:rsid w:val="00950104"/>
    <w:pPr>
      <w:tabs>
        <w:tab w:val="clear" w:pos="680"/>
      </w:tabs>
      <w:spacing w:before="60" w:after="60"/>
    </w:pPr>
  </w:style>
  <w:style w:type="paragraph" w:customStyle="1" w:styleId="SubHeading2">
    <w:name w:val="SubHeading2"/>
    <w:basedOn w:val="HeadingBase"/>
    <w:rsid w:val="00950104"/>
    <w:pPr>
      <w:spacing w:before="240" w:after="60"/>
    </w:pPr>
    <w:rPr>
      <w:sz w:val="20"/>
    </w:rPr>
  </w:style>
  <w:style w:type="paragraph" w:customStyle="1" w:styleId="SubHeading1">
    <w:name w:val="SubHeading1"/>
    <w:basedOn w:val="HeadingBase"/>
    <w:rsid w:val="00950104"/>
    <w:pPr>
      <w:spacing w:before="240" w:after="60"/>
    </w:pPr>
    <w:rPr>
      <w:color w:val="918585"/>
      <w:sz w:val="22"/>
    </w:rPr>
  </w:style>
  <w:style w:type="paragraph" w:customStyle="1" w:styleId="SideHeading">
    <w:name w:val="Side Heading"/>
    <w:basedOn w:val="HeadingBase"/>
    <w:rsid w:val="009501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0104"/>
    <w:pPr>
      <w:tabs>
        <w:tab w:val="num" w:pos="360"/>
      </w:tabs>
    </w:pPr>
  </w:style>
  <w:style w:type="paragraph" w:styleId="PlainText">
    <w:name w:val="Plain Text"/>
    <w:basedOn w:val="Normal"/>
    <w:link w:val="PlainTextChar"/>
    <w:rsid w:val="00950104"/>
    <w:rPr>
      <w:sz w:val="20"/>
    </w:rPr>
  </w:style>
  <w:style w:type="character" w:customStyle="1" w:styleId="PlainTextChar">
    <w:name w:val="Plain Text Char"/>
    <w:basedOn w:val="DefaultParagraphFont"/>
    <w:link w:val="PlainText"/>
    <w:rsid w:val="00950104"/>
    <w:rPr>
      <w:rFonts w:ascii="Courier New" w:eastAsia="Times New Roman" w:hAnsi="Courier New" w:cs="Times New Roman"/>
      <w:sz w:val="20"/>
      <w:szCs w:val="20"/>
      <w:lang w:eastAsia="en-US"/>
    </w:rPr>
  </w:style>
  <w:style w:type="character" w:customStyle="1" w:styleId="MenuOption">
    <w:name w:val="Menu Option"/>
    <w:basedOn w:val="DefaultParagraphFont"/>
    <w:rsid w:val="00950104"/>
    <w:rPr>
      <w:b/>
      <w:smallCaps/>
    </w:rPr>
  </w:style>
  <w:style w:type="paragraph" w:customStyle="1" w:styleId="TableListNumber">
    <w:name w:val="Table List Number"/>
    <w:basedOn w:val="ListNumber"/>
    <w:rsid w:val="00950104"/>
    <w:pPr>
      <w:numPr>
        <w:numId w:val="0"/>
      </w:numPr>
    </w:pPr>
  </w:style>
  <w:style w:type="paragraph" w:styleId="TOC4">
    <w:name w:val="toc 4"/>
    <w:basedOn w:val="TOCBase"/>
    <w:next w:val="Normal"/>
    <w:semiHidden/>
    <w:rsid w:val="00950104"/>
    <w:pPr>
      <w:tabs>
        <w:tab w:val="right" w:leader="dot" w:pos="9071"/>
      </w:tabs>
      <w:ind w:left="1701"/>
    </w:pPr>
  </w:style>
  <w:style w:type="paragraph" w:customStyle="1" w:styleId="ListAlpha">
    <w:name w:val="List Alpha"/>
    <w:basedOn w:val="List"/>
    <w:rsid w:val="00950104"/>
    <w:pPr>
      <w:numPr>
        <w:numId w:val="9"/>
      </w:numPr>
    </w:pPr>
  </w:style>
  <w:style w:type="paragraph" w:customStyle="1" w:styleId="ListAlpha2">
    <w:name w:val="List Alpha 2"/>
    <w:basedOn w:val="List2"/>
    <w:rsid w:val="00950104"/>
    <w:pPr>
      <w:numPr>
        <w:numId w:val="8"/>
      </w:numPr>
    </w:pPr>
  </w:style>
  <w:style w:type="paragraph" w:styleId="List2">
    <w:name w:val="List 2"/>
    <w:basedOn w:val="BodyText"/>
    <w:rsid w:val="00950104"/>
    <w:pPr>
      <w:tabs>
        <w:tab w:val="left" w:pos="680"/>
      </w:tabs>
      <w:spacing w:before="60" w:after="60"/>
      <w:ind w:left="680" w:hanging="340"/>
    </w:pPr>
  </w:style>
  <w:style w:type="paragraph" w:styleId="List3">
    <w:name w:val="List 3"/>
    <w:basedOn w:val="BodyText"/>
    <w:rsid w:val="00950104"/>
    <w:pPr>
      <w:tabs>
        <w:tab w:val="left" w:pos="1021"/>
      </w:tabs>
      <w:spacing w:before="60" w:after="60"/>
      <w:ind w:left="1020" w:hanging="340"/>
    </w:pPr>
  </w:style>
  <w:style w:type="paragraph" w:styleId="List4">
    <w:name w:val="List 4"/>
    <w:basedOn w:val="BodyText"/>
    <w:rsid w:val="00950104"/>
    <w:pPr>
      <w:tabs>
        <w:tab w:val="left" w:pos="1361"/>
      </w:tabs>
      <w:spacing w:before="60" w:after="60"/>
      <w:ind w:left="1361" w:hanging="340"/>
    </w:pPr>
  </w:style>
  <w:style w:type="paragraph" w:styleId="List5">
    <w:name w:val="List 5"/>
    <w:basedOn w:val="BodyText"/>
    <w:rsid w:val="00950104"/>
    <w:pPr>
      <w:tabs>
        <w:tab w:val="left" w:pos="1701"/>
      </w:tabs>
      <w:spacing w:before="60" w:after="60"/>
      <w:ind w:left="1701" w:hanging="340"/>
    </w:pPr>
  </w:style>
  <w:style w:type="paragraph" w:styleId="ListBullet3">
    <w:name w:val="List Bullet 3"/>
    <w:basedOn w:val="List3"/>
    <w:rsid w:val="00950104"/>
    <w:pPr>
      <w:numPr>
        <w:numId w:val="14"/>
      </w:numPr>
      <w:tabs>
        <w:tab w:val="clear" w:pos="1021"/>
      </w:tabs>
      <w:ind w:left="1037" w:hanging="357"/>
    </w:pPr>
  </w:style>
  <w:style w:type="paragraph" w:styleId="ListBullet4">
    <w:name w:val="List Bullet 4"/>
    <w:basedOn w:val="List4"/>
    <w:rsid w:val="00950104"/>
    <w:pPr>
      <w:numPr>
        <w:numId w:val="3"/>
      </w:numPr>
      <w:tabs>
        <w:tab w:val="clear" w:pos="1361"/>
      </w:tabs>
    </w:pPr>
  </w:style>
  <w:style w:type="paragraph" w:styleId="ListBullet5">
    <w:name w:val="List Bullet 5"/>
    <w:basedOn w:val="List5"/>
    <w:rsid w:val="00950104"/>
    <w:pPr>
      <w:numPr>
        <w:numId w:val="4"/>
      </w:numPr>
    </w:pPr>
  </w:style>
  <w:style w:type="paragraph" w:styleId="ListContinue2">
    <w:name w:val="List Continue 2"/>
    <w:basedOn w:val="List2"/>
    <w:rsid w:val="00950104"/>
    <w:pPr>
      <w:ind w:firstLine="0"/>
    </w:pPr>
  </w:style>
  <w:style w:type="paragraph" w:styleId="ListContinue3">
    <w:name w:val="List Continue 3"/>
    <w:basedOn w:val="List3"/>
    <w:rsid w:val="00950104"/>
    <w:pPr>
      <w:ind w:left="1021" w:firstLine="0"/>
    </w:pPr>
  </w:style>
  <w:style w:type="paragraph" w:styleId="ListContinue4">
    <w:name w:val="List Continue 4"/>
    <w:basedOn w:val="List4"/>
    <w:rsid w:val="00950104"/>
    <w:pPr>
      <w:ind w:firstLine="0"/>
    </w:pPr>
  </w:style>
  <w:style w:type="paragraph" w:styleId="ListContinue5">
    <w:name w:val="List Continue 5"/>
    <w:basedOn w:val="List5"/>
    <w:rsid w:val="00950104"/>
    <w:pPr>
      <w:ind w:firstLine="0"/>
    </w:pPr>
  </w:style>
  <w:style w:type="paragraph" w:styleId="ListNumber3">
    <w:name w:val="List Number 3"/>
    <w:basedOn w:val="List3"/>
    <w:rsid w:val="00950104"/>
    <w:pPr>
      <w:numPr>
        <w:numId w:val="5"/>
      </w:numPr>
    </w:pPr>
  </w:style>
  <w:style w:type="paragraph" w:styleId="ListNumber4">
    <w:name w:val="List Number 4"/>
    <w:basedOn w:val="List4"/>
    <w:rsid w:val="00950104"/>
    <w:pPr>
      <w:numPr>
        <w:numId w:val="6"/>
      </w:numPr>
    </w:pPr>
  </w:style>
  <w:style w:type="paragraph" w:styleId="ListNumber5">
    <w:name w:val="List Number 5"/>
    <w:basedOn w:val="List5"/>
    <w:rsid w:val="00950104"/>
    <w:pPr>
      <w:numPr>
        <w:numId w:val="7"/>
      </w:numPr>
    </w:pPr>
  </w:style>
  <w:style w:type="paragraph" w:styleId="BlockText">
    <w:name w:val="Block Text"/>
    <w:basedOn w:val="Normal"/>
    <w:rsid w:val="00950104"/>
    <w:pPr>
      <w:spacing w:after="120"/>
      <w:ind w:left="1440" w:right="1440"/>
    </w:pPr>
  </w:style>
  <w:style w:type="character" w:customStyle="1" w:styleId="Subscript">
    <w:name w:val="Subscript"/>
    <w:basedOn w:val="DefaultParagraphFont"/>
    <w:rsid w:val="00950104"/>
    <w:rPr>
      <w:sz w:val="16"/>
      <w:vertAlign w:val="subscript"/>
    </w:rPr>
  </w:style>
  <w:style w:type="character" w:customStyle="1" w:styleId="Superscript">
    <w:name w:val="Superscript"/>
    <w:basedOn w:val="DefaultParagraphFont"/>
    <w:rsid w:val="00950104"/>
    <w:rPr>
      <w:sz w:val="16"/>
      <w:vertAlign w:val="superscript"/>
    </w:rPr>
  </w:style>
  <w:style w:type="character" w:customStyle="1" w:styleId="Symbols">
    <w:name w:val="Symbols"/>
    <w:basedOn w:val="DefaultParagraphFont"/>
    <w:rsid w:val="00950104"/>
    <w:rPr>
      <w:rFonts w:ascii="Symbol" w:hAnsi="Symbol"/>
    </w:rPr>
  </w:style>
  <w:style w:type="character" w:customStyle="1" w:styleId="MenuOptions">
    <w:name w:val="Menu Options"/>
    <w:basedOn w:val="DefaultParagraphFont"/>
    <w:rsid w:val="00950104"/>
    <w:rPr>
      <w:rFonts w:ascii="Arial Narrow" w:hAnsi="Arial Narrow"/>
      <w:smallCaps/>
    </w:rPr>
  </w:style>
  <w:style w:type="character" w:customStyle="1" w:styleId="Buttons">
    <w:name w:val="Buttons"/>
    <w:basedOn w:val="DefaultParagraphFont"/>
    <w:rsid w:val="00950104"/>
    <w:rPr>
      <w:b/>
    </w:rPr>
  </w:style>
  <w:style w:type="character" w:customStyle="1" w:styleId="Underlined">
    <w:name w:val="Underlined"/>
    <w:basedOn w:val="DefaultParagraphFont"/>
    <w:rsid w:val="00950104"/>
    <w:rPr>
      <w:u w:val="single"/>
    </w:rPr>
  </w:style>
  <w:style w:type="paragraph" w:customStyle="1" w:styleId="TableBodyTextRight">
    <w:name w:val="Table Body Text Right"/>
    <w:basedOn w:val="TableBodyText"/>
    <w:rsid w:val="00950104"/>
    <w:pPr>
      <w:widowControl w:val="0"/>
      <w:autoSpaceDE w:val="0"/>
      <w:autoSpaceDN w:val="0"/>
      <w:adjustRightInd w:val="0"/>
      <w:jc w:val="right"/>
    </w:pPr>
    <w:rPr>
      <w:rFonts w:cs="Arial"/>
      <w:szCs w:val="18"/>
    </w:rPr>
  </w:style>
  <w:style w:type="paragraph" w:customStyle="1" w:styleId="CopyrightText">
    <w:name w:val="Copyright Text"/>
    <w:basedOn w:val="BodyText"/>
    <w:rsid w:val="00950104"/>
    <w:rPr>
      <w:sz w:val="18"/>
    </w:rPr>
  </w:style>
  <w:style w:type="paragraph" w:customStyle="1" w:styleId="BodySmallRight">
    <w:name w:val="Body Small Right"/>
    <w:basedOn w:val="BodyTextRight"/>
    <w:rsid w:val="00950104"/>
    <w:rPr>
      <w:sz w:val="18"/>
      <w:szCs w:val="18"/>
    </w:rPr>
  </w:style>
  <w:style w:type="paragraph" w:customStyle="1" w:styleId="MarginEdition">
    <w:name w:val="Margin Edition"/>
    <w:basedOn w:val="MarginNote"/>
    <w:rsid w:val="00950104"/>
    <w:pPr>
      <w:spacing w:before="0" w:after="0"/>
    </w:pPr>
    <w:rPr>
      <w:rFonts w:ascii="Times New Roman" w:hAnsi="Times New Roman"/>
      <w:color w:val="999999"/>
    </w:rPr>
  </w:style>
  <w:style w:type="paragraph" w:customStyle="1" w:styleId="Spacer">
    <w:name w:val="Spacer"/>
    <w:basedOn w:val="Normal"/>
    <w:rsid w:val="00950104"/>
    <w:rPr>
      <w:sz w:val="2"/>
      <w:szCs w:val="2"/>
    </w:rPr>
  </w:style>
  <w:style w:type="character" w:customStyle="1" w:styleId="Small">
    <w:name w:val="Small"/>
    <w:basedOn w:val="DefaultParagraphFont"/>
    <w:rsid w:val="00950104"/>
    <w:rPr>
      <w:sz w:val="16"/>
    </w:rPr>
  </w:style>
  <w:style w:type="paragraph" w:customStyle="1" w:styleId="WideTable">
    <w:name w:val="Wide Table"/>
    <w:basedOn w:val="Normal"/>
    <w:rsid w:val="00950104"/>
    <w:pPr>
      <w:ind w:left="-1418"/>
    </w:pPr>
    <w:rPr>
      <w:sz w:val="2"/>
      <w:szCs w:val="2"/>
    </w:rPr>
  </w:style>
  <w:style w:type="character" w:styleId="PageNumber">
    <w:name w:val="page number"/>
    <w:basedOn w:val="DefaultParagraphFont"/>
    <w:rsid w:val="00950104"/>
  </w:style>
  <w:style w:type="paragraph" w:styleId="Quote">
    <w:name w:val="Quote"/>
    <w:basedOn w:val="Heading1"/>
    <w:link w:val="QuoteChar"/>
    <w:qFormat/>
    <w:rsid w:val="00950104"/>
    <w:rPr>
      <w:b w:val="0"/>
      <w:sz w:val="72"/>
      <w:szCs w:val="72"/>
      <w:lang w:val="en-NZ"/>
    </w:rPr>
  </w:style>
  <w:style w:type="character" w:customStyle="1" w:styleId="QuoteChar">
    <w:name w:val="Quote Char"/>
    <w:basedOn w:val="DefaultParagraphFont"/>
    <w:link w:val="Quote"/>
    <w:rsid w:val="009501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0104"/>
    <w:pPr>
      <w:pageBreakBefore/>
    </w:pPr>
  </w:style>
  <w:style w:type="paragraph" w:customStyle="1" w:styleId="Border">
    <w:name w:val="Border"/>
    <w:basedOn w:val="Normal"/>
    <w:qFormat/>
    <w:rsid w:val="009501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0104"/>
    <w:rPr>
      <w:b/>
      <w:bCs/>
      <w:i/>
      <w:iCs/>
      <w:color w:val="auto"/>
    </w:rPr>
  </w:style>
  <w:style w:type="paragraph" w:styleId="IntenseQuote">
    <w:name w:val="Intense Quote"/>
    <w:basedOn w:val="Normal"/>
    <w:next w:val="Normal"/>
    <w:link w:val="IntenseQuoteChar"/>
    <w:uiPriority w:val="30"/>
    <w:qFormat/>
    <w:rsid w:val="009501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01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0104"/>
    <w:rPr>
      <w:smallCaps/>
      <w:color w:val="auto"/>
      <w:u w:val="single"/>
    </w:rPr>
  </w:style>
  <w:style w:type="character" w:styleId="IntenseReference">
    <w:name w:val="Intense Reference"/>
    <w:basedOn w:val="DefaultParagraphFont"/>
    <w:uiPriority w:val="32"/>
    <w:qFormat/>
    <w:rsid w:val="00950104"/>
    <w:rPr>
      <w:b/>
      <w:bCs/>
      <w:smallCaps/>
      <w:color w:val="auto"/>
      <w:spacing w:val="5"/>
      <w:u w:val="single"/>
    </w:rPr>
  </w:style>
  <w:style w:type="paragraph" w:customStyle="1" w:styleId="2ColumnHeading">
    <w:name w:val="2Column Heading"/>
    <w:basedOn w:val="BodyText"/>
    <w:qFormat/>
    <w:rsid w:val="00950104"/>
    <w:pPr>
      <w:spacing w:after="60"/>
      <w:ind w:left="-2268"/>
    </w:pPr>
    <w:rPr>
      <w:b/>
    </w:rPr>
  </w:style>
  <w:style w:type="paragraph" w:customStyle="1" w:styleId="Heading1TOC">
    <w:name w:val="Heading1 TOC"/>
    <w:basedOn w:val="Normal"/>
    <w:qFormat/>
    <w:rsid w:val="00950104"/>
    <w:pPr>
      <w:spacing w:before="240" w:after="120"/>
    </w:pPr>
    <w:rPr>
      <w:rFonts w:ascii="Times New Roman" w:hAnsi="Times New Roman"/>
      <w:b/>
      <w:sz w:val="32"/>
    </w:rPr>
  </w:style>
  <w:style w:type="paragraph" w:customStyle="1" w:styleId="Heading2TOC">
    <w:name w:val="Heading2 TOC"/>
    <w:basedOn w:val="Normal"/>
    <w:qFormat/>
    <w:rsid w:val="00950104"/>
    <w:pPr>
      <w:spacing w:before="240" w:after="60"/>
    </w:pPr>
    <w:rPr>
      <w:rFonts w:ascii="Times New Roman" w:hAnsi="Times New Roman"/>
      <w:b/>
      <w:sz w:val="28"/>
    </w:rPr>
  </w:style>
  <w:style w:type="character" w:customStyle="1" w:styleId="Underline">
    <w:name w:val="Underline"/>
    <w:basedOn w:val="DefaultParagraphFont"/>
    <w:qFormat/>
    <w:rsid w:val="00950104"/>
    <w:rPr>
      <w:u w:val="single"/>
    </w:rPr>
  </w:style>
  <w:style w:type="character" w:customStyle="1" w:styleId="BoldandItalics">
    <w:name w:val="Bold and Italics"/>
    <w:qFormat/>
    <w:rsid w:val="00950104"/>
    <w:rPr>
      <w:b/>
      <w:i/>
      <w:u w:val="none"/>
    </w:rPr>
  </w:style>
  <w:style w:type="paragraph" w:styleId="BalloonText">
    <w:name w:val="Balloon Text"/>
    <w:basedOn w:val="Normal"/>
    <w:link w:val="BalloonTextChar"/>
    <w:rsid w:val="00950104"/>
    <w:rPr>
      <w:rFonts w:ascii="Tahoma" w:hAnsi="Tahoma" w:cs="Tahoma"/>
      <w:sz w:val="16"/>
      <w:szCs w:val="16"/>
    </w:rPr>
  </w:style>
  <w:style w:type="character" w:customStyle="1" w:styleId="BalloonTextChar">
    <w:name w:val="Balloon Text Char"/>
    <w:basedOn w:val="DefaultParagraphFont"/>
    <w:link w:val="BalloonText"/>
    <w:rsid w:val="009501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01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501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0104"/>
    <w:rPr>
      <w:b/>
      <w:color w:val="660033"/>
      <w:spacing w:val="0"/>
    </w:rPr>
  </w:style>
  <w:style w:type="paragraph" w:customStyle="1" w:styleId="Nameditemlist">
    <w:name w:val="Named item list"/>
    <w:basedOn w:val="BodyText"/>
    <w:qFormat/>
    <w:rsid w:val="00950104"/>
    <w:pPr>
      <w:tabs>
        <w:tab w:val="left" w:pos="2835"/>
      </w:tabs>
      <w:ind w:left="2835" w:hanging="2835"/>
    </w:pPr>
  </w:style>
  <w:style w:type="paragraph" w:customStyle="1" w:styleId="BodyTextnopadding">
    <w:name w:val="Body Text no padding"/>
    <w:basedOn w:val="BodyText"/>
    <w:qFormat/>
    <w:rsid w:val="00950104"/>
    <w:pPr>
      <w:spacing w:before="0" w:after="0"/>
    </w:pPr>
  </w:style>
  <w:style w:type="paragraph" w:customStyle="1" w:styleId="BodyTextBold">
    <w:name w:val="Body Text Bold"/>
    <w:basedOn w:val="BodyText"/>
    <w:qFormat/>
    <w:rsid w:val="00950104"/>
    <w:rPr>
      <w:b/>
    </w:rPr>
  </w:style>
  <w:style w:type="character" w:styleId="Hyperlink">
    <w:name w:val="Hyperlink"/>
    <w:basedOn w:val="DefaultParagraphFont"/>
    <w:uiPriority w:val="99"/>
    <w:unhideWhenUsed/>
    <w:rsid w:val="00A04CD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703</Words>
  <Characters>4713</Characters>
  <Application>Microsoft Office Word</Application>
  <DocSecurity>0</DocSecurity>
  <Lines>127</Lines>
  <Paragraphs>74</Paragraphs>
  <ScaleCrop>false</ScaleCrop>
  <Company>Author-it Software Corporation Ltd.</Company>
  <LinksUpToDate>false</LinksUpToDate>
  <CharactersWithSpaces>5342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MSMENV272 Participate in environmentally sustainable work practices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