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3E7" w:rsidP="003753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MSLSS00008 Microbiology Skillset</w:t>
      </w:r>
      <w:r>
        <w:fldChar w:fldCharType="end"/>
      </w:r>
    </w:p>
    <w:p w:rsidR="003753E7" w:rsidP="003753E7">
      <w:pPr>
        <w:pStyle w:val="Version"/>
        <w:sectPr w:rsidSect="00311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16C7" w:rsidP="003116C7">
      <w:pPr>
        <w:pStyle w:val="SuperHeading"/>
      </w:pPr>
      <w:r w:rsidRPr="003116C7">
        <w:t>MSLSS00008 Microbiology Skillset</w:t>
      </w:r>
    </w:p>
    <w:p w:rsidR="00000000" w:rsidRPr="003116C7" w:rsidP="003116C7">
      <w:pPr>
        <w:pStyle w:val="Heading1"/>
      </w:pPr>
      <w:bookmarkStart w:id="1" w:name="O_1258676"/>
      <w:bookmarkEnd w:id="1"/>
      <w:r w:rsidRPr="003116C7">
        <w:t>Modification History</w:t>
      </w:r>
    </w:p>
    <w:p w:rsidR="00000000" w:rsidRPr="003116C7" w:rsidP="003753E7">
      <w:pPr>
        <w:pStyle w:val="BodyText"/>
      </w:pPr>
      <w:r w:rsidRPr="003116C7">
        <w:t>New skill set.</w:t>
      </w:r>
    </w:p>
    <w:p w:rsidR="00000000" w:rsidRPr="003116C7" w:rsidP="003116C7">
      <w:pPr>
        <w:pStyle w:val="Heading1"/>
      </w:pPr>
      <w:bookmarkStart w:id="2" w:name="O_1258677"/>
      <w:bookmarkEnd w:id="2"/>
      <w:r w:rsidRPr="003116C7">
        <w:t>Description</w:t>
      </w:r>
    </w:p>
    <w:p w:rsidR="00000000" w:rsidRPr="003116C7" w:rsidP="003753E7">
      <w:pPr>
        <w:pStyle w:val="BodyText"/>
      </w:pPr>
      <w:r w:rsidRPr="003116C7">
        <w:t>This skill set reflects the skill requirements for a laboratory technician working in microbiology.</w:t>
      </w:r>
    </w:p>
    <w:p w:rsidR="00000000" w:rsidRPr="003116C7" w:rsidP="003116C7">
      <w:pPr>
        <w:pStyle w:val="Heading1"/>
      </w:pPr>
      <w:bookmarkStart w:id="3" w:name="O_1258678"/>
      <w:bookmarkEnd w:id="3"/>
      <w:r w:rsidRPr="003116C7">
        <w:t>Pathways Information</w:t>
      </w:r>
    </w:p>
    <w:p w:rsidR="00000000" w:rsidRPr="003116C7" w:rsidP="003753E7">
      <w:pPr>
        <w:pStyle w:val="BodyText"/>
      </w:pPr>
      <w:r w:rsidRPr="003116C7">
        <w:t xml:space="preserve">These units provide credit towards the following </w:t>
      </w:r>
      <w:r w:rsidRPr="003116C7">
        <w:t>qualification:</w:t>
      </w:r>
    </w:p>
    <w:p w:rsidR="00000000" w:rsidRPr="003116C7" w:rsidP="003116C7">
      <w:pPr>
        <w:pStyle w:val="ListBullet"/>
      </w:pPr>
      <w:r w:rsidRPr="003116C7">
        <w:t>Diploma of Laboratory Technology</w:t>
      </w:r>
    </w:p>
    <w:p w:rsidR="00000000" w:rsidRPr="003116C7" w:rsidP="003116C7">
      <w:pPr>
        <w:pStyle w:val="BodyText"/>
      </w:pPr>
    </w:p>
    <w:p w:rsidR="00000000" w:rsidRPr="003116C7" w:rsidP="003753E7">
      <w:pPr>
        <w:pStyle w:val="BodyText"/>
      </w:pPr>
      <w:r w:rsidRPr="003116C7">
        <w:t xml:space="preserve">Individuals who hold a Diploma or higher-level qualification in a science, technology, engineering or mathematics (STEM) discipline may choose to use this skill set as a pathway to achievement of the above </w:t>
      </w:r>
      <w:r w:rsidRPr="003116C7">
        <w:t>MSL qualification.</w:t>
      </w:r>
    </w:p>
    <w:p w:rsidR="00000000" w:rsidRPr="003116C7" w:rsidP="003116C7">
      <w:pPr>
        <w:pStyle w:val="Heading1"/>
      </w:pPr>
      <w:bookmarkStart w:id="4" w:name="O_1258679"/>
      <w:bookmarkEnd w:id="4"/>
      <w:r w:rsidRPr="003116C7">
        <w:t>Licensing/Regulatory Information</w:t>
      </w:r>
    </w:p>
    <w:p w:rsidR="00000000" w:rsidRPr="003116C7" w:rsidP="003753E7">
      <w:pPr>
        <w:pStyle w:val="BodyText"/>
      </w:pPr>
      <w:r w:rsidRPr="003116C7">
        <w:t>Not applicable.</w:t>
      </w:r>
    </w:p>
    <w:p w:rsidR="00000000" w:rsidRPr="003116C7" w:rsidP="003116C7">
      <w:pPr>
        <w:pStyle w:val="Heading1"/>
      </w:pPr>
      <w:bookmarkStart w:id="5" w:name="O_1258680"/>
      <w:bookmarkEnd w:id="5"/>
      <w:r w:rsidRPr="003116C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31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MSL954006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Relate anatomical and physiological features to laboratory samples</w:t>
            </w:r>
          </w:p>
        </w:tc>
      </w:tr>
      <w:tr w:rsidTr="0031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MSL973027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Perform techniques that prevent cross-contamination</w:t>
            </w:r>
          </w:p>
        </w:tc>
      </w:tr>
      <w:tr w:rsidTr="0031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MSL973028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Perform microscopic examination</w:t>
            </w:r>
          </w:p>
        </w:tc>
      </w:tr>
      <w:tr w:rsidTr="0031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MSL974036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Process body fluid specimens using a point of care testing device</w:t>
            </w:r>
          </w:p>
        </w:tc>
      </w:tr>
      <w:tr w:rsidTr="0031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C7">
            <w:pPr>
              <w:pStyle w:val="BodyText"/>
              <w:rPr>
                <w:lang w:val="en-NZ"/>
              </w:rPr>
            </w:pPr>
            <w:r w:rsidRPr="003116C7">
              <w:t>MSL975062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C7" w:rsidP="003116C7">
            <w:pPr>
              <w:pStyle w:val="BodyText"/>
            </w:pPr>
            <w:r w:rsidRPr="003116C7">
              <w:t>Perform microbiological tests</w:t>
            </w:r>
          </w:p>
        </w:tc>
      </w:tr>
    </w:tbl>
    <w:p w:rsidR="00000000" w:rsidRPr="003116C7" w:rsidP="003116C7">
      <w:pPr>
        <w:pStyle w:val="BodyText"/>
      </w:pPr>
    </w:p>
    <w:p w:rsidR="00000000" w:rsidRPr="003116C7" w:rsidP="003116C7">
      <w:pPr>
        <w:pStyle w:val="AllowPageBreak"/>
      </w:pPr>
    </w:p>
    <w:p w:rsidR="00000000" w:rsidRPr="003116C7" w:rsidP="003116C7">
      <w:pPr>
        <w:pStyle w:val="Heading1"/>
      </w:pPr>
      <w:bookmarkStart w:id="6" w:name="O_1258681"/>
      <w:bookmarkEnd w:id="6"/>
      <w:r w:rsidRPr="003116C7">
        <w:t>Target Group</w:t>
      </w:r>
    </w:p>
    <w:p w:rsidR="00000000" w:rsidRPr="003116C7" w:rsidP="003753E7">
      <w:pPr>
        <w:pStyle w:val="BodyText"/>
      </w:pPr>
      <w:r w:rsidRPr="003116C7">
        <w:t>This skil</w:t>
      </w:r>
      <w:r w:rsidRPr="003116C7">
        <w:t>l set is for individuals seeking skills to work in a laboratory testing microbiological samples.</w:t>
      </w:r>
    </w:p>
    <w:p w:rsidR="00000000" w:rsidRPr="003116C7" w:rsidP="003116C7">
      <w:pPr>
        <w:pStyle w:val="Heading1"/>
      </w:pPr>
      <w:bookmarkStart w:id="7" w:name="O_1258682"/>
      <w:bookmarkEnd w:id="7"/>
      <w:r w:rsidRPr="003116C7">
        <w:t>Suggested words for Statement of Attainment</w:t>
      </w:r>
    </w:p>
    <w:p w:rsidR="00000000" w:rsidRPr="003116C7" w:rsidP="003753E7">
      <w:pPr>
        <w:pStyle w:val="BodyText"/>
      </w:pPr>
      <w:r w:rsidRPr="003116C7">
        <w:t>These competencies from the MSL Laboratory Operations Training Package meet industry requirement</w:t>
      </w:r>
      <w:r w:rsidRPr="003116C7">
        <w:t>s for a laboratory technician working in microbiology.</w:t>
      </w:r>
    </w:p>
    <w:p w:rsidR="00000000" w:rsidRPr="003116C7" w:rsidP="003116C7">
      <w:pPr>
        <w:pStyle w:val="Heading1"/>
      </w:pPr>
      <w:bookmarkStart w:id="8" w:name="O_1258683"/>
      <w:bookmarkEnd w:id="8"/>
      <w:r w:rsidRPr="003116C7">
        <w:t>Custom Content Section</w:t>
      </w:r>
    </w:p>
    <w:p w:rsidR="00000000" w:rsidRPr="003116C7" w:rsidP="003753E7">
      <w:pPr>
        <w:pStyle w:val="BodyText"/>
      </w:pPr>
      <w:r w:rsidRPr="003116C7">
        <w:t>Not applicable.</w:t>
      </w:r>
    </w:p>
    <w:p w:rsidR="00000000" w:rsidRPr="003116C7" w:rsidP="003116C7"/>
    <w:sectPr w:rsidSect="003116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C7" w:rsidRPr="003753E7" w:rsidP="003753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E7" w:rsidP="00311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53E7" w:rsidP="00311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53E7" w:rsidP="00311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6C7" w:rsidRPr="003753E7" w:rsidP="003753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E7" w:rsidRPr="002D2AF8" w:rsidP="00311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MSLSS00008 Microbiology Skillset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3753E7" w:rsidP="00311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08B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AA3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6C7"/>
  </w:style>
  <w:style w:type="character" w:customStyle="1" w:styleId="Heading1Char">
    <w:name w:val="Heading 1 Char"/>
    <w:basedOn w:val="DefaultParagraphFont"/>
    <w:link w:val="Heading1"/>
    <w:rsid w:val="00311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6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6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1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6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6C7"/>
    <w:rPr>
      <w:b/>
      <w:spacing w:val="0"/>
    </w:rPr>
  </w:style>
  <w:style w:type="paragraph" w:customStyle="1" w:styleId="SuperTitle">
    <w:name w:val="SuperTitle"/>
    <w:basedOn w:val="Title"/>
    <w:rsid w:val="00311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6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6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6C7"/>
    <w:rPr>
      <w:i/>
    </w:rPr>
  </w:style>
  <w:style w:type="paragraph" w:styleId="Caption">
    <w:name w:val="caption"/>
    <w:basedOn w:val="BodyText"/>
    <w:next w:val="Normal"/>
    <w:qFormat/>
    <w:rsid w:val="00311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6C7"/>
  </w:style>
  <w:style w:type="paragraph" w:styleId="TableofFigures">
    <w:name w:val="table of figures"/>
    <w:basedOn w:val="Normal"/>
    <w:next w:val="Normal"/>
    <w:semiHidden/>
    <w:rsid w:val="00311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6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6C7"/>
    <w:rPr>
      <w:rFonts w:ascii="Wingdings" w:hAnsi="Wingdings"/>
    </w:rPr>
  </w:style>
  <w:style w:type="paragraph" w:customStyle="1" w:styleId="TableHeading">
    <w:name w:val="Table Heading"/>
    <w:basedOn w:val="HeadingBase"/>
    <w:rsid w:val="00311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6C7"/>
    <w:rPr>
      <w:color w:val="0033CC"/>
      <w:u w:val="none"/>
    </w:rPr>
  </w:style>
  <w:style w:type="paragraph" w:customStyle="1" w:styleId="BodyTextRight">
    <w:name w:val="Body Text Right"/>
    <w:basedOn w:val="BodyText"/>
    <w:rsid w:val="00311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6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6C7"/>
    <w:rPr>
      <w:sz w:val="32"/>
    </w:rPr>
  </w:style>
  <w:style w:type="paragraph" w:customStyle="1" w:styleId="HeadingProcedure">
    <w:name w:val="Heading Procedure"/>
    <w:basedOn w:val="HeadingBase"/>
    <w:next w:val="Normal"/>
    <w:rsid w:val="00311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6C7"/>
    <w:pPr>
      <w:spacing w:before="60" w:after="60"/>
    </w:pPr>
  </w:style>
  <w:style w:type="paragraph" w:styleId="ListContinue">
    <w:name w:val="List Continue"/>
    <w:basedOn w:val="List"/>
    <w:rsid w:val="003116C7"/>
    <w:pPr>
      <w:ind w:firstLine="0"/>
    </w:pPr>
  </w:style>
  <w:style w:type="paragraph" w:customStyle="1" w:styleId="ListNote">
    <w:name w:val="List Note"/>
    <w:basedOn w:val="List"/>
    <w:rsid w:val="00311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6C7"/>
    <w:rPr>
      <w:rFonts w:ascii="Courier New" w:hAnsi="Courier New"/>
    </w:rPr>
  </w:style>
  <w:style w:type="paragraph" w:customStyle="1" w:styleId="NoteBullet">
    <w:name w:val="Note Bullet"/>
    <w:basedOn w:val="Note"/>
    <w:rsid w:val="00311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6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6C7"/>
    <w:rPr>
      <w:b/>
      <w:smallCaps/>
    </w:rPr>
  </w:style>
  <w:style w:type="paragraph" w:customStyle="1" w:styleId="TableListNumber">
    <w:name w:val="Table List Number"/>
    <w:basedOn w:val="ListNumber"/>
    <w:rsid w:val="00311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6C7"/>
    <w:pPr>
      <w:numPr>
        <w:numId w:val="8"/>
      </w:numPr>
    </w:pPr>
  </w:style>
  <w:style w:type="paragraph" w:customStyle="1" w:styleId="ListAlpha2">
    <w:name w:val="List Alpha 2"/>
    <w:basedOn w:val="List2"/>
    <w:rsid w:val="003116C7"/>
    <w:pPr>
      <w:numPr>
        <w:numId w:val="7"/>
      </w:numPr>
    </w:pPr>
  </w:style>
  <w:style w:type="paragraph" w:styleId="List2">
    <w:name w:val="List 2"/>
    <w:basedOn w:val="BodyText"/>
    <w:rsid w:val="00311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6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6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6C7"/>
    <w:pPr>
      <w:numPr>
        <w:numId w:val="3"/>
      </w:numPr>
    </w:pPr>
  </w:style>
  <w:style w:type="paragraph" w:styleId="ListContinue2">
    <w:name w:val="List Continue 2"/>
    <w:basedOn w:val="List2"/>
    <w:rsid w:val="003116C7"/>
    <w:pPr>
      <w:ind w:firstLine="0"/>
    </w:pPr>
  </w:style>
  <w:style w:type="paragraph" w:styleId="ListContinue3">
    <w:name w:val="List Continue 3"/>
    <w:basedOn w:val="List3"/>
    <w:rsid w:val="003116C7"/>
    <w:pPr>
      <w:ind w:left="1021" w:firstLine="0"/>
    </w:pPr>
  </w:style>
  <w:style w:type="paragraph" w:styleId="ListContinue4">
    <w:name w:val="List Continue 4"/>
    <w:basedOn w:val="List4"/>
    <w:rsid w:val="003116C7"/>
    <w:pPr>
      <w:ind w:firstLine="0"/>
    </w:pPr>
  </w:style>
  <w:style w:type="paragraph" w:styleId="ListContinue5">
    <w:name w:val="List Continue 5"/>
    <w:basedOn w:val="List5"/>
    <w:rsid w:val="003116C7"/>
    <w:pPr>
      <w:ind w:firstLine="0"/>
    </w:pPr>
  </w:style>
  <w:style w:type="paragraph" w:styleId="ListNumber3">
    <w:name w:val="List Number 3"/>
    <w:basedOn w:val="List3"/>
    <w:rsid w:val="003116C7"/>
    <w:pPr>
      <w:numPr>
        <w:numId w:val="4"/>
      </w:numPr>
    </w:pPr>
  </w:style>
  <w:style w:type="paragraph" w:styleId="ListNumber4">
    <w:name w:val="List Number 4"/>
    <w:basedOn w:val="List4"/>
    <w:rsid w:val="003116C7"/>
    <w:pPr>
      <w:numPr>
        <w:numId w:val="5"/>
      </w:numPr>
    </w:pPr>
  </w:style>
  <w:style w:type="paragraph" w:styleId="ListNumber5">
    <w:name w:val="List Number 5"/>
    <w:basedOn w:val="List5"/>
    <w:rsid w:val="003116C7"/>
    <w:pPr>
      <w:numPr>
        <w:numId w:val="6"/>
      </w:numPr>
    </w:pPr>
  </w:style>
  <w:style w:type="paragraph" w:styleId="BlockText">
    <w:name w:val="Block Text"/>
    <w:basedOn w:val="Normal"/>
    <w:rsid w:val="00311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6C7"/>
    <w:rPr>
      <w:sz w:val="16"/>
      <w:vertAlign w:val="superscript"/>
    </w:rPr>
  </w:style>
  <w:style w:type="character" w:customStyle="1" w:styleId="Symbols">
    <w:name w:val="Symbols"/>
    <w:basedOn w:val="DefaultParagraphFont"/>
    <w:rsid w:val="003116C7"/>
    <w:rPr>
      <w:rFonts w:ascii="Symbol" w:hAnsi="Symbol"/>
    </w:rPr>
  </w:style>
  <w:style w:type="character" w:customStyle="1" w:styleId="MenuOptions">
    <w:name w:val="Menu Options"/>
    <w:basedOn w:val="DefaultParagraphFont"/>
    <w:rsid w:val="00311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6C7"/>
    <w:rPr>
      <w:b/>
    </w:rPr>
  </w:style>
  <w:style w:type="character" w:customStyle="1" w:styleId="Underlined">
    <w:name w:val="Underlined"/>
    <w:basedOn w:val="DefaultParagraphFont"/>
    <w:rsid w:val="003116C7"/>
    <w:rPr>
      <w:u w:val="single"/>
    </w:rPr>
  </w:style>
  <w:style w:type="paragraph" w:customStyle="1" w:styleId="TableBodyTextRight">
    <w:name w:val="Table Body Text Right"/>
    <w:basedOn w:val="TableBodyText"/>
    <w:rsid w:val="00311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6C7"/>
    <w:rPr>
      <w:sz w:val="18"/>
    </w:rPr>
  </w:style>
  <w:style w:type="paragraph" w:customStyle="1" w:styleId="BodySmallRight">
    <w:name w:val="Body Small Right"/>
    <w:basedOn w:val="BodyTextRight"/>
    <w:rsid w:val="003116C7"/>
    <w:rPr>
      <w:sz w:val="18"/>
      <w:szCs w:val="18"/>
    </w:rPr>
  </w:style>
  <w:style w:type="paragraph" w:customStyle="1" w:styleId="MarginEdition">
    <w:name w:val="Margin Edition"/>
    <w:basedOn w:val="MarginNote"/>
    <w:rsid w:val="00311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6C7"/>
    <w:rPr>
      <w:sz w:val="2"/>
      <w:szCs w:val="2"/>
    </w:rPr>
  </w:style>
  <w:style w:type="character" w:customStyle="1" w:styleId="Small">
    <w:name w:val="Small"/>
    <w:basedOn w:val="DefaultParagraphFont"/>
    <w:rsid w:val="003116C7"/>
    <w:rPr>
      <w:sz w:val="16"/>
    </w:rPr>
  </w:style>
  <w:style w:type="paragraph" w:customStyle="1" w:styleId="WideTable">
    <w:name w:val="Wide Table"/>
    <w:basedOn w:val="Normal"/>
    <w:rsid w:val="00311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6C7"/>
  </w:style>
  <w:style w:type="paragraph" w:styleId="Quote">
    <w:name w:val="Quote"/>
    <w:basedOn w:val="Heading1"/>
    <w:link w:val="QuoteChar"/>
    <w:qFormat/>
    <w:rsid w:val="00311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6C7"/>
    <w:pPr>
      <w:pageBreakBefore/>
    </w:pPr>
  </w:style>
  <w:style w:type="paragraph" w:customStyle="1" w:styleId="Border">
    <w:name w:val="Border"/>
    <w:basedOn w:val="Normal"/>
    <w:qFormat/>
    <w:rsid w:val="00311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6C7"/>
    <w:rPr>
      <w:u w:val="single"/>
    </w:rPr>
  </w:style>
  <w:style w:type="character" w:customStyle="1" w:styleId="BoldandItalics">
    <w:name w:val="Bold and Italics"/>
    <w:qFormat/>
    <w:rsid w:val="003116C7"/>
    <w:rPr>
      <w:b/>
      <w:i/>
      <w:u w:val="none"/>
    </w:rPr>
  </w:style>
  <w:style w:type="paragraph" w:styleId="BalloonText">
    <w:name w:val="Balloon Text"/>
    <w:basedOn w:val="Normal"/>
    <w:link w:val="BalloonTextChar"/>
    <w:rsid w:val="00311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6C7"/>
    <w:pPr>
      <w:spacing w:before="0" w:after="0"/>
    </w:pPr>
  </w:style>
  <w:style w:type="paragraph" w:customStyle="1" w:styleId="BodyTextBold">
    <w:name w:val="Body Text Bold"/>
    <w:basedOn w:val="BodyText"/>
    <w:qFormat/>
    <w:rsid w:val="003116C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1192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MSLSS00008 Microbiology Skillset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2022-12-20T10:52:35Z</dcterms:created>
  <dcterms:modified xsi:type="dcterms:W3CDTF">2022-12-16T00:41:00Z</dcterms:modified>
</cp:coreProperties>
</file>