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DC8" w:rsidP="00C84DC8">
      <w:pPr>
        <w:pStyle w:val="Title"/>
      </w:pPr>
      <w:r>
        <w:fldChar w:fldCharType="begin"/>
      </w:r>
      <w:r>
        <w:instrText xml:space="preserve"> TITLE   \* MERGEFORMAT </w:instrText>
      </w:r>
      <w:r>
        <w:fldChar w:fldCharType="separate"/>
      </w:r>
      <w:r>
        <w:t>MSL975059 Supervise sampling, inspections and testing at construction sites</w:t>
      </w:r>
      <w:r>
        <w:fldChar w:fldCharType="end"/>
      </w:r>
    </w:p>
    <w:p w:rsidR="00C84DC8" w:rsidP="00C84DC8">
      <w:pPr>
        <w:pStyle w:val="Version"/>
        <w:sectPr w:rsidSect="00433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655" w:rsidP="00433655">
      <w:pPr>
        <w:pStyle w:val="SuperHeading"/>
      </w:pPr>
      <w:r w:rsidRPr="00433655">
        <w:t>MSL975059 Supervise sampling, inspections and testing at construction sites</w:t>
      </w:r>
    </w:p>
    <w:p w:rsidR="00000000" w:rsidRPr="00433655" w:rsidP="00433655">
      <w:pPr>
        <w:pStyle w:val="Heading1"/>
      </w:pPr>
      <w:bookmarkStart w:id="1" w:name="O_1258833"/>
      <w:bookmarkEnd w:id="1"/>
      <w:r w:rsidRPr="00433655">
        <w:t>Modification History</w:t>
      </w:r>
    </w:p>
    <w:p w:rsidR="00000000" w:rsidRPr="00433655" w:rsidP="00C84DC8">
      <w:pPr>
        <w:pStyle w:val="BodyText"/>
      </w:pPr>
      <w:r w:rsidRPr="00433655">
        <w:t xml:space="preserve">Release 1. Supersedes and equivalent to MSL975031 Supervise sampling, inspections and testing at construction sites. Minor changes to Performance Criteria. Minor changes to improve clarity and reduce duplication in Performance Evidence, Knowledge Evidence </w:t>
      </w:r>
      <w:r w:rsidRPr="00433655">
        <w:t xml:space="preserve">and Assessment Conditions. </w:t>
      </w:r>
    </w:p>
    <w:p w:rsidR="00000000" w:rsidRPr="00433655" w:rsidP="00433655">
      <w:pPr>
        <w:pStyle w:val="Heading1"/>
      </w:pPr>
      <w:bookmarkStart w:id="2" w:name="O_1258834"/>
      <w:bookmarkEnd w:id="2"/>
      <w:r w:rsidRPr="00433655">
        <w:t>Application</w:t>
      </w:r>
    </w:p>
    <w:p w:rsidR="00000000" w:rsidRPr="00433655" w:rsidP="00C84DC8">
      <w:pPr>
        <w:pStyle w:val="BodyText"/>
      </w:pPr>
      <w:r w:rsidRPr="00433655">
        <w:t>This unit of competency describes the skills and knowledge to supervise and direct the placement of materials, such as soil, concrete and asphalt, at a construction site. The unit involves confirmi</w:t>
      </w:r>
      <w:r w:rsidRPr="00433655">
        <w:t>ng the requirements of the inspection and testing plans, liaising with site personnel, organising sampling and testing activities, collecting reliable data and reporting results. Personnel are also expected to interpret results in the field, provide reliab</w:t>
      </w:r>
      <w:r w:rsidRPr="00433655">
        <w:t xml:space="preserve">le advice to construction personnel, and to recognise and rectify obvious errors or unexpected results. </w:t>
      </w:r>
    </w:p>
    <w:p w:rsidR="00000000" w:rsidRPr="00433655" w:rsidP="00C84DC8">
      <w:pPr>
        <w:pStyle w:val="BodyText"/>
      </w:pPr>
      <w:r w:rsidRPr="00433655">
        <w:t>This unit applies to technical officers working in the construction materials testing sector. This unit of competency is typically performed by experie</w:t>
      </w:r>
      <w:r w:rsidRPr="00433655">
        <w:t>nced technicians or engineering paraprofessionals who often supervise or direct less experienced technical personnel.</w:t>
      </w:r>
    </w:p>
    <w:p w:rsidR="00C84DC8" w:rsidP="00C84DC8">
      <w:pPr>
        <w:pStyle w:val="BodyText"/>
      </w:pPr>
      <w:r w:rsidRPr="00433655">
        <w:t>No licensing or certification requirements exist at the time of publication. However, regulations and/or external accreditation requiremen</w:t>
      </w:r>
      <w:r w:rsidRPr="00433655">
        <w:t>ts for laboratory operations exist, so local requirements should be checked. Relevant legislation, industry standards and codes of practice within Australia must also be applied.</w:t>
      </w:r>
    </w:p>
    <w:p w:rsidR="00000000" w:rsidRPr="00433655" w:rsidP="00433655">
      <w:pPr>
        <w:pStyle w:val="Heading1"/>
      </w:pPr>
      <w:bookmarkStart w:id="3" w:name="O_1258835"/>
      <w:bookmarkEnd w:id="3"/>
      <w:r w:rsidRPr="00433655">
        <w:t>Pre-requisite Unit</w:t>
      </w:r>
    </w:p>
    <w:p w:rsidR="00000000" w:rsidRPr="00433655" w:rsidP="00C84DC8">
      <w:pPr>
        <w:pStyle w:val="BodyText"/>
      </w:pPr>
      <w:r w:rsidRPr="00433655">
        <w:t>MSL954007 Obtain representative sample</w:t>
      </w:r>
      <w:r w:rsidRPr="00433655">
        <w:t xml:space="preserve">s in accordance with sampling plan </w:t>
      </w:r>
    </w:p>
    <w:p w:rsidR="00C84DC8" w:rsidP="00C84DC8">
      <w:pPr>
        <w:pStyle w:val="BodyText"/>
      </w:pPr>
      <w:r w:rsidRPr="00433655">
        <w:t>MSL973021 Conduct field-based acceptance tests for construction materials</w:t>
      </w:r>
    </w:p>
    <w:p w:rsidR="00000000" w:rsidRPr="00433655" w:rsidP="00433655">
      <w:pPr>
        <w:pStyle w:val="Heading1"/>
      </w:pPr>
      <w:bookmarkStart w:id="4" w:name="O_1258836"/>
      <w:bookmarkEnd w:id="4"/>
      <w:r w:rsidRPr="00433655">
        <w:t>Competency Field</w:t>
      </w:r>
    </w:p>
    <w:p w:rsidR="00000000" w:rsidRPr="00433655" w:rsidP="00C84DC8">
      <w:pPr>
        <w:pStyle w:val="BodyText"/>
      </w:pPr>
      <w:r w:rsidRPr="00433655">
        <w:t>Testing</w:t>
      </w:r>
    </w:p>
    <w:p w:rsidR="00000000" w:rsidRPr="00433655" w:rsidP="00433655">
      <w:pPr>
        <w:pStyle w:val="Heading1"/>
      </w:pPr>
      <w:bookmarkStart w:id="5" w:name="O_1258838"/>
      <w:bookmarkEnd w:id="5"/>
      <w:r w:rsidRPr="00433655">
        <w:t>Elements and Performance Criteria</w:t>
      </w:r>
    </w:p>
    <w:tbl>
      <w:tblPr>
        <w:tblW w:w="9639" w:type="dxa"/>
        <w:tblLayout w:type="fixed"/>
        <w:tblCellMar>
          <w:left w:w="62" w:type="dxa"/>
          <w:right w:w="62" w:type="dxa"/>
        </w:tblCellMar>
        <w:tblLook w:val="0000"/>
      </w:tblPr>
      <w:tblGrid>
        <w:gridCol w:w="2502"/>
        <w:gridCol w:w="7137"/>
      </w:tblGrid>
      <w:tr w:rsidTr="00C84DC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3655" w:rsidP="00433655">
            <w:pPr>
              <w:pStyle w:val="BodyText"/>
            </w:pPr>
            <w:r w:rsidRPr="0043365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3655">
            <w:pPr>
              <w:pStyle w:val="BodyText"/>
              <w:rPr>
                <w:lang w:val="en-NZ"/>
              </w:rPr>
            </w:pPr>
            <w:r w:rsidRPr="00433655">
              <w:rPr>
                <w:rStyle w:val="SpecialBold"/>
              </w:rPr>
              <w:t>Performance Criteria</w:t>
            </w:r>
          </w:p>
        </w:tc>
      </w:tr>
      <w:tr w:rsidTr="00C84DC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Performance criteria describe the performance needed to demonstrate achievement of the element.</w:t>
            </w:r>
          </w:p>
        </w:tc>
      </w:tr>
      <w:tr w:rsidTr="00C84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1. Prepare for on-site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55" w:rsidP="00433655">
            <w:pPr>
              <w:pStyle w:val="BodyText"/>
            </w:pPr>
            <w:r w:rsidRPr="00433655">
              <w:t>1.1 Identify the job, consult with the client and obtain required drawings, specifi</w:t>
            </w:r>
            <w:r w:rsidRPr="00433655">
              <w:t>cations and information about level of supervision required</w:t>
            </w:r>
          </w:p>
          <w:p w:rsidR="00000000" w:rsidRPr="00433655" w:rsidP="00433655">
            <w:pPr>
              <w:pStyle w:val="BodyText"/>
            </w:pPr>
            <w:r w:rsidRPr="00433655">
              <w:t xml:space="preserve">1.2 Select equipment and materials required for the job </w:t>
            </w:r>
          </w:p>
          <w:p w:rsidR="00000000" w:rsidRPr="00433655" w:rsidP="00433655">
            <w:pPr>
              <w:pStyle w:val="BodyText"/>
            </w:pPr>
            <w:r w:rsidRPr="00433655">
              <w:t>1.3 Identify site hazards and personal protective equipment (PPE) and safety procedures specified for job</w:t>
            </w:r>
          </w:p>
          <w:p w:rsidR="00000000" w:rsidRPr="00433655" w:rsidP="00433655">
            <w:pPr>
              <w:pStyle w:val="BodyText"/>
            </w:pPr>
            <w:r w:rsidRPr="00433655">
              <w:t>1.4 Organise any required site in</w:t>
            </w:r>
            <w:r w:rsidRPr="00433655">
              <w:t>duction for self and support personnel in accordance with workplace procedures</w:t>
            </w:r>
          </w:p>
          <w:p w:rsidR="00000000" w:rsidRPr="00433655" w:rsidP="00433655">
            <w:pPr>
              <w:pStyle w:val="BodyText"/>
            </w:pPr>
            <w:r w:rsidRPr="00433655">
              <w:t xml:space="preserve">1.5 Record description of the job to be undertaken, compare with specification and resolve any variations </w:t>
            </w:r>
          </w:p>
          <w:p w:rsidR="00000000" w:rsidRPr="00433655" w:rsidP="00433655">
            <w:pPr>
              <w:pStyle w:val="BodyText"/>
            </w:pPr>
            <w:r w:rsidRPr="00433655">
              <w:t>1.6 Select suitable transport for site access</w:t>
            </w:r>
          </w:p>
          <w:p w:rsidR="00000000" w:rsidP="00433655">
            <w:pPr>
              <w:pStyle w:val="BodyText"/>
              <w:rPr>
                <w:lang w:val="en-NZ"/>
              </w:rPr>
            </w:pPr>
            <w:r w:rsidRPr="00433655">
              <w:t>1.7 Brief support person</w:t>
            </w:r>
            <w:r w:rsidRPr="00433655">
              <w:t>nel on job-specific requirements</w:t>
            </w:r>
          </w:p>
        </w:tc>
      </w:tr>
      <w:tr w:rsidTr="00C84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2. Establish on-site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55" w:rsidP="00433655">
            <w:pPr>
              <w:pStyle w:val="BodyText"/>
            </w:pPr>
            <w:r w:rsidRPr="00433655">
              <w:t>2.1 Determine methods of communication, roles, responsibilities and expectations of each party, and identify potential site problems, through consultation with site supervisor</w:t>
            </w:r>
          </w:p>
          <w:p w:rsidR="00000000" w:rsidRPr="00433655" w:rsidP="00433655">
            <w:pPr>
              <w:pStyle w:val="BodyText"/>
            </w:pPr>
            <w:r w:rsidRPr="00433655">
              <w:t>2.2 Set up facilities for supervision, testing and sample storage in accordance with site procedures</w:t>
            </w:r>
          </w:p>
          <w:p w:rsidR="00000000" w:rsidRPr="00433655" w:rsidP="00433655">
            <w:pPr>
              <w:pStyle w:val="BodyText"/>
            </w:pPr>
            <w:r w:rsidRPr="00433655">
              <w:t>2.3 Inspect the site to determine the job characteristics and survey control points</w:t>
            </w:r>
          </w:p>
          <w:p w:rsidR="00000000" w:rsidP="00433655">
            <w:pPr>
              <w:pStyle w:val="BodyText"/>
              <w:rPr>
                <w:lang w:val="en-NZ"/>
              </w:rPr>
            </w:pPr>
            <w:r w:rsidRPr="00433655">
              <w:t xml:space="preserve">2.4 Design inspection, sampling and testing program in accordance with </w:t>
            </w:r>
            <w:r w:rsidRPr="00433655">
              <w:t>specifications</w:t>
            </w:r>
          </w:p>
        </w:tc>
      </w:tr>
      <w:tr w:rsidTr="00C84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3. Supervise materials placement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55" w:rsidP="00433655">
            <w:pPr>
              <w:pStyle w:val="BodyText"/>
            </w:pPr>
            <w:r w:rsidRPr="00433655">
              <w:t>3.1 Conduct inspection and direct sampling and testing in accordance with job requirements</w:t>
            </w:r>
          </w:p>
          <w:p w:rsidR="00000000" w:rsidRPr="00433655" w:rsidP="00433655">
            <w:pPr>
              <w:pStyle w:val="BodyText"/>
            </w:pPr>
            <w:r w:rsidRPr="00433655">
              <w:t>3.2 Direct and advise site supervisor based on test results and observations</w:t>
            </w:r>
          </w:p>
          <w:p w:rsidR="00000000" w:rsidRPr="00433655" w:rsidP="00433655">
            <w:pPr>
              <w:pStyle w:val="BodyText"/>
            </w:pPr>
            <w:r w:rsidRPr="00433655">
              <w:t>3.3 Record test data and observations i</w:t>
            </w:r>
            <w:r w:rsidRPr="00433655">
              <w:t>n accordance with workplace practices</w:t>
            </w:r>
          </w:p>
          <w:p w:rsidR="00000000" w:rsidRPr="00433655" w:rsidP="00433655">
            <w:pPr>
              <w:pStyle w:val="BodyText"/>
            </w:pPr>
            <w:r w:rsidRPr="00433655">
              <w:t>3.4 Follow procedures for sending any required samples to the base laboratory for testing</w:t>
            </w:r>
          </w:p>
          <w:p w:rsidR="00000000" w:rsidRPr="00433655" w:rsidP="00433655">
            <w:pPr>
              <w:pStyle w:val="BodyText"/>
            </w:pPr>
            <w:r w:rsidRPr="00433655">
              <w:t>3.5 Clean equipment in manner that does not cause environmental damage</w:t>
            </w:r>
          </w:p>
          <w:p w:rsidR="00000000" w:rsidP="00433655">
            <w:pPr>
              <w:pStyle w:val="BodyText"/>
              <w:rPr>
                <w:lang w:val="en-NZ"/>
              </w:rPr>
            </w:pPr>
            <w:r w:rsidRPr="00433655">
              <w:t>3.6 Supervise the removal of equipment and materials from</w:t>
            </w:r>
            <w:r w:rsidRPr="00433655">
              <w:t xml:space="preserve"> site in accordance with site procedures</w:t>
            </w:r>
          </w:p>
        </w:tc>
      </w:tr>
      <w:tr w:rsidTr="00C84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4. Analyse data and report to client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55" w:rsidP="00433655">
            <w:pPr>
              <w:pStyle w:val="BodyText"/>
            </w:pPr>
            <w:r w:rsidRPr="00433655">
              <w:t>4.1 Report test results to site supervisor at specified intervals</w:t>
            </w:r>
          </w:p>
          <w:p w:rsidR="00000000" w:rsidP="00433655">
            <w:pPr>
              <w:pStyle w:val="BodyText"/>
              <w:rPr>
                <w:lang w:val="en-NZ"/>
              </w:rPr>
            </w:pPr>
            <w:r w:rsidRPr="00433655">
              <w:t>4.2 Analyse data and provide reports to client in the agreed format and at agreed times</w:t>
            </w:r>
          </w:p>
        </w:tc>
      </w:tr>
      <w:tr w:rsidTr="00C84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 xml:space="preserve">5. Maintain workplace </w:t>
            </w:r>
            <w:r w:rsidRPr="00433655">
              <w:t>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55" w:rsidP="00433655">
            <w:pPr>
              <w:pStyle w:val="BodyText"/>
            </w:pPr>
            <w:r w:rsidRPr="00433655">
              <w:t>5.1 Ensure site results are documented in accordance with workplace practices</w:t>
            </w:r>
          </w:p>
          <w:p w:rsidR="00000000" w:rsidRPr="00433655" w:rsidP="00433655">
            <w:pPr>
              <w:pStyle w:val="BodyText"/>
            </w:pPr>
            <w:r w:rsidRPr="00433655">
              <w:t>5.2 Maintain security and confidentiality of workplace information</w:t>
            </w:r>
          </w:p>
          <w:p w:rsidR="00000000" w:rsidP="00433655">
            <w:pPr>
              <w:pStyle w:val="BodyText"/>
              <w:rPr>
                <w:lang w:val="en-NZ"/>
              </w:rPr>
            </w:pPr>
            <w:r w:rsidRPr="00433655">
              <w:t>5.3 Prepare and issue preliminary report or summary detailing supervision and testing undertaken</w:t>
            </w:r>
          </w:p>
        </w:tc>
      </w:tr>
      <w:tr w:rsidTr="00C84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55">
            <w:pPr>
              <w:pStyle w:val="BodyText"/>
              <w:rPr>
                <w:lang w:val="en-NZ"/>
              </w:rPr>
            </w:pPr>
            <w:r w:rsidRPr="00433655">
              <w:t>6. Promote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55" w:rsidP="00433655">
            <w:pPr>
              <w:pStyle w:val="BodyText"/>
            </w:pPr>
            <w:r w:rsidRPr="00433655">
              <w:t>6.1 Promote the use of safe work procedures and protective equipment</w:t>
            </w:r>
          </w:p>
          <w:p w:rsidR="00000000" w:rsidRPr="00433655" w:rsidP="00433655">
            <w:pPr>
              <w:pStyle w:val="BodyText"/>
            </w:pPr>
            <w:r w:rsidRPr="00433655">
              <w:t>6.2 Minimise environmental impacts of testing or sampling and generation of waste</w:t>
            </w:r>
          </w:p>
          <w:p w:rsidR="00000000" w:rsidRPr="00433655" w:rsidP="00433655">
            <w:pPr>
              <w:pStyle w:val="BodyText"/>
            </w:pPr>
            <w:r w:rsidRPr="00433655">
              <w:t>6.3 Promote the collection and disposal of all waste in accordance wit</w:t>
            </w:r>
            <w:r w:rsidRPr="00433655">
              <w:t>h workplace procedures</w:t>
            </w:r>
          </w:p>
        </w:tc>
      </w:tr>
    </w:tbl>
    <w:p w:rsidR="00C84DC8" w:rsidP="00433655">
      <w:pPr>
        <w:pStyle w:val="BodyText"/>
      </w:pPr>
    </w:p>
    <w:p w:rsidR="00C84DC8" w:rsidP="00433655">
      <w:pPr>
        <w:pStyle w:val="BodyText"/>
      </w:pPr>
    </w:p>
    <w:p w:rsidR="00000000" w:rsidRPr="00433655" w:rsidP="00433655">
      <w:pPr>
        <w:pStyle w:val="Heading1"/>
      </w:pPr>
      <w:bookmarkStart w:id="6" w:name="O_1258839"/>
      <w:bookmarkEnd w:id="6"/>
      <w:r w:rsidRPr="00433655">
        <w:t>Foundation Skills</w:t>
      </w:r>
    </w:p>
    <w:p w:rsidR="00000000" w:rsidRPr="00433655" w:rsidP="00C84DC8">
      <w:pPr>
        <w:pStyle w:val="BodyText"/>
      </w:pPr>
      <w:r w:rsidRPr="00433655">
        <w:t>This section describes those language, literacy, numeracy and employment skills that are essential to performance.</w:t>
      </w:r>
    </w:p>
    <w:p w:rsidR="00000000" w:rsidRPr="00433655" w:rsidP="00433655">
      <w:pPr>
        <w:pStyle w:val="ListBullet"/>
      </w:pPr>
      <w:r w:rsidRPr="00433655">
        <w:t>Numeracy skills to:</w:t>
      </w:r>
    </w:p>
    <w:p w:rsidR="00000000" w:rsidRPr="00433655" w:rsidP="00433655">
      <w:pPr>
        <w:pStyle w:val="ListBullet2"/>
      </w:pPr>
      <w:r w:rsidRPr="00433655">
        <w:t>record and store reliable data, observations and project</w:t>
      </w:r>
      <w:r w:rsidRPr="00433655">
        <w:t xml:space="preserve"> information</w:t>
      </w:r>
    </w:p>
    <w:p w:rsidR="00000000" w:rsidRPr="00433655" w:rsidP="00433655">
      <w:pPr>
        <w:pStyle w:val="ListBullet2"/>
      </w:pPr>
      <w:r w:rsidRPr="00433655">
        <w:t xml:space="preserve">accurately interpret test results and observations </w:t>
      </w:r>
    </w:p>
    <w:p w:rsidR="00000000" w:rsidRPr="00433655" w:rsidP="00433655">
      <w:pPr>
        <w:pStyle w:val="ListBullet"/>
      </w:pPr>
      <w:r w:rsidRPr="00433655">
        <w:t>Oral communication skills to:</w:t>
      </w:r>
    </w:p>
    <w:p w:rsidR="00000000" w:rsidRPr="00433655" w:rsidP="00433655">
      <w:pPr>
        <w:pStyle w:val="ListBullet2"/>
      </w:pPr>
      <w:r w:rsidRPr="00433655">
        <w:t>provide timely advice for construction personnel</w:t>
      </w:r>
    </w:p>
    <w:p w:rsidR="00000000" w:rsidRPr="00433655" w:rsidP="00433655">
      <w:pPr>
        <w:pStyle w:val="ListBullet2"/>
      </w:pPr>
      <w:r w:rsidRPr="00433655">
        <w:t>communicate effectively on operational issues and resolve site problems constructively with appropriate personnel</w:t>
      </w:r>
    </w:p>
    <w:p w:rsidR="00000000" w:rsidRPr="00433655" w:rsidP="00433655">
      <w:pPr>
        <w:pStyle w:val="ListBullet"/>
      </w:pPr>
      <w:r w:rsidRPr="00433655">
        <w:t>Problem solving skills to recognise, troubleshoot and rectify obvious errors and unexpected results.</w:t>
      </w:r>
    </w:p>
    <w:p w:rsidR="00C84DC8" w:rsidP="00C84DC8">
      <w:pPr>
        <w:pStyle w:val="BodyText"/>
      </w:pPr>
      <w:r w:rsidRPr="00433655">
        <w:t>Other foundation skills essential to per</w:t>
      </w:r>
      <w:r w:rsidRPr="00433655">
        <w:t>formance are explicit in the performance criteria of this unit.</w:t>
      </w:r>
    </w:p>
    <w:p w:rsidR="00000000" w:rsidRPr="00433655" w:rsidP="00433655">
      <w:pPr>
        <w:pStyle w:val="Heading1"/>
      </w:pPr>
      <w:bookmarkStart w:id="7" w:name="O_1258841"/>
      <w:bookmarkEnd w:id="7"/>
      <w:r w:rsidRPr="00433655">
        <w:t>Unit Mapping Information</w:t>
      </w:r>
    </w:p>
    <w:p w:rsidR="00C84DC8" w:rsidP="00C84DC8">
      <w:pPr>
        <w:pStyle w:val="BodyText"/>
      </w:pPr>
      <w:r w:rsidRPr="00433655">
        <w:t>Supersedes and is equivalent to MSL975031 Supervise sampling, inspections and testing at construction sites.</w:t>
      </w:r>
    </w:p>
    <w:p w:rsidR="00000000" w:rsidRPr="00433655" w:rsidP="00433655">
      <w:pPr>
        <w:pStyle w:val="Heading1"/>
      </w:pPr>
      <w:bookmarkStart w:id="8" w:name="O_1258848"/>
      <w:bookmarkEnd w:id="8"/>
      <w:r w:rsidRPr="00433655">
        <w:t>Links</w:t>
      </w:r>
    </w:p>
    <w:p w:rsidR="00000000" w:rsidRPr="00433655" w:rsidP="00C84DC8">
      <w:pPr>
        <w:pStyle w:val="BodyText"/>
      </w:pPr>
      <w:r w:rsidRPr="00433655">
        <w:t>MSL Laborato</w:t>
      </w:r>
      <w:r w:rsidRPr="00433655">
        <w:t xml:space="preserve">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A6F45">
        <w:rPr>
          <w:rStyle w:val="Hyperlink"/>
        </w:rPr>
        <w:t>https://vetnet.gov.au/Pages/TrainingDocs.aspx?q=5c63a03b-4a6b-4ae5-9560-1e3c5f462baa</w:t>
      </w:r>
      <w:r>
        <w:fldChar w:fldCharType="end"/>
      </w:r>
    </w:p>
    <w:p w:rsidR="00000000" w:rsidRPr="00433655" w:rsidP="00433655"/>
    <w:sectPr w:rsidSect="00433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55" w:rsidRPr="00C84DC8" w:rsidP="00C84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C8" w:rsidP="00433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DC8" w:rsidP="004336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4DC8" w:rsidP="00433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655" w:rsidRPr="00C84DC8" w:rsidP="00C84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C8" w:rsidRPr="002D2AF8" w:rsidP="00433655">
    <w:pPr>
      <w:pStyle w:val="Header"/>
      <w:framePr w:wrap="around"/>
    </w:pPr>
    <w:r>
      <w:fldChar w:fldCharType="begin"/>
    </w:r>
    <w:r>
      <w:instrText xml:space="preserve"> TITLE   \* MERGEFORMAT </w:instrText>
    </w:r>
    <w:r>
      <w:fldChar w:fldCharType="separate"/>
    </w:r>
    <w:r>
      <w:t>MSL975059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84DC8" w:rsidP="00433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EC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E5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6E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655"/>
    <w:pPr>
      <w:spacing w:before="360" w:after="60"/>
      <w:outlineLvl w:val="0"/>
    </w:pPr>
    <w:rPr>
      <w:sz w:val="32"/>
    </w:rPr>
  </w:style>
  <w:style w:type="paragraph" w:styleId="Heading2">
    <w:name w:val="heading 2"/>
    <w:basedOn w:val="HeadingBase"/>
    <w:next w:val="BodyText"/>
    <w:link w:val="Heading2Char"/>
    <w:qFormat/>
    <w:rsid w:val="00433655"/>
    <w:pPr>
      <w:keepLines/>
      <w:spacing w:before="240" w:after="120"/>
      <w:outlineLvl w:val="1"/>
    </w:pPr>
    <w:rPr>
      <w:sz w:val="28"/>
      <w:szCs w:val="40"/>
    </w:rPr>
  </w:style>
  <w:style w:type="paragraph" w:styleId="Heading3">
    <w:name w:val="heading 3"/>
    <w:basedOn w:val="HeadingBase"/>
    <w:next w:val="BodyText"/>
    <w:link w:val="Heading3Char"/>
    <w:qFormat/>
    <w:rsid w:val="00433655"/>
    <w:pPr>
      <w:spacing w:before="180" w:after="120"/>
      <w:outlineLvl w:val="2"/>
    </w:pPr>
    <w:rPr>
      <w:spacing w:val="-10"/>
      <w:kern w:val="32"/>
    </w:rPr>
  </w:style>
  <w:style w:type="paragraph" w:styleId="Heading4">
    <w:name w:val="heading 4"/>
    <w:basedOn w:val="HeadingBase"/>
    <w:next w:val="BodyText"/>
    <w:link w:val="Heading4Char"/>
    <w:qFormat/>
    <w:rsid w:val="00433655"/>
    <w:pPr>
      <w:spacing w:before="160" w:after="120"/>
      <w:outlineLvl w:val="3"/>
    </w:pPr>
    <w:rPr>
      <w:sz w:val="22"/>
    </w:rPr>
  </w:style>
  <w:style w:type="paragraph" w:styleId="Heading5">
    <w:name w:val="heading 5"/>
    <w:basedOn w:val="HeadingBase"/>
    <w:next w:val="Normal"/>
    <w:link w:val="Heading5Char"/>
    <w:qFormat/>
    <w:rsid w:val="00433655"/>
    <w:pPr>
      <w:spacing w:before="80"/>
      <w:outlineLvl w:val="4"/>
    </w:pPr>
    <w:rPr>
      <w:color w:val="918585"/>
      <w:sz w:val="20"/>
    </w:rPr>
  </w:style>
  <w:style w:type="paragraph" w:styleId="Heading6">
    <w:name w:val="heading 6"/>
    <w:basedOn w:val="HeadingBase"/>
    <w:next w:val="Normal"/>
    <w:link w:val="Heading6Char"/>
    <w:qFormat/>
    <w:rsid w:val="00433655"/>
    <w:pPr>
      <w:spacing w:before="60"/>
      <w:outlineLvl w:val="5"/>
    </w:pPr>
    <w:rPr>
      <w:color w:val="918585"/>
      <w:sz w:val="20"/>
    </w:rPr>
  </w:style>
  <w:style w:type="paragraph" w:styleId="Heading7">
    <w:name w:val="heading 7"/>
    <w:basedOn w:val="Normal"/>
    <w:next w:val="Normal"/>
    <w:link w:val="Heading7Char"/>
    <w:qFormat/>
    <w:rsid w:val="00433655"/>
    <w:pPr>
      <w:ind w:left="720"/>
      <w:outlineLvl w:val="6"/>
    </w:pPr>
    <w:rPr>
      <w:i/>
    </w:rPr>
  </w:style>
  <w:style w:type="paragraph" w:styleId="Heading8">
    <w:name w:val="heading 8"/>
    <w:basedOn w:val="Normal"/>
    <w:next w:val="Normal"/>
    <w:link w:val="Heading8Char"/>
    <w:qFormat/>
    <w:rsid w:val="00433655"/>
    <w:pPr>
      <w:ind w:left="720"/>
      <w:outlineLvl w:val="7"/>
    </w:pPr>
    <w:rPr>
      <w:i/>
    </w:rPr>
  </w:style>
  <w:style w:type="paragraph" w:styleId="Heading9">
    <w:name w:val="heading 9"/>
    <w:basedOn w:val="Normal"/>
    <w:next w:val="Normal"/>
    <w:link w:val="Heading9Char"/>
    <w:qFormat/>
    <w:rsid w:val="00433655"/>
    <w:pPr>
      <w:ind w:left="720"/>
      <w:outlineLvl w:val="8"/>
    </w:pPr>
    <w:rPr>
      <w:i/>
    </w:rPr>
  </w:style>
  <w:style w:type="character" w:default="1" w:styleId="DefaultParagraphFont">
    <w:name w:val="Default Paragraph Font"/>
    <w:uiPriority w:val="1"/>
    <w:unhideWhenUsed/>
    <w:rsid w:val="00433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655"/>
  </w:style>
  <w:style w:type="character" w:customStyle="1" w:styleId="Heading1Char">
    <w:name w:val="Heading 1 Char"/>
    <w:basedOn w:val="DefaultParagraphFont"/>
    <w:link w:val="Heading1"/>
    <w:rsid w:val="00433655"/>
    <w:rPr>
      <w:rFonts w:ascii="Times New Roman" w:eastAsia="Times New Roman" w:hAnsi="Times New Roman" w:cs="Times New Roman"/>
      <w:b/>
      <w:sz w:val="32"/>
      <w:szCs w:val="20"/>
      <w:lang w:eastAsia="en-US"/>
    </w:rPr>
  </w:style>
  <w:style w:type="paragraph" w:styleId="BodyText">
    <w:name w:val="Body Text"/>
    <w:basedOn w:val="Normal"/>
    <w:link w:val="BodyTextChar"/>
    <w:rsid w:val="00433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655"/>
    <w:rPr>
      <w:rFonts w:ascii="Times New Roman" w:eastAsia="Times New Roman" w:hAnsi="Times New Roman" w:cs="Times New Roman"/>
      <w:sz w:val="24"/>
      <w:lang w:eastAsia="en-US"/>
    </w:rPr>
  </w:style>
  <w:style w:type="paragraph" w:styleId="ListBullet">
    <w:name w:val="List Bullet"/>
    <w:basedOn w:val="List"/>
    <w:rsid w:val="00433655"/>
    <w:pPr>
      <w:numPr>
        <w:numId w:val="12"/>
      </w:numPr>
      <w:tabs>
        <w:tab w:val="clear" w:pos="340"/>
      </w:tabs>
      <w:spacing w:before="40" w:after="40"/>
    </w:pPr>
  </w:style>
  <w:style w:type="character" w:customStyle="1" w:styleId="SpecialBold">
    <w:name w:val="Special Bold"/>
    <w:basedOn w:val="DefaultParagraphFont"/>
    <w:rsid w:val="00433655"/>
    <w:rPr>
      <w:b/>
      <w:spacing w:val="0"/>
    </w:rPr>
  </w:style>
  <w:style w:type="paragraph" w:styleId="ListBullet2">
    <w:name w:val="List Bullet 2"/>
    <w:basedOn w:val="List2"/>
    <w:rsid w:val="00433655"/>
    <w:pPr>
      <w:numPr>
        <w:numId w:val="13"/>
      </w:numPr>
      <w:tabs>
        <w:tab w:val="clear" w:pos="680"/>
      </w:tabs>
    </w:pPr>
  </w:style>
  <w:style w:type="paragraph" w:customStyle="1" w:styleId="SuperHeading">
    <w:name w:val="SuperHeading"/>
    <w:basedOn w:val="Normal"/>
    <w:rsid w:val="00433655"/>
    <w:pPr>
      <w:spacing w:before="240" w:after="120"/>
      <w:outlineLvl w:val="0"/>
    </w:pPr>
    <w:rPr>
      <w:rFonts w:ascii="Times New Roman" w:hAnsi="Times New Roman"/>
      <w:b/>
      <w:sz w:val="32"/>
    </w:rPr>
  </w:style>
  <w:style w:type="paragraph" w:customStyle="1" w:styleId="AllowPageBreak">
    <w:name w:val="AllowPageBreak"/>
    <w:rsid w:val="00433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655"/>
    <w:rPr>
      <w:rFonts w:ascii="Courier New" w:eastAsia="Times New Roman" w:hAnsi="Courier New" w:cs="Times New Roman"/>
      <w:i/>
      <w:szCs w:val="20"/>
      <w:lang w:eastAsia="en-US"/>
    </w:rPr>
  </w:style>
  <w:style w:type="paragraph" w:customStyle="1" w:styleId="HeadingBase">
    <w:name w:val="Heading Base"/>
    <w:rsid w:val="00433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655"/>
    <w:pPr>
      <w:tabs>
        <w:tab w:val="right" w:leader="dot" w:pos="9072"/>
      </w:tabs>
      <w:ind w:left="567"/>
    </w:pPr>
    <w:rPr>
      <w:szCs w:val="22"/>
    </w:rPr>
  </w:style>
  <w:style w:type="paragraph" w:customStyle="1" w:styleId="TOCBase">
    <w:name w:val="TOC Base"/>
    <w:rsid w:val="00433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655"/>
    <w:pPr>
      <w:tabs>
        <w:tab w:val="right" w:leader="dot" w:pos="9072"/>
      </w:tabs>
      <w:spacing w:before="40" w:after="40"/>
      <w:ind w:left="284"/>
    </w:pPr>
    <w:rPr>
      <w:rFonts w:ascii="Times New Roman" w:hAnsi="Times New Roman"/>
    </w:rPr>
  </w:style>
  <w:style w:type="paragraph" w:styleId="TOC1">
    <w:name w:val="toc 1"/>
    <w:basedOn w:val="TOCBase"/>
    <w:next w:val="Normal"/>
    <w:rsid w:val="00433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655"/>
    <w:rPr>
      <w:rFonts w:ascii="Times New Roman" w:eastAsia="Times New Roman" w:hAnsi="Times New Roman" w:cs="Times New Roman"/>
      <w:sz w:val="16"/>
      <w:lang w:eastAsia="en-US"/>
    </w:rPr>
  </w:style>
  <w:style w:type="paragraph" w:styleId="Title">
    <w:name w:val="Title"/>
    <w:basedOn w:val="HeadingBase"/>
    <w:link w:val="TitleChar"/>
    <w:qFormat/>
    <w:rsid w:val="00433655"/>
    <w:pPr>
      <w:spacing w:before="5040"/>
      <w:jc w:val="center"/>
    </w:pPr>
    <w:rPr>
      <w:sz w:val="48"/>
      <w:szCs w:val="72"/>
      <w:lang w:val="en-US"/>
    </w:rPr>
  </w:style>
  <w:style w:type="character" w:customStyle="1" w:styleId="TitleChar">
    <w:name w:val="Title Char"/>
    <w:basedOn w:val="DefaultParagraphFont"/>
    <w:link w:val="Title"/>
    <w:rsid w:val="00433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655"/>
    <w:pPr>
      <w:tabs>
        <w:tab w:val="left" w:pos="3600"/>
        <w:tab w:val="left" w:pos="3958"/>
      </w:tabs>
    </w:pPr>
  </w:style>
  <w:style w:type="paragraph" w:styleId="List">
    <w:name w:val="List"/>
    <w:basedOn w:val="BodyText"/>
    <w:next w:val="BodyText"/>
    <w:rsid w:val="00433655"/>
    <w:pPr>
      <w:tabs>
        <w:tab w:val="left" w:pos="340"/>
      </w:tabs>
      <w:spacing w:before="60" w:after="60"/>
      <w:ind w:left="340" w:hanging="340"/>
    </w:pPr>
  </w:style>
  <w:style w:type="paragraph" w:customStyle="1" w:styleId="Note">
    <w:name w:val="Note"/>
    <w:basedOn w:val="BodyText"/>
    <w:rsid w:val="00433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655"/>
    <w:pPr>
      <w:framePr w:wrap="auto" w:hAnchor="text" w:y="6049"/>
    </w:pPr>
    <w:rPr>
      <w:color w:val="000000"/>
      <w:sz w:val="40"/>
    </w:rPr>
  </w:style>
  <w:style w:type="paragraph" w:customStyle="1" w:styleId="TOCTitle">
    <w:name w:val="TOCTitle"/>
    <w:basedOn w:val="Heading1"/>
    <w:rsid w:val="00433655"/>
    <w:pPr>
      <w:spacing w:after="240"/>
      <w:jc w:val="center"/>
      <w:outlineLvl w:val="9"/>
    </w:pPr>
    <w:rPr>
      <w:caps/>
    </w:rPr>
  </w:style>
  <w:style w:type="paragraph" w:customStyle="1" w:styleId="Version">
    <w:name w:val="Version"/>
    <w:rsid w:val="00433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655"/>
    <w:pPr>
      <w:keepNext w:val="0"/>
      <w:tabs>
        <w:tab w:val="right" w:pos="4176"/>
      </w:tabs>
      <w:ind w:left="198" w:hanging="198"/>
    </w:pPr>
    <w:rPr>
      <w:rFonts w:ascii="Garamond" w:hAnsi="Garamond"/>
    </w:rPr>
  </w:style>
  <w:style w:type="paragraph" w:styleId="IndexHeading">
    <w:name w:val="index heading"/>
    <w:basedOn w:val="Normal"/>
    <w:next w:val="Index1"/>
    <w:semiHidden/>
    <w:rsid w:val="00433655"/>
    <w:pPr>
      <w:spacing w:before="120" w:after="120"/>
    </w:pPr>
    <w:rPr>
      <w:rFonts w:ascii="Arial" w:hAnsi="Arial"/>
      <w:b/>
      <w:color w:val="918585"/>
      <w:sz w:val="24"/>
    </w:rPr>
  </w:style>
  <w:style w:type="paragraph" w:styleId="Header">
    <w:name w:val="header"/>
    <w:basedOn w:val="Normal"/>
    <w:link w:val="HeaderChar"/>
    <w:rsid w:val="00433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655"/>
    <w:rPr>
      <w:rFonts w:ascii="Times New Roman" w:eastAsia="Times New Roman" w:hAnsi="Times New Roman" w:cs="Times New Roman"/>
      <w:sz w:val="16"/>
      <w:szCs w:val="20"/>
      <w:lang w:val="en-GB" w:eastAsia="en-US"/>
    </w:rPr>
  </w:style>
  <w:style w:type="paragraph" w:customStyle="1" w:styleId="Chapter">
    <w:name w:val="Chapter"/>
    <w:basedOn w:val="Normal"/>
    <w:rsid w:val="00433655"/>
    <w:pPr>
      <w:spacing w:before="240"/>
    </w:pPr>
    <w:rPr>
      <w:rFonts w:ascii="Times New Roman" w:hAnsi="Times New Roman"/>
      <w:smallCaps/>
      <w:spacing w:val="80"/>
      <w:sz w:val="28"/>
    </w:rPr>
  </w:style>
  <w:style w:type="paragraph" w:customStyle="1" w:styleId="InChapter">
    <w:name w:val="InChapter"/>
    <w:basedOn w:val="Heading3"/>
    <w:rsid w:val="00433655"/>
    <w:pPr>
      <w:spacing w:after="240"/>
      <w:outlineLvl w:val="9"/>
    </w:pPr>
    <w:rPr>
      <w:noProof/>
    </w:rPr>
  </w:style>
  <w:style w:type="paragraph" w:styleId="Index2">
    <w:name w:val="index 2"/>
    <w:basedOn w:val="Normal"/>
    <w:next w:val="Normal"/>
    <w:semiHidden/>
    <w:rsid w:val="00433655"/>
    <w:pPr>
      <w:tabs>
        <w:tab w:val="right" w:pos="4176"/>
      </w:tabs>
      <w:ind w:left="568" w:hanging="284"/>
    </w:pPr>
    <w:rPr>
      <w:rFonts w:ascii="Garamond" w:hAnsi="Garamond"/>
    </w:rPr>
  </w:style>
  <w:style w:type="paragraph" w:customStyle="1" w:styleId="Byline">
    <w:name w:val="Byline"/>
    <w:rsid w:val="00433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655"/>
    <w:pPr>
      <w:tabs>
        <w:tab w:val="clear" w:pos="3600"/>
        <w:tab w:val="clear" w:pos="3958"/>
      </w:tabs>
      <w:jc w:val="right"/>
    </w:pPr>
  </w:style>
  <w:style w:type="character" w:styleId="Emphasis">
    <w:name w:val="Emphasis"/>
    <w:basedOn w:val="DefaultParagraphFont"/>
    <w:qFormat/>
    <w:rsid w:val="00433655"/>
    <w:rPr>
      <w:i/>
    </w:rPr>
  </w:style>
  <w:style w:type="paragraph" w:styleId="Caption">
    <w:name w:val="caption"/>
    <w:basedOn w:val="BodyText"/>
    <w:next w:val="Normal"/>
    <w:qFormat/>
    <w:rsid w:val="00433655"/>
    <w:pPr>
      <w:framePr w:w="2268" w:hSpace="181" w:vSpace="181" w:wrap="around" w:vAnchor="text" w:hAnchor="page" w:x="1135" w:y="285" w:anchorLock="1"/>
    </w:pPr>
    <w:rPr>
      <w:i/>
    </w:rPr>
  </w:style>
  <w:style w:type="paragraph" w:customStyle="1" w:styleId="MiniTOCTitle">
    <w:name w:val="MiniTOCTitle"/>
    <w:basedOn w:val="Heading4"/>
    <w:rsid w:val="00433655"/>
    <w:pPr>
      <w:spacing w:before="240"/>
      <w:outlineLvl w:val="9"/>
    </w:pPr>
    <w:rPr>
      <w:noProof/>
      <w:sz w:val="24"/>
    </w:rPr>
  </w:style>
  <w:style w:type="paragraph" w:customStyle="1" w:styleId="MiniTOCItem">
    <w:name w:val="MiniTOCItem"/>
    <w:basedOn w:val="ListBullet"/>
    <w:rsid w:val="00433655"/>
    <w:pPr>
      <w:numPr>
        <w:numId w:val="0"/>
      </w:numPr>
      <w:tabs>
        <w:tab w:val="right" w:leader="dot" w:pos="6521"/>
      </w:tabs>
      <w:spacing w:before="0" w:after="0"/>
    </w:pPr>
  </w:style>
  <w:style w:type="paragraph" w:customStyle="1" w:styleId="TOFTitle">
    <w:name w:val="TOFTitle"/>
    <w:basedOn w:val="TOCTitle"/>
    <w:rsid w:val="00433655"/>
  </w:style>
  <w:style w:type="paragraph" w:styleId="TableofFigures">
    <w:name w:val="table of figures"/>
    <w:basedOn w:val="Normal"/>
    <w:next w:val="Normal"/>
    <w:semiHidden/>
    <w:rsid w:val="00433655"/>
    <w:pPr>
      <w:tabs>
        <w:tab w:val="right" w:leader="dot" w:pos="9072"/>
      </w:tabs>
      <w:ind w:left="970" w:hanging="403"/>
    </w:pPr>
    <w:rPr>
      <w:rFonts w:ascii="Times New Roman" w:hAnsi="Times New Roman"/>
      <w:b/>
    </w:rPr>
  </w:style>
  <w:style w:type="paragraph" w:styleId="ListNumber">
    <w:name w:val="List Number"/>
    <w:basedOn w:val="List"/>
    <w:rsid w:val="00433655"/>
    <w:pPr>
      <w:numPr>
        <w:numId w:val="15"/>
      </w:numPr>
      <w:tabs>
        <w:tab w:val="clear" w:pos="340"/>
      </w:tabs>
    </w:pPr>
  </w:style>
  <w:style w:type="character" w:customStyle="1" w:styleId="WingdingSymbols">
    <w:name w:val="Wingding Symbols"/>
    <w:rsid w:val="00433655"/>
    <w:rPr>
      <w:rFonts w:ascii="Wingdings" w:hAnsi="Wingdings"/>
    </w:rPr>
  </w:style>
  <w:style w:type="paragraph" w:customStyle="1" w:styleId="TableHeading">
    <w:name w:val="Table Heading"/>
    <w:basedOn w:val="HeadingBase"/>
    <w:rsid w:val="00433655"/>
    <w:pPr>
      <w:keepLines/>
      <w:pBdr>
        <w:bottom w:val="single" w:sz="6" w:space="1" w:color="918585"/>
      </w:pBdr>
      <w:spacing w:before="240"/>
    </w:pPr>
  </w:style>
  <w:style w:type="character" w:customStyle="1" w:styleId="HotSpot">
    <w:name w:val="HotSpot"/>
    <w:rsid w:val="00433655"/>
    <w:rPr>
      <w:color w:val="0033CC"/>
      <w:u w:val="none"/>
    </w:rPr>
  </w:style>
  <w:style w:type="paragraph" w:customStyle="1" w:styleId="BodyTextRight">
    <w:name w:val="Body Text Right"/>
    <w:basedOn w:val="BodyText"/>
    <w:rsid w:val="00433655"/>
    <w:pPr>
      <w:spacing w:before="0" w:after="0"/>
      <w:jc w:val="right"/>
    </w:pPr>
  </w:style>
  <w:style w:type="paragraph" w:styleId="Index3">
    <w:name w:val="index 3"/>
    <w:basedOn w:val="ListNumber2"/>
    <w:next w:val="Normal"/>
    <w:semiHidden/>
    <w:rsid w:val="00433655"/>
    <w:pPr>
      <w:numPr>
        <w:numId w:val="0"/>
      </w:numPr>
      <w:tabs>
        <w:tab w:val="right" w:leader="dot" w:pos="4176"/>
      </w:tabs>
    </w:pPr>
  </w:style>
  <w:style w:type="paragraph" w:styleId="ListNumber2">
    <w:name w:val="List Number 2"/>
    <w:basedOn w:val="List2"/>
    <w:rsid w:val="00433655"/>
    <w:pPr>
      <w:numPr>
        <w:numId w:val="10"/>
      </w:numPr>
      <w:tabs>
        <w:tab w:val="clear" w:pos="1060"/>
      </w:tabs>
    </w:pPr>
  </w:style>
  <w:style w:type="paragraph" w:customStyle="1" w:styleId="MarginNote">
    <w:name w:val="Margin Note"/>
    <w:basedOn w:val="BodyText"/>
    <w:rsid w:val="00433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655"/>
    <w:rPr>
      <w:sz w:val="32"/>
    </w:rPr>
  </w:style>
  <w:style w:type="paragraph" w:customStyle="1" w:styleId="HeadingProcedure">
    <w:name w:val="Heading Procedure"/>
    <w:basedOn w:val="HeadingBase"/>
    <w:next w:val="Normal"/>
    <w:rsid w:val="00433655"/>
    <w:pPr>
      <w:tabs>
        <w:tab w:val="left" w:pos="0"/>
      </w:tabs>
      <w:spacing w:before="120" w:after="60"/>
    </w:pPr>
    <w:rPr>
      <w:i/>
      <w:color w:val="918585"/>
      <w:sz w:val="22"/>
    </w:rPr>
  </w:style>
  <w:style w:type="paragraph" w:customStyle="1" w:styleId="TableBodyText">
    <w:name w:val="Table Body Text"/>
    <w:basedOn w:val="BodyText"/>
    <w:rsid w:val="00433655"/>
    <w:pPr>
      <w:spacing w:before="60" w:after="60"/>
    </w:pPr>
  </w:style>
  <w:style w:type="paragraph" w:styleId="ListContinue">
    <w:name w:val="List Continue"/>
    <w:basedOn w:val="List"/>
    <w:rsid w:val="00433655"/>
    <w:pPr>
      <w:ind w:firstLine="0"/>
    </w:pPr>
  </w:style>
  <w:style w:type="paragraph" w:customStyle="1" w:styleId="ListNote">
    <w:name w:val="List Note"/>
    <w:basedOn w:val="List"/>
    <w:rsid w:val="00433655"/>
    <w:pPr>
      <w:pBdr>
        <w:top w:val="single" w:sz="6" w:space="2" w:color="918585"/>
        <w:bottom w:val="single" w:sz="6" w:space="2" w:color="918585"/>
      </w:pBdr>
      <w:tabs>
        <w:tab w:val="left" w:pos="1021"/>
      </w:tabs>
      <w:ind w:firstLine="0"/>
    </w:pPr>
  </w:style>
  <w:style w:type="paragraph" w:customStyle="1" w:styleId="Warning">
    <w:name w:val="Warning"/>
    <w:basedOn w:val="BodyText"/>
    <w:rsid w:val="00433655"/>
    <w:pPr>
      <w:shd w:val="clear" w:color="auto" w:fill="D9D9D9"/>
      <w:tabs>
        <w:tab w:val="left" w:pos="992"/>
      </w:tabs>
      <w:ind w:left="119" w:right="119"/>
    </w:pPr>
    <w:rPr>
      <w:sz w:val="20"/>
    </w:rPr>
  </w:style>
  <w:style w:type="paragraph" w:customStyle="1" w:styleId="MarginIcons">
    <w:name w:val="Margin Icons"/>
    <w:basedOn w:val="BodyText"/>
    <w:rsid w:val="00433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655"/>
    <w:rPr>
      <w:rFonts w:ascii="Courier New" w:hAnsi="Courier New"/>
    </w:rPr>
  </w:style>
  <w:style w:type="paragraph" w:customStyle="1" w:styleId="NoteBullet">
    <w:name w:val="Note Bullet"/>
    <w:basedOn w:val="Note"/>
    <w:rsid w:val="00433655"/>
    <w:pPr>
      <w:tabs>
        <w:tab w:val="clear" w:pos="680"/>
      </w:tabs>
      <w:spacing w:before="60" w:after="60"/>
    </w:pPr>
  </w:style>
  <w:style w:type="paragraph" w:customStyle="1" w:styleId="SubHeading2">
    <w:name w:val="SubHeading2"/>
    <w:basedOn w:val="HeadingBase"/>
    <w:rsid w:val="00433655"/>
    <w:pPr>
      <w:spacing w:before="240" w:after="60"/>
    </w:pPr>
    <w:rPr>
      <w:sz w:val="20"/>
    </w:rPr>
  </w:style>
  <w:style w:type="paragraph" w:customStyle="1" w:styleId="SubHeading1">
    <w:name w:val="SubHeading1"/>
    <w:basedOn w:val="HeadingBase"/>
    <w:rsid w:val="00433655"/>
    <w:pPr>
      <w:spacing w:before="240" w:after="60"/>
    </w:pPr>
    <w:rPr>
      <w:color w:val="918585"/>
      <w:sz w:val="22"/>
    </w:rPr>
  </w:style>
  <w:style w:type="paragraph" w:customStyle="1" w:styleId="SideHeading">
    <w:name w:val="Side Heading"/>
    <w:basedOn w:val="HeadingBase"/>
    <w:rsid w:val="00433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655"/>
    <w:pPr>
      <w:tabs>
        <w:tab w:val="num" w:pos="360"/>
      </w:tabs>
    </w:pPr>
  </w:style>
  <w:style w:type="paragraph" w:styleId="PlainText">
    <w:name w:val="Plain Text"/>
    <w:basedOn w:val="Normal"/>
    <w:link w:val="PlainTextChar"/>
    <w:rsid w:val="00433655"/>
    <w:rPr>
      <w:sz w:val="20"/>
    </w:rPr>
  </w:style>
  <w:style w:type="character" w:customStyle="1" w:styleId="PlainTextChar">
    <w:name w:val="Plain Text Char"/>
    <w:basedOn w:val="DefaultParagraphFont"/>
    <w:link w:val="PlainText"/>
    <w:rsid w:val="00433655"/>
    <w:rPr>
      <w:rFonts w:ascii="Courier New" w:eastAsia="Times New Roman" w:hAnsi="Courier New" w:cs="Times New Roman"/>
      <w:sz w:val="20"/>
      <w:szCs w:val="20"/>
      <w:lang w:eastAsia="en-US"/>
    </w:rPr>
  </w:style>
  <w:style w:type="character" w:customStyle="1" w:styleId="MenuOption">
    <w:name w:val="Menu Option"/>
    <w:basedOn w:val="DefaultParagraphFont"/>
    <w:rsid w:val="00433655"/>
    <w:rPr>
      <w:b/>
      <w:smallCaps/>
    </w:rPr>
  </w:style>
  <w:style w:type="paragraph" w:customStyle="1" w:styleId="TableListNumber">
    <w:name w:val="Table List Number"/>
    <w:basedOn w:val="ListNumber"/>
    <w:rsid w:val="00433655"/>
    <w:pPr>
      <w:numPr>
        <w:numId w:val="0"/>
      </w:numPr>
    </w:pPr>
  </w:style>
  <w:style w:type="paragraph" w:styleId="TOC4">
    <w:name w:val="toc 4"/>
    <w:basedOn w:val="TOCBase"/>
    <w:next w:val="Normal"/>
    <w:semiHidden/>
    <w:rsid w:val="00433655"/>
    <w:pPr>
      <w:tabs>
        <w:tab w:val="right" w:leader="dot" w:pos="9071"/>
      </w:tabs>
      <w:ind w:left="1701"/>
    </w:pPr>
  </w:style>
  <w:style w:type="paragraph" w:customStyle="1" w:styleId="ListAlpha">
    <w:name w:val="List Alpha"/>
    <w:basedOn w:val="List"/>
    <w:rsid w:val="00433655"/>
    <w:pPr>
      <w:numPr>
        <w:numId w:val="9"/>
      </w:numPr>
    </w:pPr>
  </w:style>
  <w:style w:type="paragraph" w:customStyle="1" w:styleId="ListAlpha2">
    <w:name w:val="List Alpha 2"/>
    <w:basedOn w:val="List2"/>
    <w:rsid w:val="00433655"/>
    <w:pPr>
      <w:numPr>
        <w:numId w:val="8"/>
      </w:numPr>
    </w:pPr>
  </w:style>
  <w:style w:type="paragraph" w:styleId="List2">
    <w:name w:val="List 2"/>
    <w:basedOn w:val="BodyText"/>
    <w:rsid w:val="00433655"/>
    <w:pPr>
      <w:tabs>
        <w:tab w:val="left" w:pos="680"/>
      </w:tabs>
      <w:spacing w:before="60" w:after="60"/>
      <w:ind w:left="680" w:hanging="340"/>
    </w:pPr>
  </w:style>
  <w:style w:type="paragraph" w:styleId="List3">
    <w:name w:val="List 3"/>
    <w:basedOn w:val="BodyText"/>
    <w:rsid w:val="00433655"/>
    <w:pPr>
      <w:tabs>
        <w:tab w:val="left" w:pos="1021"/>
      </w:tabs>
      <w:spacing w:before="60" w:after="60"/>
      <w:ind w:left="1020" w:hanging="340"/>
    </w:pPr>
  </w:style>
  <w:style w:type="paragraph" w:styleId="List4">
    <w:name w:val="List 4"/>
    <w:basedOn w:val="BodyText"/>
    <w:rsid w:val="00433655"/>
    <w:pPr>
      <w:tabs>
        <w:tab w:val="left" w:pos="1361"/>
      </w:tabs>
      <w:spacing w:before="60" w:after="60"/>
      <w:ind w:left="1361" w:hanging="340"/>
    </w:pPr>
  </w:style>
  <w:style w:type="paragraph" w:styleId="List5">
    <w:name w:val="List 5"/>
    <w:basedOn w:val="BodyText"/>
    <w:rsid w:val="00433655"/>
    <w:pPr>
      <w:tabs>
        <w:tab w:val="left" w:pos="1701"/>
      </w:tabs>
      <w:spacing w:before="60" w:after="60"/>
      <w:ind w:left="1701" w:hanging="340"/>
    </w:pPr>
  </w:style>
  <w:style w:type="paragraph" w:styleId="ListBullet3">
    <w:name w:val="List Bullet 3"/>
    <w:basedOn w:val="List3"/>
    <w:rsid w:val="00433655"/>
    <w:pPr>
      <w:numPr>
        <w:numId w:val="14"/>
      </w:numPr>
      <w:tabs>
        <w:tab w:val="clear" w:pos="1021"/>
      </w:tabs>
      <w:ind w:left="1037" w:hanging="357"/>
    </w:pPr>
  </w:style>
  <w:style w:type="paragraph" w:styleId="ListBullet4">
    <w:name w:val="List Bullet 4"/>
    <w:basedOn w:val="List4"/>
    <w:rsid w:val="00433655"/>
    <w:pPr>
      <w:numPr>
        <w:numId w:val="3"/>
      </w:numPr>
      <w:tabs>
        <w:tab w:val="clear" w:pos="1361"/>
      </w:tabs>
    </w:pPr>
  </w:style>
  <w:style w:type="paragraph" w:styleId="ListBullet5">
    <w:name w:val="List Bullet 5"/>
    <w:basedOn w:val="List5"/>
    <w:rsid w:val="00433655"/>
    <w:pPr>
      <w:numPr>
        <w:numId w:val="4"/>
      </w:numPr>
    </w:pPr>
  </w:style>
  <w:style w:type="paragraph" w:styleId="ListContinue2">
    <w:name w:val="List Continue 2"/>
    <w:basedOn w:val="List2"/>
    <w:rsid w:val="00433655"/>
    <w:pPr>
      <w:ind w:firstLine="0"/>
    </w:pPr>
  </w:style>
  <w:style w:type="paragraph" w:styleId="ListContinue3">
    <w:name w:val="List Continue 3"/>
    <w:basedOn w:val="List3"/>
    <w:rsid w:val="00433655"/>
    <w:pPr>
      <w:ind w:left="1021" w:firstLine="0"/>
    </w:pPr>
  </w:style>
  <w:style w:type="paragraph" w:styleId="ListContinue4">
    <w:name w:val="List Continue 4"/>
    <w:basedOn w:val="List4"/>
    <w:rsid w:val="00433655"/>
    <w:pPr>
      <w:ind w:firstLine="0"/>
    </w:pPr>
  </w:style>
  <w:style w:type="paragraph" w:styleId="ListContinue5">
    <w:name w:val="List Continue 5"/>
    <w:basedOn w:val="List5"/>
    <w:rsid w:val="00433655"/>
    <w:pPr>
      <w:ind w:firstLine="0"/>
    </w:pPr>
  </w:style>
  <w:style w:type="paragraph" w:styleId="ListNumber3">
    <w:name w:val="List Number 3"/>
    <w:basedOn w:val="List3"/>
    <w:rsid w:val="00433655"/>
    <w:pPr>
      <w:numPr>
        <w:numId w:val="5"/>
      </w:numPr>
    </w:pPr>
  </w:style>
  <w:style w:type="paragraph" w:styleId="ListNumber4">
    <w:name w:val="List Number 4"/>
    <w:basedOn w:val="List4"/>
    <w:rsid w:val="00433655"/>
    <w:pPr>
      <w:numPr>
        <w:numId w:val="6"/>
      </w:numPr>
    </w:pPr>
  </w:style>
  <w:style w:type="paragraph" w:styleId="ListNumber5">
    <w:name w:val="List Number 5"/>
    <w:basedOn w:val="List5"/>
    <w:rsid w:val="00433655"/>
    <w:pPr>
      <w:numPr>
        <w:numId w:val="7"/>
      </w:numPr>
    </w:pPr>
  </w:style>
  <w:style w:type="paragraph" w:styleId="BlockText">
    <w:name w:val="Block Text"/>
    <w:basedOn w:val="Normal"/>
    <w:rsid w:val="00433655"/>
    <w:pPr>
      <w:spacing w:after="120"/>
      <w:ind w:left="1440" w:right="1440"/>
    </w:pPr>
  </w:style>
  <w:style w:type="character" w:customStyle="1" w:styleId="Subscript">
    <w:name w:val="Subscript"/>
    <w:basedOn w:val="DefaultParagraphFont"/>
    <w:rsid w:val="00433655"/>
    <w:rPr>
      <w:sz w:val="16"/>
      <w:vertAlign w:val="subscript"/>
    </w:rPr>
  </w:style>
  <w:style w:type="character" w:customStyle="1" w:styleId="Superscript">
    <w:name w:val="Superscript"/>
    <w:basedOn w:val="DefaultParagraphFont"/>
    <w:rsid w:val="00433655"/>
    <w:rPr>
      <w:sz w:val="16"/>
      <w:vertAlign w:val="superscript"/>
    </w:rPr>
  </w:style>
  <w:style w:type="character" w:customStyle="1" w:styleId="Symbols">
    <w:name w:val="Symbols"/>
    <w:basedOn w:val="DefaultParagraphFont"/>
    <w:rsid w:val="00433655"/>
    <w:rPr>
      <w:rFonts w:ascii="Symbol" w:hAnsi="Symbol"/>
    </w:rPr>
  </w:style>
  <w:style w:type="character" w:customStyle="1" w:styleId="MenuOptions">
    <w:name w:val="Menu Options"/>
    <w:basedOn w:val="DefaultParagraphFont"/>
    <w:rsid w:val="00433655"/>
    <w:rPr>
      <w:rFonts w:ascii="Arial Narrow" w:hAnsi="Arial Narrow"/>
      <w:smallCaps/>
    </w:rPr>
  </w:style>
  <w:style w:type="character" w:customStyle="1" w:styleId="Buttons">
    <w:name w:val="Buttons"/>
    <w:basedOn w:val="DefaultParagraphFont"/>
    <w:rsid w:val="00433655"/>
    <w:rPr>
      <w:b/>
    </w:rPr>
  </w:style>
  <w:style w:type="character" w:customStyle="1" w:styleId="Underlined">
    <w:name w:val="Underlined"/>
    <w:basedOn w:val="DefaultParagraphFont"/>
    <w:rsid w:val="00433655"/>
    <w:rPr>
      <w:u w:val="single"/>
    </w:rPr>
  </w:style>
  <w:style w:type="paragraph" w:customStyle="1" w:styleId="TableBodyTextRight">
    <w:name w:val="Table Body Text Right"/>
    <w:basedOn w:val="TableBodyText"/>
    <w:rsid w:val="00433655"/>
    <w:pPr>
      <w:widowControl w:val="0"/>
      <w:autoSpaceDE w:val="0"/>
      <w:autoSpaceDN w:val="0"/>
      <w:adjustRightInd w:val="0"/>
      <w:jc w:val="right"/>
    </w:pPr>
    <w:rPr>
      <w:rFonts w:cs="Arial"/>
      <w:szCs w:val="18"/>
    </w:rPr>
  </w:style>
  <w:style w:type="paragraph" w:customStyle="1" w:styleId="CopyrightText">
    <w:name w:val="Copyright Text"/>
    <w:basedOn w:val="BodyText"/>
    <w:rsid w:val="00433655"/>
    <w:rPr>
      <w:sz w:val="18"/>
    </w:rPr>
  </w:style>
  <w:style w:type="paragraph" w:customStyle="1" w:styleId="BodySmallRight">
    <w:name w:val="Body Small Right"/>
    <w:basedOn w:val="BodyTextRight"/>
    <w:rsid w:val="00433655"/>
    <w:rPr>
      <w:sz w:val="18"/>
      <w:szCs w:val="18"/>
    </w:rPr>
  </w:style>
  <w:style w:type="paragraph" w:customStyle="1" w:styleId="MarginEdition">
    <w:name w:val="Margin Edition"/>
    <w:basedOn w:val="MarginNote"/>
    <w:rsid w:val="00433655"/>
    <w:pPr>
      <w:spacing w:before="0" w:after="0"/>
    </w:pPr>
    <w:rPr>
      <w:rFonts w:ascii="Times New Roman" w:hAnsi="Times New Roman"/>
      <w:color w:val="999999"/>
    </w:rPr>
  </w:style>
  <w:style w:type="paragraph" w:customStyle="1" w:styleId="Spacer">
    <w:name w:val="Spacer"/>
    <w:basedOn w:val="Normal"/>
    <w:rsid w:val="00433655"/>
    <w:rPr>
      <w:sz w:val="2"/>
      <w:szCs w:val="2"/>
    </w:rPr>
  </w:style>
  <w:style w:type="character" w:customStyle="1" w:styleId="Small">
    <w:name w:val="Small"/>
    <w:basedOn w:val="DefaultParagraphFont"/>
    <w:rsid w:val="00433655"/>
    <w:rPr>
      <w:sz w:val="16"/>
    </w:rPr>
  </w:style>
  <w:style w:type="paragraph" w:customStyle="1" w:styleId="WideTable">
    <w:name w:val="Wide Table"/>
    <w:basedOn w:val="Normal"/>
    <w:rsid w:val="00433655"/>
    <w:pPr>
      <w:ind w:left="-1418"/>
    </w:pPr>
    <w:rPr>
      <w:sz w:val="2"/>
      <w:szCs w:val="2"/>
    </w:rPr>
  </w:style>
  <w:style w:type="character" w:styleId="PageNumber">
    <w:name w:val="page number"/>
    <w:basedOn w:val="DefaultParagraphFont"/>
    <w:rsid w:val="00433655"/>
  </w:style>
  <w:style w:type="paragraph" w:styleId="Quote">
    <w:name w:val="Quote"/>
    <w:basedOn w:val="Heading1"/>
    <w:link w:val="QuoteChar"/>
    <w:qFormat/>
    <w:rsid w:val="00433655"/>
    <w:rPr>
      <w:b w:val="0"/>
      <w:sz w:val="72"/>
      <w:szCs w:val="72"/>
      <w:lang w:val="en-NZ"/>
    </w:rPr>
  </w:style>
  <w:style w:type="character" w:customStyle="1" w:styleId="QuoteChar">
    <w:name w:val="Quote Char"/>
    <w:basedOn w:val="DefaultParagraphFont"/>
    <w:link w:val="Quote"/>
    <w:rsid w:val="00433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655"/>
    <w:pPr>
      <w:pageBreakBefore/>
    </w:pPr>
  </w:style>
  <w:style w:type="paragraph" w:customStyle="1" w:styleId="Border">
    <w:name w:val="Border"/>
    <w:basedOn w:val="Normal"/>
    <w:qFormat/>
    <w:rsid w:val="00433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655"/>
    <w:rPr>
      <w:b/>
      <w:bCs/>
      <w:i/>
      <w:iCs/>
      <w:color w:val="auto"/>
    </w:rPr>
  </w:style>
  <w:style w:type="paragraph" w:styleId="IntenseQuote">
    <w:name w:val="Intense Quote"/>
    <w:basedOn w:val="Normal"/>
    <w:next w:val="Normal"/>
    <w:link w:val="IntenseQuoteChar"/>
    <w:uiPriority w:val="30"/>
    <w:qFormat/>
    <w:rsid w:val="00433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655"/>
    <w:rPr>
      <w:smallCaps/>
      <w:color w:val="auto"/>
      <w:u w:val="single"/>
    </w:rPr>
  </w:style>
  <w:style w:type="character" w:styleId="IntenseReference">
    <w:name w:val="Intense Reference"/>
    <w:basedOn w:val="DefaultParagraphFont"/>
    <w:uiPriority w:val="32"/>
    <w:qFormat/>
    <w:rsid w:val="00433655"/>
    <w:rPr>
      <w:b/>
      <w:bCs/>
      <w:smallCaps/>
      <w:color w:val="auto"/>
      <w:spacing w:val="5"/>
      <w:u w:val="single"/>
    </w:rPr>
  </w:style>
  <w:style w:type="paragraph" w:customStyle="1" w:styleId="2ColumnHeading">
    <w:name w:val="2Column Heading"/>
    <w:basedOn w:val="BodyText"/>
    <w:qFormat/>
    <w:rsid w:val="00433655"/>
    <w:pPr>
      <w:spacing w:after="60"/>
      <w:ind w:left="-2268"/>
    </w:pPr>
    <w:rPr>
      <w:b/>
    </w:rPr>
  </w:style>
  <w:style w:type="paragraph" w:customStyle="1" w:styleId="Heading1TOC">
    <w:name w:val="Heading1 TOC"/>
    <w:basedOn w:val="Normal"/>
    <w:qFormat/>
    <w:rsid w:val="00433655"/>
    <w:pPr>
      <w:spacing w:before="240" w:after="120"/>
    </w:pPr>
    <w:rPr>
      <w:rFonts w:ascii="Times New Roman" w:hAnsi="Times New Roman"/>
      <w:b/>
      <w:sz w:val="32"/>
    </w:rPr>
  </w:style>
  <w:style w:type="paragraph" w:customStyle="1" w:styleId="Heading2TOC">
    <w:name w:val="Heading2 TOC"/>
    <w:basedOn w:val="Normal"/>
    <w:qFormat/>
    <w:rsid w:val="00433655"/>
    <w:pPr>
      <w:spacing w:before="240" w:after="60"/>
    </w:pPr>
    <w:rPr>
      <w:rFonts w:ascii="Times New Roman" w:hAnsi="Times New Roman"/>
      <w:b/>
      <w:sz w:val="28"/>
    </w:rPr>
  </w:style>
  <w:style w:type="character" w:customStyle="1" w:styleId="Underline">
    <w:name w:val="Underline"/>
    <w:basedOn w:val="DefaultParagraphFont"/>
    <w:qFormat/>
    <w:rsid w:val="00433655"/>
    <w:rPr>
      <w:u w:val="single"/>
    </w:rPr>
  </w:style>
  <w:style w:type="character" w:customStyle="1" w:styleId="BoldandItalics">
    <w:name w:val="Bold and Italics"/>
    <w:qFormat/>
    <w:rsid w:val="00433655"/>
    <w:rPr>
      <w:b/>
      <w:i/>
      <w:u w:val="none"/>
    </w:rPr>
  </w:style>
  <w:style w:type="paragraph" w:styleId="BalloonText">
    <w:name w:val="Balloon Text"/>
    <w:basedOn w:val="Normal"/>
    <w:link w:val="BalloonTextChar"/>
    <w:rsid w:val="00433655"/>
    <w:rPr>
      <w:rFonts w:ascii="Tahoma" w:hAnsi="Tahoma" w:cs="Tahoma"/>
      <w:sz w:val="16"/>
      <w:szCs w:val="16"/>
    </w:rPr>
  </w:style>
  <w:style w:type="character" w:customStyle="1" w:styleId="BalloonTextChar">
    <w:name w:val="Balloon Text Char"/>
    <w:basedOn w:val="DefaultParagraphFont"/>
    <w:link w:val="BalloonText"/>
    <w:rsid w:val="00433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655"/>
    <w:rPr>
      <w:b/>
      <w:color w:val="660033"/>
      <w:spacing w:val="0"/>
    </w:rPr>
  </w:style>
  <w:style w:type="paragraph" w:customStyle="1" w:styleId="Nameditemlist">
    <w:name w:val="Named item list"/>
    <w:basedOn w:val="BodyText"/>
    <w:qFormat/>
    <w:rsid w:val="00433655"/>
    <w:pPr>
      <w:tabs>
        <w:tab w:val="left" w:pos="2835"/>
      </w:tabs>
      <w:ind w:left="2835" w:hanging="2835"/>
    </w:pPr>
  </w:style>
  <w:style w:type="paragraph" w:customStyle="1" w:styleId="BodyTextnopadding">
    <w:name w:val="Body Text no padding"/>
    <w:basedOn w:val="BodyText"/>
    <w:qFormat/>
    <w:rsid w:val="00433655"/>
    <w:pPr>
      <w:spacing w:before="0" w:after="0"/>
    </w:pPr>
  </w:style>
  <w:style w:type="paragraph" w:customStyle="1" w:styleId="BodyTextBold">
    <w:name w:val="Body Text Bold"/>
    <w:basedOn w:val="BodyText"/>
    <w:qFormat/>
    <w:rsid w:val="00433655"/>
    <w:rPr>
      <w:b/>
    </w:rPr>
  </w:style>
  <w:style w:type="character" w:styleId="Hyperlink">
    <w:name w:val="Hyperlink"/>
    <w:basedOn w:val="DefaultParagraphFont"/>
    <w:uiPriority w:val="99"/>
    <w:unhideWhenUsed/>
    <w:rsid w:val="00C84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4854</Characters>
  <Application>Microsoft Office Word</Application>
  <DocSecurity>0</DocSecurity>
  <Lines>127</Lines>
  <Paragraphs>75</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MSL975059 Supervise sampling, inspections and testing at construction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2022-12-19T23:54:00Z</dcterms:created>
  <dcterms:modified xsi:type="dcterms:W3CDTF">2022-12-19T23:54:00Z</dcterms:modified>
</cp:coreProperties>
</file>