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4EE" w:rsidP="00973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MSL975059 Supervise sampling, inspections and testing at construction sites</w:t>
      </w:r>
      <w:r>
        <w:fldChar w:fldCharType="end"/>
      </w:r>
    </w:p>
    <w:p w:rsidR="009734EE" w:rsidP="009734EE">
      <w:pPr>
        <w:pStyle w:val="Version"/>
        <w:sectPr w:rsidSect="001E5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992" w:rsidP="001E5992">
      <w:pPr>
        <w:pStyle w:val="SuperHeading"/>
      </w:pPr>
      <w:r w:rsidRPr="001E5992">
        <w:t>Assessment Requirements for MSL975059 Supervise sampling, inspections and testing at construction sites</w:t>
      </w:r>
    </w:p>
    <w:p w:rsidR="00000000" w:rsidRPr="001E5992" w:rsidP="001E5992">
      <w:pPr>
        <w:pStyle w:val="Heading1"/>
      </w:pPr>
      <w:bookmarkStart w:id="1" w:name="O_1258843"/>
      <w:bookmarkEnd w:id="1"/>
      <w:r w:rsidRPr="001E5992">
        <w:t>Modification History</w:t>
      </w:r>
    </w:p>
    <w:p w:rsidR="00000000" w:rsidRPr="001E5992" w:rsidP="009734EE">
      <w:pPr>
        <w:pStyle w:val="BodyText"/>
      </w:pPr>
      <w:r w:rsidRPr="001E5992">
        <w:t>Release 1. Supersedes and equivalent to M</w:t>
      </w:r>
      <w:r w:rsidRPr="001E5992">
        <w:t xml:space="preserve">SL975031 Supervise sampling, inspections and testing at construction sites. Minor changes to Performance Criteria. Minor changes to improve clarity and reduce duplication in Performance Evidence, Knowledge Evidence and Assessment Conditions. </w:t>
      </w:r>
    </w:p>
    <w:p w:rsidR="00000000" w:rsidRPr="001E5992" w:rsidP="001E5992">
      <w:pPr>
        <w:pStyle w:val="Heading1"/>
      </w:pPr>
      <w:bookmarkStart w:id="2" w:name="O_1258844"/>
      <w:bookmarkEnd w:id="2"/>
      <w:r w:rsidRPr="001E5992">
        <w:t>Performance Evidence</w:t>
      </w:r>
    </w:p>
    <w:p w:rsidR="00000000" w:rsidRPr="001E5992" w:rsidP="009734EE">
      <w:pPr>
        <w:pStyle w:val="BodyText"/>
      </w:pPr>
      <w:r w:rsidRPr="001E5992">
        <w:t>There must be evidence the candidate has completed the tasks outlined in the elements and performance criteria of this unit, and:</w:t>
      </w:r>
    </w:p>
    <w:p w:rsidR="00000000" w:rsidRPr="001E5992" w:rsidP="001E5992">
      <w:pPr>
        <w:pStyle w:val="ListBullet"/>
      </w:pPr>
      <w:r w:rsidRPr="001E5992">
        <w:t>designed and effectively supervised at least 1 inspection, sampling and testing program in accorda</w:t>
      </w:r>
      <w:r w:rsidRPr="001E5992">
        <w:t>nce with specifications and inspection and testing plans</w:t>
      </w:r>
    </w:p>
    <w:p w:rsidR="009734EE" w:rsidP="001E5992">
      <w:pPr>
        <w:pStyle w:val="ListBullet"/>
      </w:pPr>
      <w:r w:rsidRPr="001E5992">
        <w:t>collaborated with the personnel at a construction site on at least 2 occasions.</w:t>
      </w:r>
    </w:p>
    <w:p w:rsidR="009734EE" w:rsidP="001E5992">
      <w:pPr>
        <w:pStyle w:val="ListBullet"/>
      </w:pPr>
    </w:p>
    <w:p w:rsidR="00000000" w:rsidRPr="001E5992" w:rsidP="001E5992">
      <w:pPr>
        <w:pStyle w:val="Heading1"/>
      </w:pPr>
      <w:bookmarkStart w:id="3" w:name="O_1258845"/>
      <w:bookmarkEnd w:id="3"/>
      <w:r w:rsidRPr="001E5992">
        <w:t>Knowledge Evidence</w:t>
      </w:r>
    </w:p>
    <w:p w:rsidR="00000000" w:rsidRPr="001E5992" w:rsidP="009734EE">
      <w:pPr>
        <w:pStyle w:val="BodyText"/>
      </w:pPr>
      <w:r w:rsidRPr="001E5992">
        <w:t>There must be evidence the candidate has knowledge of:</w:t>
      </w:r>
    </w:p>
    <w:p w:rsidR="00000000" w:rsidRPr="001E5992" w:rsidP="001E5992">
      <w:pPr>
        <w:pStyle w:val="ListBullet"/>
      </w:pPr>
      <w:r w:rsidRPr="001E5992">
        <w:t>principles of planning a</w:t>
      </w:r>
      <w:r w:rsidRPr="001E5992">
        <w:t>nd project management</w:t>
      </w:r>
    </w:p>
    <w:p w:rsidR="00000000" w:rsidRPr="001E5992" w:rsidP="001E5992">
      <w:pPr>
        <w:pStyle w:val="ListBullet"/>
      </w:pPr>
      <w:r w:rsidRPr="001E5992">
        <w:t>identification and classification of construction materials</w:t>
      </w:r>
    </w:p>
    <w:p w:rsidR="00000000" w:rsidRPr="001E5992" w:rsidP="001E5992">
      <w:pPr>
        <w:pStyle w:val="ListBullet"/>
      </w:pPr>
      <w:r w:rsidRPr="001E5992">
        <w:t>engineering properties of civil construction materials relevant to different types of investigations or jobs</w:t>
      </w:r>
    </w:p>
    <w:p w:rsidR="00000000" w:rsidRPr="001E5992" w:rsidP="001E5992">
      <w:pPr>
        <w:pStyle w:val="ListBullet"/>
      </w:pPr>
      <w:r w:rsidRPr="001E5992">
        <w:t>techniques and plant and equipment used in civil construction rel</w:t>
      </w:r>
      <w:r w:rsidRPr="001E5992">
        <w:t>evant to job role</w:t>
      </w:r>
    </w:p>
    <w:p w:rsidR="00000000" w:rsidRPr="001E5992" w:rsidP="001E5992">
      <w:pPr>
        <w:pStyle w:val="ListBullet"/>
      </w:pPr>
      <w:r w:rsidRPr="001E5992">
        <w:t>principles and purpose of laboratory and in-situ test methods relevant to the job role (why they are used and what they demonstrate)</w:t>
      </w:r>
    </w:p>
    <w:p w:rsidR="00000000" w:rsidRPr="001E5992" w:rsidP="001E5992">
      <w:pPr>
        <w:pStyle w:val="ListBullet"/>
      </w:pPr>
      <w:r w:rsidRPr="001E5992">
        <w:t>roles and responsibilities for different levels of site supervision</w:t>
      </w:r>
    </w:p>
    <w:p w:rsidR="00000000" w:rsidRPr="001E5992" w:rsidP="001E5992">
      <w:pPr>
        <w:pStyle w:val="ListBullet"/>
      </w:pPr>
      <w:r w:rsidRPr="001E5992">
        <w:t>typical site problems and recommended</w:t>
      </w:r>
      <w:r w:rsidRPr="001E5992">
        <w:t xml:space="preserve"> corrective actions</w:t>
      </w:r>
    </w:p>
    <w:p w:rsidR="00000000" w:rsidRPr="001E5992" w:rsidP="001E5992">
      <w:pPr>
        <w:pStyle w:val="ListBullet"/>
      </w:pPr>
      <w:r w:rsidRPr="001E5992">
        <w:t>environmental sustainability issues as they relate to the work task</w:t>
      </w:r>
    </w:p>
    <w:p w:rsidR="00000000" w:rsidRPr="001E5992" w:rsidP="001E5992">
      <w:pPr>
        <w:pStyle w:val="ListBullet"/>
      </w:pPr>
      <w:r w:rsidRPr="001E5992">
        <w:t>legal, ethical and work health and safety (WHS) requirements specific to the work task including traceability, confidentiality and security requirements of all client i</w:t>
      </w:r>
      <w:r w:rsidRPr="001E5992">
        <w:t xml:space="preserve">nformation, and laboratory data and records.    </w:t>
      </w:r>
    </w:p>
    <w:p w:rsidR="00000000" w:rsidRPr="001E5992" w:rsidP="001E5992">
      <w:pPr>
        <w:pStyle w:val="AllowPageBreak"/>
      </w:pPr>
    </w:p>
    <w:p w:rsidR="00000000" w:rsidRPr="001E5992" w:rsidP="001E5992">
      <w:pPr>
        <w:pStyle w:val="Heading1"/>
      </w:pPr>
      <w:bookmarkStart w:id="4" w:name="O_1258846"/>
      <w:bookmarkEnd w:id="4"/>
      <w:r w:rsidRPr="001E5992">
        <w:t>Assessment Conditions</w:t>
      </w:r>
    </w:p>
    <w:p w:rsidR="00000000" w:rsidRPr="001E5992" w:rsidP="009734EE">
      <w:pPr>
        <w:pStyle w:val="BodyText"/>
      </w:pPr>
      <w:r w:rsidRPr="001E5992">
        <w:t xml:space="preserve">Skills must have been demonstrated in the workplace or in a simulated environment that reflects workplace conditions and contingencies. The following </w:t>
      </w:r>
      <w:r w:rsidRPr="001E5992">
        <w:t xml:space="preserve">conditions must be met for this unit: </w:t>
      </w:r>
    </w:p>
    <w:p w:rsidR="00000000" w:rsidRPr="001E5992" w:rsidP="001E5992">
      <w:pPr>
        <w:pStyle w:val="ListBullet"/>
      </w:pPr>
      <w:r w:rsidRPr="001E5992">
        <w:t xml:space="preserve">use of suitable facilities, equipment and resources, including: </w:t>
      </w:r>
    </w:p>
    <w:p w:rsidR="00000000" w:rsidRPr="001E5992" w:rsidP="001E5992">
      <w:pPr>
        <w:pStyle w:val="ListBullet2"/>
      </w:pPr>
      <w:r w:rsidRPr="001E5992">
        <w:t>access to construction sites and relevant site documentation</w:t>
      </w:r>
    </w:p>
    <w:p w:rsidR="00000000" w:rsidRPr="001E5992" w:rsidP="001E5992">
      <w:pPr>
        <w:pStyle w:val="ListBullet2"/>
      </w:pPr>
      <w:r w:rsidRPr="001E5992">
        <w:t>workplace procedures, site plans, sampling and test methods/programs and equipment manual</w:t>
      </w:r>
      <w:r w:rsidRPr="001E5992">
        <w:t>s</w:t>
      </w:r>
    </w:p>
    <w:p w:rsidR="00000000" w:rsidRPr="001E5992" w:rsidP="001E5992">
      <w:pPr>
        <w:pStyle w:val="ListBullet2"/>
      </w:pPr>
      <w:r w:rsidRPr="001E5992">
        <w:t>sampling and testing equipment and consumables</w:t>
      </w:r>
    </w:p>
    <w:p w:rsidR="00000000" w:rsidRPr="001E5992" w:rsidP="001E5992">
      <w:pPr>
        <w:pStyle w:val="ListBullet2"/>
      </w:pPr>
      <w:r w:rsidRPr="001E5992">
        <w:t>communication equipment</w:t>
      </w:r>
    </w:p>
    <w:p w:rsidR="00000000" w:rsidRPr="001E5992" w:rsidP="001E5992">
      <w:pPr>
        <w:pStyle w:val="ListBullet2"/>
      </w:pPr>
      <w:r w:rsidRPr="001E5992">
        <w:t>safety equipment, including personal protective equipment.</w:t>
      </w:r>
      <w:r w:rsidRPr="001E5992">
        <w:br/>
      </w:r>
    </w:p>
    <w:p w:rsidR="009734EE" w:rsidP="009734EE">
      <w:pPr>
        <w:pStyle w:val="BodyText"/>
      </w:pPr>
      <w:r w:rsidRPr="001E5992">
        <w:t>Assessors must satisfy the NVR/AQTF mandatory competency requirements for assessors.</w:t>
      </w:r>
    </w:p>
    <w:p w:rsidR="00000000" w:rsidRPr="001E5992" w:rsidP="001E5992">
      <w:pPr>
        <w:pStyle w:val="Heading1"/>
      </w:pPr>
      <w:bookmarkStart w:id="5" w:name="O_1258849"/>
      <w:bookmarkEnd w:id="5"/>
      <w:r w:rsidRPr="001E5992">
        <w:t>Links</w:t>
      </w:r>
    </w:p>
    <w:p w:rsidR="00000000" w:rsidRPr="001E5992" w:rsidP="009734EE">
      <w:pPr>
        <w:pStyle w:val="BodyText"/>
      </w:pPr>
      <w:r w:rsidRPr="001E5992">
        <w:t>MSL Laborato</w:t>
      </w:r>
      <w:r w:rsidRPr="001E5992">
        <w:t xml:space="preserve">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C0BA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E5992" w:rsidP="001E5992"/>
    <w:sectPr w:rsidSect="001E59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92" w:rsidRPr="009734EE" w:rsidP="00973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EE" w:rsidP="001E5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34EE" w:rsidP="001E5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34EE" w:rsidP="001E5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992" w:rsidRPr="009734EE" w:rsidP="00973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EE" w:rsidRPr="002D2AF8" w:rsidP="001E5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MSL975059 Supervise sampling, inspections and testing at construction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734EE" w:rsidP="001E5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78F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52A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64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992"/>
  </w:style>
  <w:style w:type="character" w:customStyle="1" w:styleId="Heading1Char">
    <w:name w:val="Heading 1 Char"/>
    <w:basedOn w:val="DefaultParagraphFont"/>
    <w:link w:val="Heading1"/>
    <w:rsid w:val="001E5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9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9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59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5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992"/>
    <w:rPr>
      <w:b/>
      <w:spacing w:val="0"/>
    </w:rPr>
  </w:style>
  <w:style w:type="paragraph" w:customStyle="1" w:styleId="SuperTitle">
    <w:name w:val="SuperTitle"/>
    <w:basedOn w:val="Title"/>
    <w:rsid w:val="001E5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9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992"/>
    <w:rPr>
      <w:i/>
    </w:rPr>
  </w:style>
  <w:style w:type="paragraph" w:styleId="Caption">
    <w:name w:val="caption"/>
    <w:basedOn w:val="BodyText"/>
    <w:next w:val="Normal"/>
    <w:qFormat/>
    <w:rsid w:val="001E5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992"/>
  </w:style>
  <w:style w:type="paragraph" w:styleId="TableofFigures">
    <w:name w:val="table of figures"/>
    <w:basedOn w:val="Normal"/>
    <w:next w:val="Normal"/>
    <w:semiHidden/>
    <w:rsid w:val="001E5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9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992"/>
    <w:rPr>
      <w:rFonts w:ascii="Wingdings" w:hAnsi="Wingdings"/>
    </w:rPr>
  </w:style>
  <w:style w:type="paragraph" w:customStyle="1" w:styleId="TableHeading">
    <w:name w:val="Table Heading"/>
    <w:basedOn w:val="HeadingBase"/>
    <w:rsid w:val="001E5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992"/>
    <w:rPr>
      <w:color w:val="0033CC"/>
      <w:u w:val="none"/>
    </w:rPr>
  </w:style>
  <w:style w:type="paragraph" w:customStyle="1" w:styleId="BodyTextRight">
    <w:name w:val="Body Text Right"/>
    <w:basedOn w:val="BodyText"/>
    <w:rsid w:val="001E5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9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992"/>
    <w:rPr>
      <w:sz w:val="32"/>
    </w:rPr>
  </w:style>
  <w:style w:type="paragraph" w:customStyle="1" w:styleId="HeadingProcedure">
    <w:name w:val="Heading Procedure"/>
    <w:basedOn w:val="HeadingBase"/>
    <w:next w:val="Normal"/>
    <w:rsid w:val="001E5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992"/>
    <w:pPr>
      <w:spacing w:before="60" w:after="60"/>
    </w:pPr>
  </w:style>
  <w:style w:type="paragraph" w:styleId="ListContinue">
    <w:name w:val="List Continue"/>
    <w:basedOn w:val="List"/>
    <w:rsid w:val="001E5992"/>
    <w:pPr>
      <w:ind w:firstLine="0"/>
    </w:pPr>
  </w:style>
  <w:style w:type="paragraph" w:customStyle="1" w:styleId="ListNote">
    <w:name w:val="List Note"/>
    <w:basedOn w:val="List"/>
    <w:rsid w:val="001E5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992"/>
    <w:rPr>
      <w:rFonts w:ascii="Courier New" w:hAnsi="Courier New"/>
    </w:rPr>
  </w:style>
  <w:style w:type="paragraph" w:customStyle="1" w:styleId="NoteBullet">
    <w:name w:val="Note Bullet"/>
    <w:basedOn w:val="Note"/>
    <w:rsid w:val="001E5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9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992"/>
    <w:rPr>
      <w:b/>
      <w:smallCaps/>
    </w:rPr>
  </w:style>
  <w:style w:type="paragraph" w:customStyle="1" w:styleId="TableListNumber">
    <w:name w:val="Table List Number"/>
    <w:basedOn w:val="ListNumber"/>
    <w:rsid w:val="001E5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992"/>
    <w:pPr>
      <w:numPr>
        <w:numId w:val="9"/>
      </w:numPr>
    </w:pPr>
  </w:style>
  <w:style w:type="paragraph" w:customStyle="1" w:styleId="ListAlpha2">
    <w:name w:val="List Alpha 2"/>
    <w:basedOn w:val="List2"/>
    <w:rsid w:val="001E5992"/>
    <w:pPr>
      <w:numPr>
        <w:numId w:val="8"/>
      </w:numPr>
    </w:pPr>
  </w:style>
  <w:style w:type="paragraph" w:styleId="List2">
    <w:name w:val="List 2"/>
    <w:basedOn w:val="BodyText"/>
    <w:rsid w:val="001E5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9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9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992"/>
    <w:pPr>
      <w:numPr>
        <w:numId w:val="4"/>
      </w:numPr>
    </w:pPr>
  </w:style>
  <w:style w:type="paragraph" w:styleId="ListContinue2">
    <w:name w:val="List Continue 2"/>
    <w:basedOn w:val="List2"/>
    <w:rsid w:val="001E5992"/>
    <w:pPr>
      <w:ind w:firstLine="0"/>
    </w:pPr>
  </w:style>
  <w:style w:type="paragraph" w:styleId="ListContinue3">
    <w:name w:val="List Continue 3"/>
    <w:basedOn w:val="List3"/>
    <w:rsid w:val="001E5992"/>
    <w:pPr>
      <w:ind w:left="1021" w:firstLine="0"/>
    </w:pPr>
  </w:style>
  <w:style w:type="paragraph" w:styleId="ListContinue4">
    <w:name w:val="List Continue 4"/>
    <w:basedOn w:val="List4"/>
    <w:rsid w:val="001E5992"/>
    <w:pPr>
      <w:ind w:firstLine="0"/>
    </w:pPr>
  </w:style>
  <w:style w:type="paragraph" w:styleId="ListContinue5">
    <w:name w:val="List Continue 5"/>
    <w:basedOn w:val="List5"/>
    <w:rsid w:val="001E5992"/>
    <w:pPr>
      <w:ind w:firstLine="0"/>
    </w:pPr>
  </w:style>
  <w:style w:type="paragraph" w:styleId="ListNumber3">
    <w:name w:val="List Number 3"/>
    <w:basedOn w:val="List3"/>
    <w:rsid w:val="001E5992"/>
    <w:pPr>
      <w:numPr>
        <w:numId w:val="5"/>
      </w:numPr>
    </w:pPr>
  </w:style>
  <w:style w:type="paragraph" w:styleId="ListNumber4">
    <w:name w:val="List Number 4"/>
    <w:basedOn w:val="List4"/>
    <w:rsid w:val="001E5992"/>
    <w:pPr>
      <w:numPr>
        <w:numId w:val="6"/>
      </w:numPr>
    </w:pPr>
  </w:style>
  <w:style w:type="paragraph" w:styleId="ListNumber5">
    <w:name w:val="List Number 5"/>
    <w:basedOn w:val="List5"/>
    <w:rsid w:val="001E5992"/>
    <w:pPr>
      <w:numPr>
        <w:numId w:val="7"/>
      </w:numPr>
    </w:pPr>
  </w:style>
  <w:style w:type="paragraph" w:styleId="BlockText">
    <w:name w:val="Block Text"/>
    <w:basedOn w:val="Normal"/>
    <w:rsid w:val="001E5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992"/>
    <w:rPr>
      <w:sz w:val="16"/>
      <w:vertAlign w:val="superscript"/>
    </w:rPr>
  </w:style>
  <w:style w:type="character" w:customStyle="1" w:styleId="Symbols">
    <w:name w:val="Symbols"/>
    <w:basedOn w:val="DefaultParagraphFont"/>
    <w:rsid w:val="001E5992"/>
    <w:rPr>
      <w:rFonts w:ascii="Symbol" w:hAnsi="Symbol"/>
    </w:rPr>
  </w:style>
  <w:style w:type="character" w:customStyle="1" w:styleId="MenuOptions">
    <w:name w:val="Menu Options"/>
    <w:basedOn w:val="DefaultParagraphFont"/>
    <w:rsid w:val="001E5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992"/>
    <w:rPr>
      <w:b/>
    </w:rPr>
  </w:style>
  <w:style w:type="character" w:customStyle="1" w:styleId="Underlined">
    <w:name w:val="Underlined"/>
    <w:basedOn w:val="DefaultParagraphFont"/>
    <w:rsid w:val="001E5992"/>
    <w:rPr>
      <w:u w:val="single"/>
    </w:rPr>
  </w:style>
  <w:style w:type="paragraph" w:customStyle="1" w:styleId="TableBodyTextRight">
    <w:name w:val="Table Body Text Right"/>
    <w:basedOn w:val="TableBodyText"/>
    <w:rsid w:val="001E5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992"/>
    <w:rPr>
      <w:sz w:val="18"/>
    </w:rPr>
  </w:style>
  <w:style w:type="paragraph" w:customStyle="1" w:styleId="BodySmallRight">
    <w:name w:val="Body Small Right"/>
    <w:basedOn w:val="BodyTextRight"/>
    <w:rsid w:val="001E5992"/>
    <w:rPr>
      <w:sz w:val="18"/>
      <w:szCs w:val="18"/>
    </w:rPr>
  </w:style>
  <w:style w:type="paragraph" w:customStyle="1" w:styleId="MarginEdition">
    <w:name w:val="Margin Edition"/>
    <w:basedOn w:val="MarginNote"/>
    <w:rsid w:val="001E5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992"/>
    <w:rPr>
      <w:sz w:val="2"/>
      <w:szCs w:val="2"/>
    </w:rPr>
  </w:style>
  <w:style w:type="character" w:customStyle="1" w:styleId="Small">
    <w:name w:val="Small"/>
    <w:basedOn w:val="DefaultParagraphFont"/>
    <w:rsid w:val="001E5992"/>
    <w:rPr>
      <w:sz w:val="16"/>
    </w:rPr>
  </w:style>
  <w:style w:type="paragraph" w:customStyle="1" w:styleId="WideTable">
    <w:name w:val="Wide Table"/>
    <w:basedOn w:val="Normal"/>
    <w:rsid w:val="001E5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992"/>
  </w:style>
  <w:style w:type="paragraph" w:styleId="Quote">
    <w:name w:val="Quote"/>
    <w:basedOn w:val="Heading1"/>
    <w:link w:val="QuoteChar"/>
    <w:qFormat/>
    <w:rsid w:val="001E5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992"/>
    <w:pPr>
      <w:pageBreakBefore/>
    </w:pPr>
  </w:style>
  <w:style w:type="paragraph" w:customStyle="1" w:styleId="Border">
    <w:name w:val="Border"/>
    <w:basedOn w:val="Normal"/>
    <w:qFormat/>
    <w:rsid w:val="001E5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992"/>
    <w:rPr>
      <w:u w:val="single"/>
    </w:rPr>
  </w:style>
  <w:style w:type="character" w:customStyle="1" w:styleId="BoldandItalics">
    <w:name w:val="Bold and Italics"/>
    <w:qFormat/>
    <w:rsid w:val="001E5992"/>
    <w:rPr>
      <w:b/>
      <w:i/>
      <w:u w:val="none"/>
    </w:rPr>
  </w:style>
  <w:style w:type="paragraph" w:styleId="BalloonText">
    <w:name w:val="Balloon Text"/>
    <w:basedOn w:val="Normal"/>
    <w:link w:val="BalloonTextChar"/>
    <w:rsid w:val="001E5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992"/>
    <w:pPr>
      <w:spacing w:before="0" w:after="0"/>
    </w:pPr>
  </w:style>
  <w:style w:type="paragraph" w:customStyle="1" w:styleId="BodyTextBold">
    <w:name w:val="Body Text Bold"/>
    <w:basedOn w:val="BodyText"/>
    <w:qFormat/>
    <w:rsid w:val="001E5992"/>
    <w:rPr>
      <w:b/>
    </w:rPr>
  </w:style>
  <w:style w:type="character" w:styleId="Hyperlink">
    <w:name w:val="Hyperlink"/>
    <w:basedOn w:val="DefaultParagraphFont"/>
    <w:uiPriority w:val="99"/>
    <w:unhideWhenUsed/>
    <w:rsid w:val="00973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2461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MSL975059 Supervise sampling, inspections and testing at construction 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2022-12-19T23:58:00Z</dcterms:created>
  <dcterms:modified xsi:type="dcterms:W3CDTF">2022-12-19T23:58:00Z</dcterms:modified>
</cp:coreProperties>
</file>